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>Informacja o realizacji zadań oświatowych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Gminy Solec-Zdrój 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>za rok szkolny 201</w:t>
      </w:r>
      <w:r w:rsidR="006447D2">
        <w:rPr>
          <w:sz w:val="44"/>
          <w:szCs w:val="44"/>
        </w:rPr>
        <w:t>6</w:t>
      </w:r>
      <w:r>
        <w:rPr>
          <w:sz w:val="44"/>
          <w:szCs w:val="44"/>
        </w:rPr>
        <w:t>/201</w:t>
      </w:r>
      <w:r w:rsidR="006447D2">
        <w:rPr>
          <w:sz w:val="44"/>
          <w:szCs w:val="44"/>
        </w:rPr>
        <w:t>7</w:t>
      </w: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Placówki oświatowe gminy Solec-Zdrój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Wykaz placówek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Uczniowie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Zatrudnienie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Baza lokalowa</w:t>
      </w: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Jakość pracy placówek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Wyniki sprawdzianu uczniów gimnazjum</w:t>
      </w:r>
    </w:p>
    <w:p w:rsidR="00826141" w:rsidRDefault="00826141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Nadzór pedagogiczny sprawowany przez kuratora oświaty.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Udział uczniów w olimpiadach, konkursach, turniejach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Opieka i wychowanie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Oferta edukacyjna dla uczniów niepełnosprawnych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Nauczanie indywidualne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Oferta zajęć pozalekcyjnych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Dowożenie uczniów</w:t>
      </w:r>
    </w:p>
    <w:p w:rsidR="00AD254B" w:rsidRDefault="00826141" w:rsidP="00826141">
      <w:pPr>
        <w:pStyle w:val="Bezodstpw"/>
        <w:spacing w:line="360" w:lineRule="auto"/>
        <w:ind w:left="360"/>
        <w:jc w:val="both"/>
      </w:pPr>
      <w:r>
        <w:t>2.10.</w:t>
      </w:r>
      <w:r w:rsidR="00AD254B">
        <w:t>Doskonalenie zawodowe nauczycieli</w:t>
      </w: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Finansowanie zadań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Środki przeznaczone na prowadzenie przedszkoli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Środki przeznaczone na prowadzenie szkół podstawowych i gimnazjum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Analiza finansowa poniesionych wydatków oświatowych</w:t>
      </w:r>
    </w:p>
    <w:p w:rsidR="00AD254B" w:rsidRDefault="00AD254B" w:rsidP="00EA231C">
      <w:pPr>
        <w:pStyle w:val="Bezodstpw"/>
        <w:numPr>
          <w:ilvl w:val="0"/>
          <w:numId w:val="7"/>
        </w:numPr>
        <w:spacing w:line="360" w:lineRule="auto"/>
        <w:jc w:val="both"/>
      </w:pPr>
      <w:r>
        <w:t>Pozostałe zadania oświatowe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Żywienie w placówkach oświatowych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 xml:space="preserve">Pomoc </w:t>
      </w:r>
      <w:r w:rsidR="00E840CF">
        <w:t>materialna</w:t>
      </w:r>
      <w:r>
        <w:t xml:space="preserve"> dla uczniów</w:t>
      </w:r>
    </w:p>
    <w:p w:rsidR="00AD254B" w:rsidRDefault="00AD254B" w:rsidP="00EA231C">
      <w:pPr>
        <w:pStyle w:val="Bezodstpw"/>
        <w:numPr>
          <w:ilvl w:val="1"/>
          <w:numId w:val="7"/>
        </w:numPr>
        <w:spacing w:line="360" w:lineRule="auto"/>
        <w:jc w:val="both"/>
      </w:pPr>
      <w:r>
        <w:t>Pomoc dla pracodawców kształcących młodocianych.</w:t>
      </w: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EA231C">
      <w:pPr>
        <w:pStyle w:val="Bezodstpw"/>
        <w:numPr>
          <w:ilvl w:val="0"/>
          <w:numId w:val="8"/>
        </w:num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Placówki oświatowe Gminy Solec-Zdrój</w:t>
      </w:r>
    </w:p>
    <w:p w:rsidR="00AD254B" w:rsidRDefault="00AD254B" w:rsidP="00AD254B">
      <w:pPr>
        <w:pStyle w:val="Bezodstpw"/>
        <w:ind w:left="360"/>
        <w:rPr>
          <w:sz w:val="24"/>
          <w:szCs w:val="24"/>
        </w:rPr>
      </w:pPr>
    </w:p>
    <w:p w:rsidR="00AD254B" w:rsidRDefault="00AD254B" w:rsidP="00EA231C">
      <w:pPr>
        <w:pStyle w:val="Bezodstpw"/>
        <w:numPr>
          <w:ilvl w:val="1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Wykaz placówek oświatowych</w:t>
      </w:r>
    </w:p>
    <w:p w:rsidR="00AD254B" w:rsidRDefault="00AD254B" w:rsidP="00AD254B">
      <w:pPr>
        <w:pStyle w:val="Bezodstpw"/>
      </w:pPr>
    </w:p>
    <w:p w:rsidR="00AD254B" w:rsidRDefault="00AD254B" w:rsidP="00AD254B">
      <w:pPr>
        <w:pStyle w:val="Bezodstpw"/>
        <w:spacing w:line="276" w:lineRule="auto"/>
      </w:pPr>
      <w:r>
        <w:t>Na terenie gminy Solec-Zdrój w roku szkolnym 201</w:t>
      </w:r>
      <w:r w:rsidR="006447D2">
        <w:t>6</w:t>
      </w:r>
      <w:r>
        <w:t>/201</w:t>
      </w:r>
      <w:r w:rsidR="006447D2">
        <w:t>7</w:t>
      </w:r>
      <w:r>
        <w:t xml:space="preserve"> funkcjonowały następujące placówki oświatowe:</w:t>
      </w:r>
    </w:p>
    <w:p w:rsidR="00AD254B" w:rsidRDefault="00AD254B" w:rsidP="00EA231C">
      <w:pPr>
        <w:pStyle w:val="Bezodstpw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 xml:space="preserve">przedszkola: </w:t>
      </w:r>
    </w:p>
    <w:p w:rsidR="00AD254B" w:rsidRDefault="00AD254B" w:rsidP="00EA231C">
      <w:pPr>
        <w:pStyle w:val="Bezodstpw"/>
        <w:numPr>
          <w:ilvl w:val="0"/>
          <w:numId w:val="11"/>
        </w:numPr>
        <w:spacing w:line="276" w:lineRule="auto"/>
      </w:pPr>
      <w:r>
        <w:t>Samorządowe Przedszkole w Solcu-Zdroju</w:t>
      </w:r>
    </w:p>
    <w:p w:rsidR="00AD254B" w:rsidRDefault="00AD254B" w:rsidP="00EA231C">
      <w:pPr>
        <w:pStyle w:val="Bezodstpw"/>
        <w:numPr>
          <w:ilvl w:val="0"/>
          <w:numId w:val="11"/>
        </w:numPr>
        <w:spacing w:line="276" w:lineRule="auto"/>
      </w:pPr>
      <w:r>
        <w:t>Punkt Przedszkolny w Zborowie</w:t>
      </w:r>
    </w:p>
    <w:p w:rsidR="00AD254B" w:rsidRDefault="00AD254B" w:rsidP="00EA231C">
      <w:pPr>
        <w:pStyle w:val="Bezodstpw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szkoły podstawowe: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Podstawowa w Solcu-Zdroju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Filialna w Wełninie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Podstawowa w Zborowie</w:t>
      </w:r>
    </w:p>
    <w:p w:rsidR="00AD254B" w:rsidRDefault="00AD254B" w:rsidP="00EA231C">
      <w:pPr>
        <w:pStyle w:val="Bezodstpw"/>
        <w:numPr>
          <w:ilvl w:val="0"/>
          <w:numId w:val="12"/>
        </w:numPr>
        <w:spacing w:line="276" w:lineRule="auto"/>
      </w:pPr>
      <w:r>
        <w:t>Szkoła Filialna w Kikowie</w:t>
      </w:r>
    </w:p>
    <w:p w:rsidR="00AD254B" w:rsidRDefault="00AD254B" w:rsidP="00EA231C">
      <w:pPr>
        <w:pStyle w:val="Bezodstpw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gimnazjum:</w:t>
      </w:r>
    </w:p>
    <w:p w:rsidR="00AD254B" w:rsidRDefault="00AD254B" w:rsidP="00EA231C">
      <w:pPr>
        <w:pStyle w:val="Bezodstpw"/>
        <w:numPr>
          <w:ilvl w:val="0"/>
          <w:numId w:val="13"/>
        </w:numPr>
        <w:spacing w:line="276" w:lineRule="auto"/>
      </w:pPr>
      <w:r>
        <w:t>Samorządowe Gimnazjum im Jana Pawła II w Solcu-Zdroju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EA231C">
      <w:pPr>
        <w:pStyle w:val="Bezodstpw"/>
        <w:numPr>
          <w:ilvl w:val="1"/>
          <w:numId w:val="9"/>
        </w:numPr>
        <w:spacing w:line="276" w:lineRule="auto"/>
        <w:rPr>
          <w:i/>
        </w:rPr>
      </w:pPr>
      <w:r>
        <w:rPr>
          <w:i/>
        </w:rPr>
        <w:t>Uczniowie (</w:t>
      </w:r>
      <w:r>
        <w:rPr>
          <w:i/>
          <w:sz w:val="20"/>
          <w:szCs w:val="20"/>
        </w:rPr>
        <w:t>dane według SIO  - stan na 30.09.201</w:t>
      </w:r>
      <w:r w:rsidR="006447D2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r.)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 xml:space="preserve">Liczba oddziałów i dzieci w placówkach oświatowych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DE5A3D" w:rsidP="006447D2">
            <w:pPr>
              <w:pStyle w:val="Bezodstpw"/>
              <w:tabs>
                <w:tab w:val="left" w:pos="810"/>
                <w:tab w:val="center" w:pos="1043"/>
              </w:tabs>
              <w:spacing w:line="276" w:lineRule="auto"/>
            </w:pPr>
            <w:r w:rsidRPr="00DE5A3D">
              <w:t xml:space="preserve"> </w:t>
            </w:r>
            <w:r w:rsidRPr="00DE5A3D">
              <w:tab/>
              <w:t xml:space="preserve">  </w:t>
            </w:r>
            <w:r w:rsidR="006447D2">
              <w:t>50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6447D2" w:rsidP="00492120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PRZEDSZKOLA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6447D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„0” i dzieci w tych oddziałach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F35C02" w:rsidP="006447D2">
            <w:pPr>
              <w:pStyle w:val="Bezodstpw"/>
              <w:spacing w:line="276" w:lineRule="auto"/>
              <w:jc w:val="center"/>
            </w:pPr>
            <w:r>
              <w:t>2</w:t>
            </w:r>
            <w:r w:rsidR="006447D2">
              <w:t>4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6447D2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F35C02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6447D2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6447D2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 KL „0”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6447D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0E223E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szkołach podstawowych (bez oddziałów „0”)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853160">
            <w:pPr>
              <w:pStyle w:val="Bezodstpw"/>
              <w:spacing w:line="276" w:lineRule="auto"/>
              <w:jc w:val="center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F35C02" w:rsidP="006447D2">
            <w:pPr>
              <w:pStyle w:val="Bezodstpw"/>
              <w:spacing w:line="276" w:lineRule="auto"/>
              <w:jc w:val="center"/>
            </w:pPr>
            <w:r>
              <w:t>1</w:t>
            </w:r>
            <w:r w:rsidR="006447D2">
              <w:t>24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6447D2" w:rsidP="00492120">
            <w:pPr>
              <w:pStyle w:val="Bezodstpw"/>
              <w:spacing w:line="276" w:lineRule="auto"/>
              <w:jc w:val="center"/>
            </w:pPr>
            <w:r>
              <w:t>32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6447D2">
            <w:pPr>
              <w:pStyle w:val="Bezodstpw"/>
              <w:spacing w:line="276" w:lineRule="auto"/>
              <w:jc w:val="center"/>
            </w:pPr>
            <w:r>
              <w:t>102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EF4C8A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492120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SZKOŁY  PODSTAWOWE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 w:rsidP="00EF4C8A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3160">
              <w:rPr>
                <w:b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gimnazjach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853160">
            <w:pPr>
              <w:pStyle w:val="Bezodstpw"/>
              <w:spacing w:line="276" w:lineRule="auto"/>
              <w:jc w:val="center"/>
            </w:pPr>
            <w:r>
              <w:t>140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GIMNAZJA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85316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4A23AF" w:rsidRDefault="004A23AF" w:rsidP="00AD254B">
      <w:pPr>
        <w:pStyle w:val="Bezodstpw"/>
        <w:spacing w:line="276" w:lineRule="auto"/>
        <w:rPr>
          <w:sz w:val="20"/>
          <w:szCs w:val="20"/>
        </w:rPr>
      </w:pPr>
    </w:p>
    <w:p w:rsidR="004A23AF" w:rsidRDefault="004A23AF" w:rsidP="00AD254B">
      <w:pPr>
        <w:pStyle w:val="Bezodstpw"/>
        <w:spacing w:line="276" w:lineRule="auto"/>
        <w:rPr>
          <w:sz w:val="20"/>
          <w:szCs w:val="20"/>
        </w:rPr>
      </w:pPr>
    </w:p>
    <w:p w:rsidR="004A23AF" w:rsidRDefault="004A23AF" w:rsidP="00AD254B">
      <w:pPr>
        <w:pStyle w:val="Bezodstpw"/>
        <w:spacing w:line="276" w:lineRule="auto"/>
        <w:rPr>
          <w:sz w:val="20"/>
          <w:szCs w:val="20"/>
        </w:rPr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lastRenderedPageBreak/>
        <w:t>Średnia liczba dzieci przypadająca na 1 oddział w poszczególnych placówkach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5607"/>
        <w:gridCol w:w="3181"/>
      </w:tblGrid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Średnia liczba uczniów przypadająca na 1 oddział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492120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492120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</w:tr>
      <w:tr w:rsidR="00AD254B" w:rsidTr="0018707D">
        <w:trPr>
          <w:trHeight w:val="360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F4C8A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 w:rsidP="00853160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Wełninie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56999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Kikowie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EF4C8A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</w:tr>
      <w:tr w:rsidR="00AD254B" w:rsidTr="0018707D">
        <w:trPr>
          <w:trHeight w:val="339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F4C8A" w:rsidP="004921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56999" w:rsidP="00EF4C8A">
            <w:pPr>
              <w:pStyle w:val="Bezodstpw"/>
              <w:spacing w:line="276" w:lineRule="auto"/>
              <w:jc w:val="center"/>
            </w:pPr>
            <w:r>
              <w:t>2</w:t>
            </w:r>
            <w:r w:rsidR="00EF4C8A">
              <w:t>3</w:t>
            </w:r>
          </w:p>
        </w:tc>
      </w:tr>
      <w:tr w:rsidR="00AD254B" w:rsidTr="0018707D">
        <w:trPr>
          <w:trHeight w:val="396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456999" w:rsidP="00EF4C8A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4C8A">
              <w:rPr>
                <w:b/>
              </w:rPr>
              <w:t>3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EA231C">
      <w:pPr>
        <w:pStyle w:val="Bezodstpw"/>
        <w:numPr>
          <w:ilvl w:val="1"/>
          <w:numId w:val="9"/>
        </w:numPr>
        <w:spacing w:line="276" w:lineRule="auto"/>
        <w:rPr>
          <w:i/>
        </w:rPr>
      </w:pPr>
      <w:r>
        <w:rPr>
          <w:i/>
        </w:rPr>
        <w:t>Zatrudnienie (</w:t>
      </w:r>
      <w:r>
        <w:rPr>
          <w:i/>
          <w:sz w:val="20"/>
          <w:szCs w:val="20"/>
        </w:rPr>
        <w:t>dane według SIO  - stan na 30.09.20</w:t>
      </w:r>
      <w:r w:rsidR="00853160">
        <w:rPr>
          <w:i/>
          <w:sz w:val="20"/>
          <w:szCs w:val="20"/>
        </w:rPr>
        <w:t>1</w:t>
      </w:r>
      <w:r w:rsidR="0018707D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r.)</w:t>
      </w:r>
    </w:p>
    <w:p w:rsidR="00AD254B" w:rsidRDefault="00AD254B" w:rsidP="00AD254B">
      <w:pPr>
        <w:pStyle w:val="Bezodstpw"/>
        <w:spacing w:line="276" w:lineRule="auto"/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t>Zatrudnienie nauczycieli oraz pracowników administracyjno-obsługowych (w etatach)</w:t>
      </w:r>
      <w:r w:rsidR="00AB691E" w:rsidRPr="004A23AF">
        <w:rPr>
          <w:sz w:val="20"/>
          <w:szCs w:val="20"/>
        </w:rPr>
        <w:t xml:space="preserve"> w roku szkolnym 201</w:t>
      </w:r>
      <w:r w:rsidR="0018707D">
        <w:rPr>
          <w:sz w:val="20"/>
          <w:szCs w:val="20"/>
        </w:rPr>
        <w:t>6</w:t>
      </w:r>
      <w:r w:rsidR="00AB691E" w:rsidRPr="004A23AF">
        <w:rPr>
          <w:sz w:val="20"/>
          <w:szCs w:val="20"/>
        </w:rPr>
        <w:t>/201</w:t>
      </w:r>
      <w:r w:rsidR="0018707D">
        <w:rPr>
          <w:sz w:val="20"/>
          <w:szCs w:val="20"/>
        </w:rPr>
        <w:t>7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5"/>
        <w:gridCol w:w="3401"/>
        <w:gridCol w:w="992"/>
        <w:gridCol w:w="1417"/>
        <w:gridCol w:w="1560"/>
        <w:gridCol w:w="1417"/>
      </w:tblGrid>
      <w:tr w:rsidR="00AD254B" w:rsidTr="0018707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Zatrudnienie</w:t>
            </w:r>
          </w:p>
        </w:tc>
      </w:tr>
      <w:tr w:rsidR="00AD254B" w:rsidTr="0018707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administracji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obsługi</w:t>
            </w:r>
          </w:p>
        </w:tc>
      </w:tr>
      <w:tr w:rsidR="00AD254B" w:rsidTr="001870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Przedszkole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</w:tr>
      <w:tr w:rsidR="00AD254B" w:rsidTr="001870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Punkt Przedszkolny w Zborowie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</w:tr>
      <w:tr w:rsidR="00AD254B" w:rsidTr="0018707D">
        <w:trPr>
          <w:trHeight w:val="4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</w:p>
        </w:tc>
      </w:tr>
      <w:tr w:rsidR="00AD254B" w:rsidTr="001870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w Solcu-Zdroju z Filią w Wełninie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473748">
            <w:pPr>
              <w:pStyle w:val="Bezodstpw"/>
              <w:spacing w:line="276" w:lineRule="auto"/>
              <w:jc w:val="center"/>
            </w:pPr>
            <w:r>
              <w:t>22,18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A5F84" w:rsidP="00547EC7">
            <w:pPr>
              <w:pStyle w:val="Bezodstpw"/>
              <w:spacing w:line="276" w:lineRule="auto"/>
              <w:jc w:val="center"/>
            </w:pPr>
            <w:r>
              <w:t>1</w:t>
            </w:r>
            <w:r w:rsidR="00547EC7">
              <w:t>7</w:t>
            </w:r>
            <w:r>
              <w:t>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>
            <w:pPr>
              <w:pStyle w:val="Bezodstpw"/>
              <w:spacing w:line="276" w:lineRule="auto"/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>
            <w:pPr>
              <w:pStyle w:val="Bezodstpw"/>
              <w:spacing w:line="276" w:lineRule="auto"/>
              <w:jc w:val="center"/>
            </w:pPr>
            <w:r>
              <w:t>3</w:t>
            </w:r>
            <w:r w:rsidR="00AD254B" w:rsidRPr="00DE5A3D">
              <w:t>,5</w:t>
            </w:r>
          </w:p>
        </w:tc>
      </w:tr>
      <w:tr w:rsidR="00AD254B" w:rsidTr="001870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w Zborowie z Filia w Kikowie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8707D" w:rsidP="00456999">
            <w:pPr>
              <w:pStyle w:val="Bezodstpw"/>
              <w:spacing w:line="276" w:lineRule="auto"/>
              <w:jc w:val="center"/>
            </w:pPr>
            <w:r>
              <w:t>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8707D" w:rsidP="00456999">
            <w:pPr>
              <w:pStyle w:val="Bezodstpw"/>
              <w:spacing w:line="276" w:lineRule="auto"/>
              <w:jc w:val="center"/>
            </w:pPr>
            <w:r>
              <w:t>15,35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5</w:t>
            </w:r>
          </w:p>
        </w:tc>
      </w:tr>
      <w:tr w:rsidR="00AD254B" w:rsidTr="0018707D">
        <w:trPr>
          <w:trHeight w:val="4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254B" w:rsidRPr="00DE5A3D">
              <w:rPr>
                <w:b/>
              </w:rPr>
              <w:t>,5</w:t>
            </w:r>
          </w:p>
        </w:tc>
      </w:tr>
      <w:tr w:rsidR="00AD254B" w:rsidTr="0018707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Gimnazjum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A5F84" w:rsidP="006B6970">
            <w:pPr>
              <w:pStyle w:val="Bezodstpw"/>
              <w:spacing w:line="276" w:lineRule="auto"/>
              <w:jc w:val="center"/>
            </w:pPr>
            <w:r>
              <w:t>22,31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A5F84" w:rsidP="00F303B6">
            <w:pPr>
              <w:pStyle w:val="Bezodstpw"/>
              <w:spacing w:line="276" w:lineRule="auto"/>
              <w:jc w:val="center"/>
            </w:pPr>
            <w:r>
              <w:t>15,81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4</w:t>
            </w:r>
            <w:r w:rsidR="00956663">
              <w:t>,5</w:t>
            </w:r>
          </w:p>
        </w:tc>
      </w:tr>
      <w:tr w:rsidR="00AD254B" w:rsidTr="0018707D">
        <w:trPr>
          <w:trHeight w:val="38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F303B6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4</w:t>
            </w:r>
            <w:r w:rsidR="00AD254B" w:rsidRPr="00DE5A3D">
              <w:rPr>
                <w:b/>
              </w:rPr>
              <w:t>,5</w:t>
            </w:r>
          </w:p>
        </w:tc>
      </w:tr>
      <w:tr w:rsidR="00AD254B" w:rsidTr="0018707D">
        <w:trPr>
          <w:trHeight w:val="41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47374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52,</w:t>
            </w:r>
            <w:r w:rsidR="00547EC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956663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t>Podstawowe wskaźniki wynikające z zatrudnienia</w:t>
      </w:r>
      <w:r w:rsidR="00AB691E" w:rsidRPr="004A23AF">
        <w:rPr>
          <w:sz w:val="20"/>
          <w:szCs w:val="20"/>
        </w:rPr>
        <w:t xml:space="preserve"> w roku szkolnym 201</w:t>
      </w:r>
      <w:r w:rsidR="00547EC7">
        <w:rPr>
          <w:sz w:val="20"/>
          <w:szCs w:val="20"/>
        </w:rPr>
        <w:t>6</w:t>
      </w:r>
      <w:r w:rsidR="00AB691E" w:rsidRPr="004A23AF">
        <w:rPr>
          <w:sz w:val="20"/>
          <w:szCs w:val="20"/>
        </w:rPr>
        <w:t>/201</w:t>
      </w:r>
      <w:r w:rsidR="00547EC7">
        <w:rPr>
          <w:sz w:val="20"/>
          <w:szCs w:val="20"/>
        </w:rPr>
        <w:t>7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2693"/>
        <w:gridCol w:w="799"/>
        <w:gridCol w:w="1238"/>
        <w:gridCol w:w="1316"/>
        <w:gridCol w:w="1316"/>
        <w:gridCol w:w="1426"/>
      </w:tblGrid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nauczycielskich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administracji i obsługi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nauczyciela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admin. i obsługi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Przedszkole w Solcu-Zdroju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A584C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A584C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Punkt Przedszkolny        w Zborowie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A584C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Przedszkola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      w Solcu-Zdroju z Filią w Wełninie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193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CD46B6" w:rsidP="00547EC7">
            <w:pPr>
              <w:pStyle w:val="Bezodstpw"/>
              <w:spacing w:line="276" w:lineRule="auto"/>
              <w:jc w:val="center"/>
            </w:pPr>
            <w:r>
              <w:t>17,</w:t>
            </w:r>
            <w:r w:rsidR="00547EC7">
              <w:t>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>
            <w:pPr>
              <w:pStyle w:val="Bezodstpw"/>
              <w:spacing w:line="276" w:lineRule="auto"/>
              <w:jc w:val="center"/>
            </w:pPr>
            <w:r>
              <w:t>4,25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6B6970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45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Szkoła Podstawowa      w Zborowie z Filią w Kikowie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A44E8B">
            <w:pPr>
              <w:pStyle w:val="Bezodstpw"/>
              <w:spacing w:line="276" w:lineRule="auto"/>
              <w:jc w:val="center"/>
            </w:pPr>
            <w:r>
              <w:t>150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104E30">
            <w:pPr>
              <w:pStyle w:val="Bezodstpw"/>
              <w:spacing w:line="276" w:lineRule="auto"/>
              <w:jc w:val="center"/>
            </w:pPr>
            <w:r>
              <w:t>15,35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>
            <w:pPr>
              <w:pStyle w:val="Bezodstpw"/>
              <w:spacing w:line="276" w:lineRule="auto"/>
              <w:jc w:val="center"/>
            </w:pPr>
            <w:r w:rsidRPr="00DE5A3D"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Szkoły podstawowe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47EC7">
              <w:rPr>
                <w:b/>
              </w:rPr>
              <w:t>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CD46B6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33,</w:t>
            </w:r>
            <w:r w:rsidR="00547EC7">
              <w:rPr>
                <w:b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104E3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D254B" w:rsidTr="00187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4A23AF" w:rsidRDefault="00AD254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4A23AF">
              <w:rPr>
                <w:sz w:val="18"/>
                <w:szCs w:val="18"/>
              </w:rPr>
              <w:t>Samorządowe Gimnazjum w Solcu-Zdroju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547EC7">
            <w:pPr>
              <w:pStyle w:val="Bezodstpw"/>
              <w:spacing w:line="276" w:lineRule="auto"/>
              <w:jc w:val="center"/>
            </w:pPr>
            <w:r>
              <w:t>1</w:t>
            </w:r>
            <w:r w:rsidR="00547EC7"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4A23AF">
            <w:pPr>
              <w:pStyle w:val="Bezodstpw"/>
              <w:spacing w:line="276" w:lineRule="auto"/>
              <w:jc w:val="center"/>
            </w:pPr>
            <w:r>
              <w:t>15,81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6</w:t>
            </w:r>
            <w:r w:rsidR="00AD254B" w:rsidRPr="00DE5A3D"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</w:pPr>
            <w:r>
              <w:t>22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47EC7">
              <w:rPr>
                <w:b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 w:rsidP="004A23AF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6</w:t>
            </w:r>
            <w:r w:rsidR="00AD254B" w:rsidRPr="00DE5A3D">
              <w:rPr>
                <w:b/>
              </w:rPr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D254B" w:rsidTr="0018707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7EC7">
              <w:rPr>
                <w:b/>
              </w:rPr>
              <w:t>56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547EC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52,</w:t>
            </w:r>
            <w:r w:rsidR="00547EC7">
              <w:rPr>
                <w:b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Pr="004A23AF" w:rsidRDefault="00AD254B" w:rsidP="00AD254B">
      <w:pPr>
        <w:pStyle w:val="Bezodstpw"/>
        <w:spacing w:line="276" w:lineRule="auto"/>
        <w:rPr>
          <w:sz w:val="20"/>
          <w:szCs w:val="20"/>
        </w:rPr>
      </w:pPr>
      <w:r w:rsidRPr="004A23AF">
        <w:rPr>
          <w:sz w:val="20"/>
          <w:szCs w:val="20"/>
        </w:rPr>
        <w:t xml:space="preserve">Zestawienie zatrudnienia nauczycieli według stopni awansu zawodowego </w:t>
      </w:r>
      <w:r w:rsidR="004A23AF">
        <w:rPr>
          <w:sz w:val="20"/>
          <w:szCs w:val="20"/>
        </w:rPr>
        <w:t>(s</w:t>
      </w:r>
      <w:r w:rsidRPr="004A23AF">
        <w:rPr>
          <w:sz w:val="20"/>
          <w:szCs w:val="20"/>
        </w:rPr>
        <w:t>tan na 30 września 201</w:t>
      </w:r>
      <w:r w:rsidR="00547EC7">
        <w:rPr>
          <w:sz w:val="20"/>
          <w:szCs w:val="20"/>
        </w:rPr>
        <w:t>6</w:t>
      </w:r>
      <w:r w:rsidRPr="004A23AF">
        <w:rPr>
          <w:sz w:val="20"/>
          <w:szCs w:val="20"/>
        </w:rPr>
        <w:t xml:space="preserve"> r.)</w:t>
      </w:r>
      <w:r w:rsidR="00AB691E" w:rsidRPr="004A23AF">
        <w:rPr>
          <w:sz w:val="20"/>
          <w:szCs w:val="20"/>
        </w:rPr>
        <w:t xml:space="preserve"> w roku szkolnym 201</w:t>
      </w:r>
      <w:r w:rsidR="00547EC7">
        <w:rPr>
          <w:sz w:val="20"/>
          <w:szCs w:val="20"/>
        </w:rPr>
        <w:t>6</w:t>
      </w:r>
      <w:r w:rsidR="00AB691E" w:rsidRPr="004A23AF">
        <w:rPr>
          <w:sz w:val="20"/>
          <w:szCs w:val="20"/>
        </w:rPr>
        <w:t>/201</w:t>
      </w:r>
      <w:r w:rsidR="00547EC7">
        <w:rPr>
          <w:sz w:val="20"/>
          <w:szCs w:val="20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1331"/>
        <w:gridCol w:w="1701"/>
        <w:gridCol w:w="1559"/>
        <w:gridCol w:w="1811"/>
        <w:gridCol w:w="571"/>
        <w:gridCol w:w="986"/>
      </w:tblGrid>
      <w:tr w:rsidR="00AD254B" w:rsidTr="00AD254B">
        <w:trPr>
          <w:trHeight w:val="40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Placówka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Stopień awansu zawodowego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Inni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RAZEM</w:t>
            </w:r>
          </w:p>
        </w:tc>
      </w:tr>
      <w:tr w:rsidR="00AD254B" w:rsidTr="00AD254B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stażysta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kontraktowy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mianowany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dyplomowany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</w:tr>
      <w:tr w:rsidR="00AD254B" w:rsidTr="00DE5A3D">
        <w:trPr>
          <w:trHeight w:val="36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Przedszkola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 w:rsidP="00BA2FA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724FF" w:rsidP="00BA2FAB">
            <w:pPr>
              <w:pStyle w:val="Bezodstpw"/>
              <w:spacing w:line="276" w:lineRule="auto"/>
              <w:jc w:val="center"/>
            </w:pPr>
            <w:r>
              <w:t>2</w:t>
            </w:r>
            <w:r w:rsidR="00AD254B" w:rsidRPr="00DE5A3D">
              <w:t>,0</w:t>
            </w:r>
            <w:r w:rsidR="00BA2FAB" w:rsidRPr="00DE5A3D"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724FF" w:rsidP="004C3717">
            <w:pPr>
              <w:pStyle w:val="Bezodstpw"/>
              <w:spacing w:line="276" w:lineRule="auto"/>
              <w:jc w:val="center"/>
            </w:pPr>
            <w:r>
              <w:t>1,00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506E9" w:rsidP="00BA2FAB">
            <w:pPr>
              <w:pStyle w:val="Bezodstpw"/>
              <w:spacing w:line="276" w:lineRule="auto"/>
              <w:jc w:val="center"/>
            </w:pPr>
            <w:r w:rsidRPr="00DE5A3D">
              <w:t>3</w:t>
            </w:r>
            <w:r w:rsidR="00AD254B" w:rsidRPr="00DE5A3D">
              <w:t>,</w:t>
            </w:r>
            <w:r w:rsidR="00BA2FAB" w:rsidRPr="00DE5A3D">
              <w:t>00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Szkoły Podstawowe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BA2FA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250A2" w:rsidP="00EE4D4C">
            <w:pPr>
              <w:pStyle w:val="Bezodstpw"/>
              <w:spacing w:line="276" w:lineRule="auto"/>
              <w:jc w:val="center"/>
            </w:pPr>
            <w:r>
              <w:t>0,3</w:t>
            </w:r>
            <w:r w:rsidR="00EE4D4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>
            <w:pPr>
              <w:pStyle w:val="Bezodstpw"/>
              <w:spacing w:line="276" w:lineRule="auto"/>
              <w:jc w:val="center"/>
            </w:pPr>
            <w:r>
              <w:t>1,35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E3" w:rsidRPr="00DE5A3D" w:rsidRDefault="00EE4D4C" w:rsidP="00EE4D4C">
            <w:pPr>
              <w:pStyle w:val="Bezodstpw"/>
              <w:spacing w:line="276" w:lineRule="auto"/>
              <w:jc w:val="center"/>
            </w:pPr>
            <w:r>
              <w:t>31,57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CD46B6" w:rsidP="00EE4D4C">
            <w:pPr>
              <w:pStyle w:val="Bezodstpw"/>
              <w:spacing w:line="276" w:lineRule="auto"/>
              <w:jc w:val="center"/>
            </w:pPr>
            <w:r>
              <w:t>33,</w:t>
            </w:r>
            <w:r w:rsidR="00EE4D4C">
              <w:t>28</w:t>
            </w:r>
          </w:p>
        </w:tc>
      </w:tr>
      <w:tr w:rsidR="00AD254B" w:rsidTr="00DE5A3D">
        <w:trPr>
          <w:trHeight w:val="39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Gimnazja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3724FF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6B6970">
            <w:pPr>
              <w:pStyle w:val="Bezodstpw"/>
              <w:spacing w:line="276" w:lineRule="auto"/>
              <w:jc w:val="center"/>
            </w:pPr>
            <w:r>
              <w:t>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6B6970">
            <w:pPr>
              <w:pStyle w:val="Bezodstpw"/>
              <w:spacing w:line="276" w:lineRule="auto"/>
              <w:jc w:val="center"/>
            </w:pPr>
            <w:r>
              <w:t>3,65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CD46B6" w:rsidP="00EE4D4C">
            <w:pPr>
              <w:pStyle w:val="Bezodstpw"/>
              <w:spacing w:line="276" w:lineRule="auto"/>
              <w:jc w:val="center"/>
            </w:pPr>
            <w:r>
              <w:t>9,</w:t>
            </w:r>
            <w:r w:rsidR="00EE4D4C">
              <w:t>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EE4D4C">
            <w:pPr>
              <w:pStyle w:val="Bezodstpw"/>
              <w:spacing w:line="276" w:lineRule="auto"/>
              <w:jc w:val="center"/>
            </w:pPr>
            <w:r>
              <w:t>15,81</w:t>
            </w:r>
          </w:p>
        </w:tc>
      </w:tr>
      <w:tr w:rsidR="00AD254B" w:rsidTr="00DE5A3D">
        <w:trPr>
          <w:trHeight w:val="41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Ogółem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3724FF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EA27BA">
            <w:pPr>
              <w:pStyle w:val="Bezodstpw"/>
              <w:spacing w:line="276" w:lineRule="auto"/>
              <w:jc w:val="center"/>
            </w:pPr>
            <w:r>
              <w:t>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A41D28">
            <w:pPr>
              <w:pStyle w:val="Bezodstpw"/>
              <w:spacing w:line="276" w:lineRule="auto"/>
              <w:jc w:val="center"/>
            </w:pPr>
            <w:r>
              <w:t>7,00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250A2" w:rsidP="00EE4D4C">
            <w:pPr>
              <w:pStyle w:val="Bezodstpw"/>
              <w:spacing w:line="276" w:lineRule="auto"/>
              <w:jc w:val="center"/>
            </w:pPr>
            <w:r>
              <w:t>42,</w:t>
            </w:r>
            <w:r w:rsidR="00EE4D4C"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4E8B" w:rsidP="00EE4D4C">
            <w:pPr>
              <w:pStyle w:val="Bezodstpw"/>
              <w:spacing w:line="276" w:lineRule="auto"/>
              <w:jc w:val="center"/>
            </w:pPr>
            <w:r>
              <w:t>52,</w:t>
            </w:r>
            <w:r w:rsidR="00EE4D4C">
              <w:t>09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Udział procentowy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EE4D4C" w:rsidP="00AA317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27C3D" w:rsidP="00AA317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27C3D" w:rsidP="00D66113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66113">
              <w:rPr>
                <w:b/>
              </w:rPr>
              <w:t>1</w:t>
            </w:r>
            <w:r w:rsidR="00D66113" w:rsidRPr="00D66113">
              <w:rPr>
                <w:b/>
              </w:rPr>
              <w:t>4</w:t>
            </w:r>
            <w:r w:rsidR="00AD254B" w:rsidRPr="00D66113">
              <w:rPr>
                <w:b/>
                <w:color w:val="FF0000"/>
              </w:rPr>
              <w:t xml:space="preserve"> </w:t>
            </w:r>
            <w:r w:rsidR="00AD254B" w:rsidRPr="00DE5A3D">
              <w:rPr>
                <w:b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527C3D" w:rsidP="002409E3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100 %</w:t>
            </w:r>
          </w:p>
        </w:tc>
      </w:tr>
    </w:tbl>
    <w:p w:rsidR="00E05935" w:rsidRDefault="00E05935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B85B20" w:rsidRDefault="009601DB" w:rsidP="00845144">
      <w:pPr>
        <w:pStyle w:val="Bezodstpw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align>top</wp:align>
            </wp:positionV>
            <wp:extent cx="4038600" cy="1828800"/>
            <wp:effectExtent l="19050" t="0" r="1905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4A23AF" w:rsidRDefault="004A23AF" w:rsidP="004A23AF">
      <w:pPr>
        <w:pStyle w:val="Bezodstpw"/>
        <w:spacing w:line="360" w:lineRule="auto"/>
        <w:ind w:left="360"/>
        <w:jc w:val="both"/>
        <w:rPr>
          <w:i/>
        </w:rPr>
      </w:pPr>
    </w:p>
    <w:p w:rsidR="00853B66" w:rsidRPr="00AB42D8" w:rsidRDefault="00853B66" w:rsidP="00EA231C">
      <w:pPr>
        <w:pStyle w:val="Bezodstpw"/>
        <w:numPr>
          <w:ilvl w:val="1"/>
          <w:numId w:val="5"/>
        </w:numPr>
        <w:spacing w:line="360" w:lineRule="auto"/>
        <w:jc w:val="both"/>
        <w:rPr>
          <w:i/>
        </w:rPr>
      </w:pPr>
      <w:r w:rsidRPr="00AB42D8">
        <w:rPr>
          <w:i/>
        </w:rPr>
        <w:t>Baza lokalowa</w:t>
      </w:r>
    </w:p>
    <w:p w:rsidR="00A5136B" w:rsidRDefault="00577138" w:rsidP="00356092">
      <w:pPr>
        <w:pStyle w:val="Bezodstpw"/>
        <w:spacing w:line="360" w:lineRule="auto"/>
        <w:ind w:firstLine="708"/>
        <w:jc w:val="both"/>
      </w:pPr>
      <w:r>
        <w:t>Wszystkie placówki oświatowe na bieżąco wyposażane są w nowoczesne pomoce dydaktyczne</w:t>
      </w:r>
      <w:r w:rsidR="00E26815">
        <w:t>. W roku szkolnym 201</w:t>
      </w:r>
      <w:r w:rsidR="00527C3D">
        <w:t>6</w:t>
      </w:r>
      <w:r w:rsidR="00E26815">
        <w:t>/201</w:t>
      </w:r>
      <w:r w:rsidR="00527C3D">
        <w:t>7</w:t>
      </w:r>
      <w:r w:rsidR="00FC74E5">
        <w:t xml:space="preserve"> </w:t>
      </w:r>
      <w:r w:rsidR="00521FED">
        <w:t>wy</w:t>
      </w:r>
      <w:r w:rsidR="00FC74E5">
        <w:t xml:space="preserve">posażono </w:t>
      </w:r>
      <w:r w:rsidR="00E26815">
        <w:t xml:space="preserve">szkoły podstawowe w </w:t>
      </w:r>
      <w:r w:rsidR="00A5136B">
        <w:t xml:space="preserve">sprzęt i pomoce dydaktyczne w celu podnoszenia jakości udzielanej pomocy psychologiczno – pedagogicznej i zajęć rewalidacyjnych na łączną kwotę 4.000 zł. </w:t>
      </w:r>
    </w:p>
    <w:p w:rsidR="00003698" w:rsidRDefault="000B4C80" w:rsidP="00356092">
      <w:pPr>
        <w:pStyle w:val="Bezodstpw"/>
        <w:spacing w:line="360" w:lineRule="auto"/>
        <w:ind w:firstLine="708"/>
        <w:jc w:val="both"/>
      </w:pPr>
      <w:r>
        <w:t>W wyniku przystąpienia szkół do „</w:t>
      </w:r>
      <w:r w:rsidR="00010EE8">
        <w:t>Narodowego</w:t>
      </w:r>
      <w:r w:rsidR="00A5136B">
        <w:t xml:space="preserve"> Program</w:t>
      </w:r>
      <w:r w:rsidR="00010EE8">
        <w:t>u</w:t>
      </w:r>
      <w:r w:rsidR="00A5136B">
        <w:t xml:space="preserve"> Rozwoju Czytelnictwa</w:t>
      </w:r>
      <w:r>
        <w:t>”</w:t>
      </w:r>
      <w:r w:rsidR="006B1FC1">
        <w:t xml:space="preserve"> </w:t>
      </w:r>
      <w:r>
        <w:t xml:space="preserve"> doposażono biblioteki szkół podstawowych </w:t>
      </w:r>
      <w:r w:rsidR="00010EE8">
        <w:t xml:space="preserve">i gimnazjum </w:t>
      </w:r>
      <w:r>
        <w:t xml:space="preserve">w nowości wydawnicze na kwotę </w:t>
      </w:r>
      <w:r w:rsidR="00010EE8">
        <w:t>20.000</w:t>
      </w:r>
      <w:r>
        <w:t xml:space="preserve"> zł; z czego dofinansowanie z budżetu wojewody wyniosło </w:t>
      </w:r>
      <w:r w:rsidR="00010EE8">
        <w:t>16.000</w:t>
      </w:r>
      <w:r>
        <w:t xml:space="preserve"> zł.</w:t>
      </w:r>
    </w:p>
    <w:p w:rsidR="00577138" w:rsidRDefault="00521FED" w:rsidP="00356092">
      <w:pPr>
        <w:pStyle w:val="Bezodstpw"/>
        <w:spacing w:line="360" w:lineRule="auto"/>
        <w:ind w:firstLine="708"/>
        <w:jc w:val="both"/>
      </w:pPr>
      <w:r>
        <w:t xml:space="preserve">Na bieżąco monitorowany jest stan bazy szkolnej pod kątem technicznym. </w:t>
      </w:r>
      <w:r w:rsidR="00577138">
        <w:t>W roku szkolnym 201</w:t>
      </w:r>
      <w:r w:rsidR="00010EE8">
        <w:t>6</w:t>
      </w:r>
      <w:r w:rsidR="00577138">
        <w:t>/201</w:t>
      </w:r>
      <w:r w:rsidR="00010EE8">
        <w:t>7</w:t>
      </w:r>
      <w:r w:rsidR="00577138">
        <w:t xml:space="preserve">  wykonano następujące prace:</w:t>
      </w:r>
    </w:p>
    <w:p w:rsidR="00010EE8" w:rsidRDefault="00010EE8" w:rsidP="00EA231C">
      <w:pPr>
        <w:pStyle w:val="Bezodstpw"/>
        <w:numPr>
          <w:ilvl w:val="0"/>
          <w:numId w:val="17"/>
        </w:numPr>
        <w:spacing w:line="360" w:lineRule="auto"/>
        <w:jc w:val="both"/>
      </w:pPr>
    </w:p>
    <w:p w:rsidR="00010EE8" w:rsidRDefault="00BB1962" w:rsidP="00EA231C">
      <w:pPr>
        <w:pStyle w:val="Bezodstpw"/>
        <w:numPr>
          <w:ilvl w:val="0"/>
          <w:numId w:val="17"/>
        </w:numPr>
        <w:spacing w:line="360" w:lineRule="auto"/>
        <w:jc w:val="both"/>
      </w:pPr>
      <w:r>
        <w:lastRenderedPageBreak/>
        <w:t>z</w:t>
      </w:r>
      <w:r w:rsidR="00010EE8">
        <w:t>aadaptowan</w:t>
      </w:r>
      <w:r>
        <w:t>o hol na jadalnię</w:t>
      </w:r>
      <w:r w:rsidR="00D66113">
        <w:t xml:space="preserve"> w szkole podstawowej w Zborowie</w:t>
      </w:r>
      <w:r>
        <w:t xml:space="preserve"> (</w:t>
      </w:r>
      <w:r w:rsidR="00010EE8">
        <w:t>zabudowano ścianki działowe)</w:t>
      </w:r>
    </w:p>
    <w:p w:rsidR="00010EE8" w:rsidRDefault="00BB1962" w:rsidP="00EA231C">
      <w:pPr>
        <w:pStyle w:val="Bezodstpw"/>
        <w:numPr>
          <w:ilvl w:val="0"/>
          <w:numId w:val="17"/>
        </w:numPr>
        <w:spacing w:line="360" w:lineRule="auto"/>
        <w:jc w:val="both"/>
      </w:pPr>
      <w:r>
        <w:t>w</w:t>
      </w:r>
      <w:r w:rsidR="00010EE8">
        <w:t xml:space="preserve">ykonano chodniki przed wejściem do </w:t>
      </w:r>
      <w:r>
        <w:t>s</w:t>
      </w:r>
      <w:r w:rsidR="00010EE8">
        <w:t xml:space="preserve">ali gimnastycznej oraz do szatni </w:t>
      </w:r>
      <w:r>
        <w:t>w</w:t>
      </w:r>
      <w:r w:rsidR="00010EE8">
        <w:t xml:space="preserve"> starej części szkoły</w:t>
      </w:r>
      <w:r>
        <w:t xml:space="preserve"> podstawowej </w:t>
      </w:r>
      <w:r w:rsidR="003E144E">
        <w:t>w Zborowie</w:t>
      </w:r>
    </w:p>
    <w:p w:rsidR="00F87F94" w:rsidRDefault="00BB1962" w:rsidP="00EA231C">
      <w:pPr>
        <w:pStyle w:val="Bezodstpw"/>
        <w:numPr>
          <w:ilvl w:val="0"/>
          <w:numId w:val="17"/>
        </w:numPr>
        <w:spacing w:line="360" w:lineRule="auto"/>
        <w:jc w:val="both"/>
      </w:pPr>
      <w:r>
        <w:t>pomalowano szatnię oraz korytarz na parterze w szkole podstawowej w Zborowie</w:t>
      </w:r>
    </w:p>
    <w:p w:rsidR="003E144E" w:rsidRDefault="003E144E" w:rsidP="00EA231C">
      <w:pPr>
        <w:pStyle w:val="Bezodstpw"/>
        <w:numPr>
          <w:ilvl w:val="0"/>
          <w:numId w:val="17"/>
        </w:numPr>
        <w:spacing w:line="360" w:lineRule="auto"/>
        <w:jc w:val="both"/>
      </w:pPr>
      <w:r>
        <w:t>pomalowano pomieszczenia jadalni, kuchni, łazienki oraz lamperie w salach dydaktycznych szkoły podstawowej w Solcu-Zdroju</w:t>
      </w:r>
    </w:p>
    <w:p w:rsidR="003E144E" w:rsidRDefault="003E144E" w:rsidP="00EA231C">
      <w:pPr>
        <w:pStyle w:val="Bezodstpw"/>
        <w:numPr>
          <w:ilvl w:val="0"/>
          <w:numId w:val="17"/>
        </w:numPr>
        <w:spacing w:line="360" w:lineRule="auto"/>
        <w:jc w:val="both"/>
      </w:pPr>
      <w:r>
        <w:t xml:space="preserve">zaadaptowano pomieszczenia parteru w </w:t>
      </w:r>
      <w:r w:rsidR="00D66113">
        <w:t>budynku g</w:t>
      </w:r>
      <w:r>
        <w:t>imnazjum w Solcu-Zdroju na przedszkole:</w:t>
      </w:r>
    </w:p>
    <w:p w:rsidR="003E144E" w:rsidRDefault="003E144E" w:rsidP="00EA231C">
      <w:pPr>
        <w:pStyle w:val="Bezodstpw"/>
        <w:numPr>
          <w:ilvl w:val="0"/>
          <w:numId w:val="18"/>
        </w:numPr>
        <w:spacing w:line="360" w:lineRule="auto"/>
        <w:jc w:val="both"/>
      </w:pPr>
      <w:r>
        <w:t>założono drzwi przeciwpożarowe oddzielające parter od klatki schodowej</w:t>
      </w:r>
    </w:p>
    <w:p w:rsidR="003E144E" w:rsidRDefault="003E144E" w:rsidP="00EA231C">
      <w:pPr>
        <w:pStyle w:val="Bezodstpw"/>
        <w:numPr>
          <w:ilvl w:val="0"/>
          <w:numId w:val="18"/>
        </w:numPr>
        <w:spacing w:line="360" w:lineRule="auto"/>
        <w:jc w:val="both"/>
      </w:pPr>
      <w:r>
        <w:t>pomalowano trzy sale do zajęć, pomieszczenia socjalne oraz korytarz</w:t>
      </w:r>
    </w:p>
    <w:p w:rsidR="003E144E" w:rsidRDefault="003E144E" w:rsidP="00EA231C">
      <w:pPr>
        <w:pStyle w:val="Bezodstpw"/>
        <w:numPr>
          <w:ilvl w:val="0"/>
          <w:numId w:val="18"/>
        </w:numPr>
        <w:spacing w:line="360" w:lineRule="auto"/>
        <w:jc w:val="both"/>
      </w:pPr>
      <w:r>
        <w:t>wymieniono osłony na grzejnikach, wykładziny dywanowe, dokupiono meble do jednej sali oraz szafki ubraniowe dla 1 grupy.</w:t>
      </w:r>
    </w:p>
    <w:p w:rsidR="003E144E" w:rsidRDefault="003E144E" w:rsidP="00EA231C">
      <w:pPr>
        <w:pStyle w:val="Bezodstpw"/>
        <w:numPr>
          <w:ilvl w:val="0"/>
          <w:numId w:val="18"/>
        </w:numPr>
        <w:spacing w:line="360" w:lineRule="auto"/>
        <w:jc w:val="both"/>
      </w:pPr>
      <w:r>
        <w:t>wymieniono w łazienkach część płytek, umywalki, muszle wc oraz drzwi.</w:t>
      </w:r>
    </w:p>
    <w:p w:rsidR="003E144E" w:rsidRPr="009B2417" w:rsidRDefault="00D66113" w:rsidP="00EA231C">
      <w:pPr>
        <w:pStyle w:val="Bezodstpw"/>
        <w:numPr>
          <w:ilvl w:val="0"/>
          <w:numId w:val="19"/>
        </w:numPr>
        <w:spacing w:line="360" w:lineRule="auto"/>
        <w:jc w:val="both"/>
      </w:pPr>
      <w:r>
        <w:t>Pomalowano łazienki w szkole f</w:t>
      </w:r>
      <w:r w:rsidR="003E144E">
        <w:t>ilialnej w Wełninie.</w:t>
      </w:r>
    </w:p>
    <w:p w:rsidR="00BB1962" w:rsidRDefault="00BB1962" w:rsidP="00BB1962">
      <w:pPr>
        <w:pStyle w:val="Bezodstpw"/>
        <w:spacing w:line="360" w:lineRule="auto"/>
        <w:ind w:left="720"/>
        <w:jc w:val="both"/>
      </w:pPr>
    </w:p>
    <w:p w:rsidR="001071D2" w:rsidRPr="000B75E1" w:rsidRDefault="001071D2" w:rsidP="008F1B5E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0B75E1">
        <w:rPr>
          <w:b/>
          <w:i/>
        </w:rPr>
        <w:t>Jakoś</w:t>
      </w:r>
      <w:r w:rsidR="00E22596">
        <w:rPr>
          <w:b/>
          <w:i/>
        </w:rPr>
        <w:t>ć</w:t>
      </w:r>
      <w:r w:rsidRPr="000B75E1">
        <w:rPr>
          <w:b/>
          <w:i/>
        </w:rPr>
        <w:t xml:space="preserve"> pracy placówek oświatowych</w:t>
      </w:r>
    </w:p>
    <w:p w:rsidR="00853B66" w:rsidRDefault="00853B66" w:rsidP="00853B66">
      <w:pPr>
        <w:pStyle w:val="Bezodstpw"/>
        <w:spacing w:line="360" w:lineRule="auto"/>
        <w:ind w:left="720"/>
        <w:jc w:val="both"/>
      </w:pPr>
    </w:p>
    <w:p w:rsidR="000B75E1" w:rsidRDefault="000B75E1" w:rsidP="000B75E1">
      <w:pPr>
        <w:tabs>
          <w:tab w:val="left" w:pos="5535"/>
        </w:tabs>
        <w:spacing w:line="360" w:lineRule="auto"/>
        <w:jc w:val="both"/>
      </w:pPr>
      <w:r>
        <w:t>Placówki przedszkolne, szkoły podstawowe i gimnazja, dla których organe</w:t>
      </w:r>
      <w:r w:rsidR="00845144">
        <w:t xml:space="preserve">m prowadzącym jest </w:t>
      </w:r>
      <w:r w:rsidR="004A23AF">
        <w:t>G</w:t>
      </w:r>
      <w:r w:rsidR="00845144">
        <w:t>mina Solec-Zd</w:t>
      </w:r>
      <w:r>
        <w:t>rój kierowane są przez dyrektorów z dużym doświadczeniem pedagogicznym</w:t>
      </w:r>
      <w:r w:rsidR="004A23AF">
        <w:t xml:space="preserve">                 </w:t>
      </w:r>
      <w:r>
        <w:t xml:space="preserve"> i wieloletnia praktyką. Wszyscy dyrektorzy posiadają wymagane kwalifikacje do kierowania placówkami oświatowymi.</w:t>
      </w:r>
    </w:p>
    <w:p w:rsidR="00E83430" w:rsidRDefault="00405B5A" w:rsidP="008F1B5E">
      <w:pPr>
        <w:pStyle w:val="Bezodstpw"/>
        <w:numPr>
          <w:ilvl w:val="1"/>
          <w:numId w:val="1"/>
        </w:numPr>
        <w:spacing w:line="360" w:lineRule="auto"/>
        <w:jc w:val="both"/>
      </w:pPr>
      <w:r w:rsidRPr="000B75E1">
        <w:rPr>
          <w:i/>
        </w:rPr>
        <w:t>Wyniki egzaminu uczniów gimnazj</w:t>
      </w:r>
      <w:r w:rsidR="000B75E1">
        <w:rPr>
          <w:i/>
        </w:rPr>
        <w:t>um</w:t>
      </w:r>
    </w:p>
    <w:p w:rsidR="000B75E1" w:rsidRPr="00F025E2" w:rsidRDefault="000B75E1" w:rsidP="00853B66">
      <w:pPr>
        <w:pStyle w:val="Bezodstpw"/>
        <w:spacing w:line="360" w:lineRule="auto"/>
        <w:jc w:val="both"/>
      </w:pPr>
    </w:p>
    <w:p w:rsidR="004D24DC" w:rsidRDefault="00860C5C" w:rsidP="00860C5C">
      <w:pPr>
        <w:spacing w:line="360" w:lineRule="auto"/>
        <w:ind w:firstLine="644"/>
        <w:jc w:val="both"/>
        <w:rPr>
          <w:rFonts w:eastAsia="Calibri"/>
        </w:rPr>
      </w:pPr>
      <w:r>
        <w:t>Egzamin gimnazjalny w 201</w:t>
      </w:r>
      <w:r w:rsidR="00CA6D73">
        <w:t>7</w:t>
      </w:r>
      <w:r>
        <w:t xml:space="preserve"> roku</w:t>
      </w:r>
      <w:r w:rsidR="0052736D">
        <w:t xml:space="preserve">, podobnie jak w latach ubiegłych </w:t>
      </w:r>
      <w:r w:rsidR="004D24DC">
        <w:t xml:space="preserve">składał się z trzech części. W części humanistycznej gimnazjaliści </w:t>
      </w:r>
      <w:r w:rsidR="004D24DC">
        <w:rPr>
          <w:rFonts w:eastAsia="Calibri"/>
        </w:rPr>
        <w:t>rozwiązywali odrębne zestawy zadań z języka polskiego oraz historii i wiedzy</w:t>
      </w:r>
      <w:r w:rsidR="00CA7AEE">
        <w:rPr>
          <w:rFonts w:eastAsia="Calibri"/>
        </w:rPr>
        <w:t xml:space="preserve"> </w:t>
      </w:r>
      <w:r w:rsidR="004D24DC">
        <w:rPr>
          <w:rFonts w:eastAsia="Calibri"/>
        </w:rPr>
        <w:t>o społeczeństwie, a w części matematyczno-przyrodniczej – odrębne zestawy zadań z matematyki oraz przedmiotów przyrodniczych: biologii, chemii, fizyki i geografii. W trzeciej części egzaminu uczniowie rozwiązywali zestawy zadań z języka obcego nowożytnego albo tylko na</w:t>
      </w:r>
      <w:r>
        <w:rPr>
          <w:rFonts w:eastAsia="Calibri"/>
        </w:rPr>
        <w:t xml:space="preserve"> </w:t>
      </w:r>
      <w:r w:rsidR="004D24DC">
        <w:rPr>
          <w:rFonts w:eastAsia="Calibri"/>
        </w:rPr>
        <w:t xml:space="preserve">poziomie podstawowym, albo na poziomie podstawowym i rozszerzonym. </w:t>
      </w:r>
    </w:p>
    <w:p w:rsidR="00197939" w:rsidRDefault="00197939" w:rsidP="00405B5A">
      <w:pPr>
        <w:pStyle w:val="Bezodstpw"/>
        <w:spacing w:line="360" w:lineRule="auto"/>
        <w:ind w:firstLine="708"/>
      </w:pPr>
    </w:p>
    <w:p w:rsidR="00197939" w:rsidRDefault="00197939" w:rsidP="00405B5A">
      <w:pPr>
        <w:pStyle w:val="Bezodstpw"/>
        <w:spacing w:line="360" w:lineRule="auto"/>
        <w:ind w:firstLine="708"/>
      </w:pPr>
    </w:p>
    <w:p w:rsidR="00197939" w:rsidRDefault="00197939" w:rsidP="00405B5A">
      <w:pPr>
        <w:pStyle w:val="Bezodstpw"/>
        <w:spacing w:line="360" w:lineRule="auto"/>
        <w:ind w:firstLine="708"/>
      </w:pPr>
    </w:p>
    <w:p w:rsidR="00197939" w:rsidRDefault="00197939" w:rsidP="00405B5A">
      <w:pPr>
        <w:pStyle w:val="Bezodstpw"/>
        <w:spacing w:line="360" w:lineRule="auto"/>
        <w:ind w:firstLine="708"/>
      </w:pPr>
    </w:p>
    <w:p w:rsidR="00197939" w:rsidRDefault="00197939" w:rsidP="00405B5A">
      <w:pPr>
        <w:pStyle w:val="Bezodstpw"/>
        <w:spacing w:line="360" w:lineRule="auto"/>
        <w:ind w:firstLine="708"/>
      </w:pPr>
    </w:p>
    <w:p w:rsidR="00197939" w:rsidRDefault="00197939" w:rsidP="00405B5A">
      <w:pPr>
        <w:pStyle w:val="Bezodstpw"/>
        <w:spacing w:line="360" w:lineRule="auto"/>
        <w:ind w:firstLine="708"/>
      </w:pPr>
    </w:p>
    <w:p w:rsidR="00197939" w:rsidRDefault="00197939" w:rsidP="00405B5A">
      <w:pPr>
        <w:pStyle w:val="Bezodstpw"/>
        <w:spacing w:line="360" w:lineRule="auto"/>
        <w:ind w:firstLine="708"/>
      </w:pPr>
    </w:p>
    <w:p w:rsidR="00405B5A" w:rsidRPr="00F025E2" w:rsidRDefault="009F5899" w:rsidP="00405B5A">
      <w:pPr>
        <w:pStyle w:val="Bezodstpw"/>
        <w:spacing w:line="360" w:lineRule="auto"/>
        <w:ind w:firstLine="708"/>
      </w:pPr>
      <w:r w:rsidRPr="00F025E2">
        <w:lastRenderedPageBreak/>
        <w:t>W roku szkolnym 201</w:t>
      </w:r>
      <w:r w:rsidR="00CA6D73">
        <w:t>6</w:t>
      </w:r>
      <w:r w:rsidRPr="00F025E2">
        <w:t>/201</w:t>
      </w:r>
      <w:r w:rsidR="00CA6D73">
        <w:t>7</w:t>
      </w:r>
      <w:r w:rsidR="00405B5A" w:rsidRPr="00F025E2">
        <w:t xml:space="preserve"> przystąpiło do egzaminu gimnazjalnego </w:t>
      </w:r>
      <w:r w:rsidR="00872DE8">
        <w:t>5</w:t>
      </w:r>
      <w:r w:rsidR="003E144E">
        <w:t>0</w:t>
      </w:r>
      <w:r w:rsidR="00A67D73">
        <w:t xml:space="preserve"> </w:t>
      </w:r>
      <w:r w:rsidR="00405B5A" w:rsidRPr="00F025E2">
        <w:t xml:space="preserve">uczniów. 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3"/>
        <w:gridCol w:w="992"/>
        <w:gridCol w:w="1276"/>
        <w:gridCol w:w="1134"/>
        <w:gridCol w:w="992"/>
        <w:gridCol w:w="1134"/>
        <w:gridCol w:w="1133"/>
      </w:tblGrid>
      <w:tr w:rsidR="004126EB" w:rsidTr="001F5DE0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Pr="001773CF" w:rsidRDefault="001F5DE0" w:rsidP="001F5DE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5DE0" w:rsidRPr="00C56C08" w:rsidRDefault="001F5DE0" w:rsidP="001F5DE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języka</w:t>
            </w:r>
            <w:r>
              <w:rPr>
                <w:sz w:val="16"/>
                <w:szCs w:val="16"/>
              </w:rPr>
              <w:t xml:space="preserve"> polskiego</w:t>
            </w:r>
            <w:r w:rsidRPr="00C56C08">
              <w:rPr>
                <w:sz w:val="16"/>
                <w:szCs w:val="16"/>
              </w:rPr>
              <w:t xml:space="preserve"> 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Pr="00C56C08" w:rsidRDefault="001F5DE0" w:rsidP="001F5DE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historii i wiedzy o społeczeństwie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matematyki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przedmiotów przyrodniczych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podstawowy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angielski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rozszerzony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niemiecki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podstawowy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niemiecki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rozszerzony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</w:tr>
      <w:tr w:rsidR="00E3154F" w:rsidTr="001F5DE0">
        <w:trPr>
          <w:trHeight w:val="5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E3154F" w:rsidP="00230BA6">
            <w:pPr>
              <w:pStyle w:val="Bezodstpw"/>
              <w:spacing w:line="360" w:lineRule="auto"/>
              <w:jc w:val="center"/>
            </w:pPr>
            <w:r w:rsidRPr="00877EFF">
              <w:t>szkoły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CA6D73" w:rsidP="00877EFF">
            <w:pPr>
              <w:pStyle w:val="Bezodstpw"/>
              <w:spacing w:line="360" w:lineRule="auto"/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CA6D73" w:rsidP="00877EFF">
            <w:pPr>
              <w:pStyle w:val="Bezodstpw"/>
              <w:spacing w:line="360" w:lineRule="auto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CA6D73" w:rsidP="00A67D73">
            <w:pPr>
              <w:pStyle w:val="Bezodstpw"/>
              <w:spacing w:line="360" w:lineRule="auto"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CA6D73" w:rsidP="00877EFF">
            <w:pPr>
              <w:pStyle w:val="Bezodstpw"/>
              <w:spacing w:line="360" w:lineRule="auto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CA6D73" w:rsidP="00877EFF">
            <w:pPr>
              <w:pStyle w:val="Bezodstpw"/>
              <w:spacing w:line="360" w:lineRule="auto"/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CA6D73" w:rsidP="00877EFF">
            <w:pPr>
              <w:pStyle w:val="Bezodstpw"/>
              <w:spacing w:line="360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CA6D73" w:rsidP="00877EFF">
            <w:pPr>
              <w:pStyle w:val="Bezodstpw"/>
              <w:spacing w:line="360" w:lineRule="auto"/>
              <w:jc w:val="center"/>
            </w:pPr>
            <w:r>
              <w:t>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CA6D73" w:rsidP="00877EFF">
            <w:pPr>
              <w:pStyle w:val="Bezodstpw"/>
              <w:spacing w:line="360" w:lineRule="auto"/>
              <w:jc w:val="center"/>
            </w:pPr>
            <w:r>
              <w:t>18</w:t>
            </w:r>
          </w:p>
        </w:tc>
      </w:tr>
      <w:tr w:rsidR="00E3154F" w:rsidTr="001F5DE0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230BA6">
            <w:pPr>
              <w:pStyle w:val="Bezodstpw"/>
              <w:spacing w:line="360" w:lineRule="auto"/>
              <w:jc w:val="center"/>
            </w:pPr>
            <w:r>
              <w:t>p</w:t>
            </w:r>
            <w:r w:rsidR="00E3154F" w:rsidRPr="00877EFF">
              <w:t>owiat</w:t>
            </w:r>
            <w: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841A97" w:rsidP="00A8573B">
            <w:pPr>
              <w:pStyle w:val="Bezodstpw"/>
              <w:spacing w:line="360" w:lineRule="auto"/>
              <w:jc w:val="center"/>
            </w:pPr>
            <w: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8573B" w:rsidP="00877EFF">
            <w:pPr>
              <w:pStyle w:val="Bezodstpw"/>
              <w:spacing w:line="360" w:lineRule="auto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24</w:t>
            </w:r>
          </w:p>
        </w:tc>
      </w:tr>
      <w:tr w:rsidR="00E3154F" w:rsidTr="001F5D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E3154F" w:rsidP="00230BA6">
            <w:pPr>
              <w:pStyle w:val="Bezodstpw"/>
              <w:spacing w:line="360" w:lineRule="auto"/>
              <w:jc w:val="center"/>
            </w:pPr>
            <w:r w:rsidRPr="00877EFF">
              <w:t>Woj. Świętokrzyskie</w:t>
            </w:r>
            <w:r w:rsidR="001F5DE0">
              <w:t>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A8573B" w:rsidP="00877EFF">
            <w:pPr>
              <w:pStyle w:val="Bezodstpw"/>
              <w:spacing w:line="360" w:lineRule="auto"/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8573B" w:rsidP="00877EFF">
            <w:pPr>
              <w:pStyle w:val="Bezodstpw"/>
              <w:spacing w:line="360" w:lineRule="auto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841A97" w:rsidP="00877EFF">
            <w:pPr>
              <w:pStyle w:val="Bezodstpw"/>
              <w:spacing w:line="360" w:lineRule="auto"/>
              <w:jc w:val="center"/>
            </w:pPr>
            <w:r>
              <w:t>43</w:t>
            </w:r>
          </w:p>
        </w:tc>
      </w:tr>
      <w:tr w:rsidR="001F5DE0" w:rsidTr="001F5D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Pr="00877EFF" w:rsidRDefault="001F5DE0" w:rsidP="00230BA6">
            <w:pPr>
              <w:pStyle w:val="Bezodstpw"/>
              <w:spacing w:line="360" w:lineRule="auto"/>
              <w:jc w:val="center"/>
            </w:pPr>
            <w:r>
              <w:t>Kraju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A8573B" w:rsidP="00877EFF">
            <w:pPr>
              <w:pStyle w:val="Bezodstpw"/>
              <w:spacing w:line="360" w:lineRule="auto"/>
              <w:jc w:val="center"/>
            </w:pPr>
            <w: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841A97" w:rsidP="00877EFF">
            <w:pPr>
              <w:pStyle w:val="Bezodstpw"/>
              <w:spacing w:line="360" w:lineRule="auto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841A97" w:rsidP="00877EFF">
            <w:pPr>
              <w:pStyle w:val="Bezodstpw"/>
              <w:spacing w:line="360" w:lineRule="auto"/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841A97" w:rsidP="00877EFF">
            <w:pPr>
              <w:pStyle w:val="Bezodstpw"/>
              <w:spacing w:line="360" w:lineRule="auto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841A97" w:rsidP="00877EFF">
            <w:pPr>
              <w:pStyle w:val="Bezodstpw"/>
              <w:spacing w:line="360" w:lineRule="auto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841A97" w:rsidP="00877EFF">
            <w:pPr>
              <w:pStyle w:val="Bezodstpw"/>
              <w:spacing w:line="360" w:lineRule="auto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841A97" w:rsidP="00877EFF">
            <w:pPr>
              <w:pStyle w:val="Bezodstpw"/>
              <w:spacing w:line="360" w:lineRule="auto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841A97" w:rsidP="00877EFF">
            <w:pPr>
              <w:pStyle w:val="Bezodstpw"/>
              <w:spacing w:line="360" w:lineRule="auto"/>
              <w:jc w:val="center"/>
            </w:pPr>
            <w:r>
              <w:t>41</w:t>
            </w:r>
          </w:p>
        </w:tc>
      </w:tr>
    </w:tbl>
    <w:p w:rsidR="00405B5A" w:rsidRDefault="00405B5A" w:rsidP="00405B5A">
      <w:pPr>
        <w:pStyle w:val="Bezodstpw"/>
        <w:spacing w:line="360" w:lineRule="auto"/>
        <w:rPr>
          <w:rFonts w:ascii="Calibri" w:hAnsi="Calibri"/>
          <w:sz w:val="24"/>
          <w:szCs w:val="24"/>
        </w:rPr>
      </w:pPr>
    </w:p>
    <w:p w:rsidR="001773CF" w:rsidRDefault="00ED7110" w:rsidP="00405B5A">
      <w:r>
        <w:rPr>
          <w:noProof/>
        </w:rPr>
        <w:drawing>
          <wp:inline distT="0" distB="0" distL="0" distR="0">
            <wp:extent cx="5743575" cy="3200400"/>
            <wp:effectExtent l="19050" t="0" r="9525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7D2C" w:rsidRPr="00B4095E" w:rsidRDefault="006B7D2C" w:rsidP="006B7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W roku szkolnym 201</w:t>
      </w:r>
      <w:r w:rsidR="00C50234" w:rsidRPr="00B4095E">
        <w:rPr>
          <w:rFonts w:ascii="Times New Roman" w:eastAsia="Times New Roman" w:hAnsi="Times New Roman" w:cs="Times New Roman"/>
        </w:rPr>
        <w:t>6</w:t>
      </w:r>
      <w:r w:rsidRPr="00B4095E">
        <w:rPr>
          <w:rFonts w:ascii="Times New Roman" w:eastAsia="Times New Roman" w:hAnsi="Times New Roman" w:cs="Times New Roman"/>
        </w:rPr>
        <w:t>/201</w:t>
      </w:r>
      <w:r w:rsidR="00C50234" w:rsidRPr="00B4095E">
        <w:rPr>
          <w:rFonts w:ascii="Times New Roman" w:eastAsia="Times New Roman" w:hAnsi="Times New Roman" w:cs="Times New Roman"/>
        </w:rPr>
        <w:t>7</w:t>
      </w:r>
      <w:r w:rsidRPr="00B4095E">
        <w:rPr>
          <w:rFonts w:ascii="Times New Roman" w:eastAsia="Times New Roman" w:hAnsi="Times New Roman" w:cs="Times New Roman"/>
        </w:rPr>
        <w:t xml:space="preserve"> do egzaminu przystąpiło 5</w:t>
      </w:r>
      <w:r w:rsidR="003E144E" w:rsidRPr="00B4095E">
        <w:rPr>
          <w:rFonts w:ascii="Times New Roman" w:eastAsia="Times New Roman" w:hAnsi="Times New Roman" w:cs="Times New Roman"/>
        </w:rPr>
        <w:t>0</w:t>
      </w:r>
      <w:r w:rsidRPr="00B4095E">
        <w:rPr>
          <w:rFonts w:ascii="Times New Roman" w:eastAsia="Times New Roman" w:hAnsi="Times New Roman" w:cs="Times New Roman"/>
        </w:rPr>
        <w:t xml:space="preserve"> uczniów. Wyniki tegorocznego egzaminu gimnazjalnego znajdują się poniżej średniej powi</w:t>
      </w:r>
      <w:r w:rsidR="00C50234" w:rsidRPr="00B4095E">
        <w:rPr>
          <w:rFonts w:ascii="Times New Roman" w:eastAsia="Times New Roman" w:hAnsi="Times New Roman" w:cs="Times New Roman"/>
        </w:rPr>
        <w:t>atowej, wojewódzkiej i krajowej.</w:t>
      </w:r>
    </w:p>
    <w:p w:rsidR="00BB33C2" w:rsidRPr="00B4095E" w:rsidRDefault="006B7D2C" w:rsidP="006B7D2C">
      <w:pPr>
        <w:spacing w:after="0" w:line="360" w:lineRule="auto"/>
        <w:ind w:firstLine="708"/>
        <w:jc w:val="both"/>
        <w:rPr>
          <w:i/>
        </w:rPr>
      </w:pPr>
      <w:r w:rsidRPr="00B4095E">
        <w:rPr>
          <w:rFonts w:ascii="Times New Roman" w:eastAsia="Times New Roman" w:hAnsi="Times New Roman" w:cs="Times New Roman"/>
        </w:rPr>
        <w:t xml:space="preserve">Egzamin wskazał </w:t>
      </w:r>
      <w:r w:rsidR="00BB33C2" w:rsidRPr="00B4095E">
        <w:rPr>
          <w:rFonts w:ascii="Times New Roman" w:eastAsia="Times New Roman" w:hAnsi="Times New Roman" w:cs="Times New Roman"/>
        </w:rPr>
        <w:t xml:space="preserve">umiejętności, które gimnazjaliści opanowali słabiej. W części humanistycznej </w:t>
      </w:r>
      <w:r w:rsidR="00C50234" w:rsidRPr="00B4095E">
        <w:rPr>
          <w:rFonts w:ascii="Times New Roman" w:eastAsia="Times New Roman" w:hAnsi="Times New Roman" w:cs="Times New Roman"/>
        </w:rPr>
        <w:t>z języka polskiego trudność sprawiło</w:t>
      </w:r>
      <w:r w:rsidR="00BB33C2" w:rsidRPr="00B4095E">
        <w:rPr>
          <w:rFonts w:ascii="Times New Roman" w:eastAsia="Times New Roman" w:hAnsi="Times New Roman" w:cs="Times New Roman"/>
        </w:rPr>
        <w:t xml:space="preserve"> uczniom między innymi zadania sprawdzające funkcjonalne wykorzystanie wiadomości </w:t>
      </w:r>
      <w:r w:rsidR="00C50234" w:rsidRPr="00B4095E">
        <w:rPr>
          <w:rFonts w:ascii="Times New Roman" w:eastAsia="Times New Roman" w:hAnsi="Times New Roman" w:cs="Times New Roman"/>
        </w:rPr>
        <w:t>z zakresu świadomości językowej, a z historii i wiedzy o społeczeństwie zadanie</w:t>
      </w:r>
      <w:r w:rsidR="00BB33C2" w:rsidRPr="00B4095E">
        <w:rPr>
          <w:rFonts w:ascii="Times New Roman" w:eastAsia="Times New Roman" w:hAnsi="Times New Roman" w:cs="Times New Roman"/>
        </w:rPr>
        <w:t xml:space="preserve"> dotyczące</w:t>
      </w:r>
      <w:r w:rsidR="00E04CC0" w:rsidRPr="00B4095E">
        <w:rPr>
          <w:rFonts w:ascii="Times New Roman" w:eastAsia="Times New Roman" w:hAnsi="Times New Roman" w:cs="Times New Roman"/>
        </w:rPr>
        <w:t xml:space="preserve"> </w:t>
      </w:r>
      <w:r w:rsidR="00BB33C2" w:rsidRPr="00B4095E">
        <w:rPr>
          <w:rFonts w:ascii="Times New Roman" w:eastAsia="Times New Roman" w:hAnsi="Times New Roman" w:cs="Times New Roman"/>
        </w:rPr>
        <w:t xml:space="preserve">chronologii historycznej. Z matematyki najtrudniejsze okazało się zadanie </w:t>
      </w:r>
      <w:r w:rsidR="00C50234" w:rsidRPr="00B4095E">
        <w:rPr>
          <w:rFonts w:ascii="Times New Roman" w:eastAsia="Times New Roman" w:hAnsi="Times New Roman" w:cs="Times New Roman"/>
        </w:rPr>
        <w:t xml:space="preserve">geometryczne, </w:t>
      </w:r>
      <w:r w:rsidR="00BB33C2" w:rsidRPr="00B4095E">
        <w:rPr>
          <w:rFonts w:ascii="Times New Roman" w:eastAsia="Times New Roman" w:hAnsi="Times New Roman" w:cs="Times New Roman"/>
        </w:rPr>
        <w:t xml:space="preserve">wymagające </w:t>
      </w:r>
      <w:r w:rsidR="00C50234" w:rsidRPr="00B4095E">
        <w:rPr>
          <w:rFonts w:ascii="Times New Roman" w:eastAsia="Times New Roman" w:hAnsi="Times New Roman" w:cs="Times New Roman"/>
        </w:rPr>
        <w:t xml:space="preserve">analizy informacji zawartych w jego treści oraz skorzystania z własności kątów wierzchołkowych i przyległych, a z fizyki – zadanie dotyczące zastosowania do obliczeń związku między masą, gęstością i objętością ciała stałego. </w:t>
      </w:r>
      <w:r w:rsidR="00BB33C2" w:rsidRPr="00B4095E">
        <w:rPr>
          <w:rFonts w:ascii="Times New Roman" w:eastAsia="Times New Roman" w:hAnsi="Times New Roman" w:cs="Times New Roman"/>
        </w:rPr>
        <w:t xml:space="preserve">W trzeciej części egzaminu na poziomie podstawowym uczniom zdającym język angielski największą trudność sprawiły zadania sprawdzające </w:t>
      </w:r>
      <w:r w:rsidR="00C50234" w:rsidRPr="00B4095E">
        <w:rPr>
          <w:rFonts w:ascii="Times New Roman" w:eastAsia="Times New Roman" w:hAnsi="Times New Roman" w:cs="Times New Roman"/>
        </w:rPr>
        <w:t>rozumienie tekstów pisanych. W przypadku egzaminu z języka niemieckiego na poziomie podstawowym najtrudniejsze dla gimnazjalistów okazały się zadania sprawdzające znajomość środków językowych.</w:t>
      </w:r>
      <w:r w:rsidR="00BB33C2" w:rsidRPr="00B4095E">
        <w:rPr>
          <w:rFonts w:ascii="Times New Roman" w:eastAsia="Times New Roman" w:hAnsi="Times New Roman" w:cs="Times New Roman"/>
        </w:rPr>
        <w:t xml:space="preserve"> </w:t>
      </w:r>
      <w:r w:rsidR="00BB33C2" w:rsidRPr="00B4095E">
        <w:rPr>
          <w:rFonts w:eastAsia="Calibri"/>
        </w:rPr>
        <w:t xml:space="preserve">Informacja dotycząca słabszych stron uczniów bez wątpienia będzie </w:t>
      </w:r>
      <w:r w:rsidR="00BB33C2" w:rsidRPr="00B4095E">
        <w:rPr>
          <w:rFonts w:eastAsia="Calibri"/>
        </w:rPr>
        <w:lastRenderedPageBreak/>
        <w:t xml:space="preserve">dla nauczycieli cenną wskazówką na temat zagadnień, którym należy poświęcić więcej uwagi w pracy z kolejnymi rocznikami gimnazjalistów. Służyć temu może analiza wyników poszczególnych zadań dokonywana przez zespoły nauczycielskie danej grupy przedmiotów w szkole. (Opracowanie:  </w:t>
      </w:r>
      <w:r w:rsidR="00BB33C2" w:rsidRPr="00B4095E">
        <w:rPr>
          <w:i/>
        </w:rPr>
        <w:t>Wstępne informacje o wynikach egzaminu gimnazjalnego w 201</w:t>
      </w:r>
      <w:r w:rsidR="00C50234" w:rsidRPr="00B4095E">
        <w:rPr>
          <w:i/>
        </w:rPr>
        <w:t>7</w:t>
      </w:r>
      <w:r w:rsidR="00BB33C2" w:rsidRPr="00B4095E">
        <w:rPr>
          <w:i/>
        </w:rPr>
        <w:t xml:space="preserve"> r. OKE Łódź. Województwo świętokrzyskie)</w:t>
      </w:r>
    </w:p>
    <w:p w:rsidR="00841A97" w:rsidRPr="00B4095E" w:rsidRDefault="00841A97" w:rsidP="00841A97">
      <w:pPr>
        <w:pStyle w:val="Bezodstpw"/>
        <w:spacing w:line="360" w:lineRule="auto"/>
        <w:jc w:val="both"/>
      </w:pPr>
    </w:p>
    <w:p w:rsidR="00E04CC0" w:rsidRPr="00B4095E" w:rsidRDefault="00E04CC0" w:rsidP="00E04CC0">
      <w:pPr>
        <w:pStyle w:val="Bezodstpw"/>
        <w:spacing w:line="360" w:lineRule="auto"/>
        <w:ind w:firstLine="708"/>
        <w:jc w:val="both"/>
      </w:pPr>
      <w:r w:rsidRPr="00B4095E">
        <w:t>Zespół analizujący wyniki egzaminu ustalił następujące wnioski do dalszej pracy:</w:t>
      </w:r>
    </w:p>
    <w:p w:rsidR="00E66F2B" w:rsidRPr="00B4095E" w:rsidRDefault="0083365B" w:rsidP="00E66F2B">
      <w:pPr>
        <w:pStyle w:val="Bezodstpw"/>
        <w:spacing w:line="360" w:lineRule="auto"/>
        <w:jc w:val="both"/>
      </w:pPr>
      <w:r w:rsidRPr="00B4095E">
        <w:t>Język polski:</w:t>
      </w:r>
    </w:p>
    <w:p w:rsidR="0083365B" w:rsidRPr="00B4095E" w:rsidRDefault="00E66F2B" w:rsidP="00EA231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 xml:space="preserve">doskonalić umiejętność czytania ze zrozumieniem różnych tekstów kultury, </w:t>
      </w:r>
    </w:p>
    <w:p w:rsidR="00E66F2B" w:rsidRPr="00B4095E" w:rsidRDefault="00E66F2B" w:rsidP="00EA231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ćwiczyć umiejętność tworzenia własnych tekstów w formach przewidzianych w podstawie programowej,</w:t>
      </w:r>
    </w:p>
    <w:p w:rsidR="00E66F2B" w:rsidRPr="00B4095E" w:rsidRDefault="00E66F2B" w:rsidP="00EA231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doskonalić sprawność językową i umiejętność trafnego wyboru środków językowych stosowanych do danych wypowiedzi,</w:t>
      </w:r>
    </w:p>
    <w:p w:rsidR="00E66F2B" w:rsidRPr="00B4095E" w:rsidRDefault="00E66F2B" w:rsidP="00EA231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wypracować u  uczniów nawyk starannego redagowania własnych wypowiedzi.</w:t>
      </w:r>
    </w:p>
    <w:p w:rsidR="00E66F2B" w:rsidRPr="00B4095E" w:rsidRDefault="00E66F2B" w:rsidP="008336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Historia</w:t>
      </w:r>
      <w:r w:rsidR="0083365B" w:rsidRPr="00B4095E">
        <w:rPr>
          <w:rFonts w:ascii="Times New Roman" w:eastAsia="Times New Roman" w:hAnsi="Times New Roman" w:cs="Times New Roman"/>
        </w:rPr>
        <w:t>:</w:t>
      </w:r>
    </w:p>
    <w:p w:rsidR="00E66F2B" w:rsidRPr="00B4095E" w:rsidRDefault="00E66F2B" w:rsidP="00EA231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kształcić umiejętność historyczną nie tylko w oparciu o treści związane z historią polityczną</w:t>
      </w:r>
      <w:r w:rsidR="0083365B" w:rsidRPr="00B4095E">
        <w:rPr>
          <w:rFonts w:ascii="Times New Roman" w:eastAsia="Times New Roman" w:hAnsi="Times New Roman" w:cs="Times New Roman"/>
        </w:rPr>
        <w:t xml:space="preserve">           </w:t>
      </w:r>
      <w:r w:rsidRPr="00B4095E">
        <w:rPr>
          <w:rFonts w:ascii="Times New Roman" w:eastAsia="Times New Roman" w:hAnsi="Times New Roman" w:cs="Times New Roman"/>
        </w:rPr>
        <w:t xml:space="preserve"> i gospodarczą</w:t>
      </w:r>
      <w:r w:rsidR="0083365B" w:rsidRPr="00B4095E">
        <w:rPr>
          <w:rFonts w:ascii="Times New Roman" w:eastAsia="Times New Roman" w:hAnsi="Times New Roman" w:cs="Times New Roman"/>
        </w:rPr>
        <w:t>, ale także historią</w:t>
      </w:r>
      <w:r w:rsidRPr="00B4095E">
        <w:rPr>
          <w:rFonts w:ascii="Times New Roman" w:eastAsia="Times New Roman" w:hAnsi="Times New Roman" w:cs="Times New Roman"/>
        </w:rPr>
        <w:t xml:space="preserve"> kultury,</w:t>
      </w:r>
    </w:p>
    <w:p w:rsidR="00E66F2B" w:rsidRPr="00B4095E" w:rsidRDefault="00E66F2B" w:rsidP="00EA231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ćwiczyć umiejętność chronologii historycznej i umiejscowienia wydarzeń w epokach historycznych,</w:t>
      </w:r>
    </w:p>
    <w:p w:rsidR="00E66F2B" w:rsidRPr="00B4095E" w:rsidRDefault="009478FD" w:rsidP="00EA231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pracować</w:t>
      </w:r>
      <w:r w:rsidR="00E66F2B" w:rsidRPr="00B4095E">
        <w:rPr>
          <w:rFonts w:ascii="Times New Roman" w:eastAsia="Times New Roman" w:hAnsi="Times New Roman" w:cs="Times New Roman"/>
        </w:rPr>
        <w:t xml:space="preserve"> ze źródłami ikonograficznymi.</w:t>
      </w:r>
    </w:p>
    <w:p w:rsidR="00E66F2B" w:rsidRPr="00B4095E" w:rsidRDefault="00E66F2B" w:rsidP="008336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Matematyka</w:t>
      </w:r>
      <w:r w:rsidR="0083365B" w:rsidRPr="00B4095E">
        <w:rPr>
          <w:rFonts w:ascii="Times New Roman" w:eastAsia="Times New Roman" w:hAnsi="Times New Roman" w:cs="Times New Roman"/>
        </w:rPr>
        <w:t>:</w:t>
      </w:r>
    </w:p>
    <w:p w:rsidR="00E66F2B" w:rsidRPr="00B4095E" w:rsidRDefault="0083365B" w:rsidP="00EA23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kształtować</w:t>
      </w:r>
      <w:r w:rsidR="00E66F2B" w:rsidRPr="00B4095E">
        <w:rPr>
          <w:rFonts w:ascii="Times New Roman" w:eastAsia="Times New Roman" w:hAnsi="Times New Roman" w:cs="Times New Roman"/>
        </w:rPr>
        <w:t xml:space="preserve"> wyobraźni</w:t>
      </w:r>
      <w:r w:rsidRPr="00B4095E">
        <w:rPr>
          <w:rFonts w:ascii="Times New Roman" w:eastAsia="Times New Roman" w:hAnsi="Times New Roman" w:cs="Times New Roman"/>
        </w:rPr>
        <w:t>ę przestrzenną  poprzez wykony</w:t>
      </w:r>
      <w:r w:rsidR="00E66F2B" w:rsidRPr="00B4095E">
        <w:rPr>
          <w:rFonts w:ascii="Times New Roman" w:eastAsia="Times New Roman" w:hAnsi="Times New Roman" w:cs="Times New Roman"/>
        </w:rPr>
        <w:t>wanie różnorodnych modeli brył, budowanie figur przestrzennych, identyfikowanie kształ</w:t>
      </w:r>
      <w:r w:rsidRPr="00B4095E">
        <w:rPr>
          <w:rFonts w:ascii="Times New Roman" w:eastAsia="Times New Roman" w:hAnsi="Times New Roman" w:cs="Times New Roman"/>
        </w:rPr>
        <w:t>tu brył na podstawie ich siatek,</w:t>
      </w:r>
    </w:p>
    <w:p w:rsidR="00E66F2B" w:rsidRPr="00B4095E" w:rsidRDefault="0083365B" w:rsidP="00EA23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rozwiązywać zadania</w:t>
      </w:r>
      <w:r w:rsidR="00E66F2B" w:rsidRPr="00B4095E">
        <w:rPr>
          <w:rFonts w:ascii="Times New Roman" w:eastAsia="Times New Roman" w:hAnsi="Times New Roman" w:cs="Times New Roman"/>
        </w:rPr>
        <w:t xml:space="preserve"> na uzasadnienie i argumentację</w:t>
      </w:r>
      <w:r w:rsidRPr="00B4095E">
        <w:rPr>
          <w:rFonts w:ascii="Times New Roman" w:eastAsia="Times New Roman" w:hAnsi="Times New Roman" w:cs="Times New Roman"/>
        </w:rPr>
        <w:t>,</w:t>
      </w:r>
    </w:p>
    <w:p w:rsidR="00E66F2B" w:rsidRPr="00B4095E" w:rsidRDefault="0083365B" w:rsidP="00EA231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rozwiązywać zadania,</w:t>
      </w:r>
      <w:r w:rsidR="00E66F2B" w:rsidRPr="00B4095E">
        <w:rPr>
          <w:rFonts w:ascii="Times New Roman" w:eastAsia="Times New Roman" w:hAnsi="Times New Roman" w:cs="Times New Roman"/>
        </w:rPr>
        <w:t xml:space="preserve"> w których problem jest zdefiniowany w nietypowy sposób.</w:t>
      </w:r>
    </w:p>
    <w:p w:rsidR="00E66F2B" w:rsidRPr="00B4095E" w:rsidRDefault="00E66F2B" w:rsidP="008336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J</w:t>
      </w:r>
      <w:r w:rsidR="0083365B" w:rsidRPr="00B4095E">
        <w:rPr>
          <w:rFonts w:ascii="Times New Roman" w:eastAsia="Times New Roman" w:hAnsi="Times New Roman" w:cs="Times New Roman"/>
        </w:rPr>
        <w:t>ęzyk</w:t>
      </w:r>
      <w:r w:rsidRPr="00B4095E">
        <w:rPr>
          <w:rFonts w:ascii="Times New Roman" w:eastAsia="Times New Roman" w:hAnsi="Times New Roman" w:cs="Times New Roman"/>
        </w:rPr>
        <w:t xml:space="preserve"> angielski</w:t>
      </w:r>
      <w:r w:rsidR="0083365B" w:rsidRPr="00B4095E">
        <w:rPr>
          <w:rFonts w:ascii="Times New Roman" w:eastAsia="Times New Roman" w:hAnsi="Times New Roman" w:cs="Times New Roman"/>
        </w:rPr>
        <w:t>:</w:t>
      </w:r>
    </w:p>
    <w:p w:rsidR="00E66F2B" w:rsidRPr="00B4095E" w:rsidRDefault="0083365B" w:rsidP="00EA23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zwracać uwagę na konieczność</w:t>
      </w:r>
      <w:r w:rsidR="00E66F2B" w:rsidRPr="00B4095E">
        <w:rPr>
          <w:rFonts w:ascii="Times New Roman" w:eastAsia="Times New Roman" w:hAnsi="Times New Roman" w:cs="Times New Roman"/>
        </w:rPr>
        <w:t xml:space="preserve"> uważnego czytania poleceń, zwłaszcza w zadaniach sprawdzających znajomość środków językowych</w:t>
      </w:r>
      <w:r w:rsidRPr="00B4095E">
        <w:rPr>
          <w:rFonts w:ascii="Times New Roman" w:eastAsia="Times New Roman" w:hAnsi="Times New Roman" w:cs="Times New Roman"/>
        </w:rPr>
        <w:t>,</w:t>
      </w:r>
    </w:p>
    <w:p w:rsidR="00E66F2B" w:rsidRPr="00B4095E" w:rsidRDefault="0083365B" w:rsidP="00EA23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zwracać</w:t>
      </w:r>
      <w:r w:rsidR="00E66F2B" w:rsidRPr="00B4095E">
        <w:rPr>
          <w:rFonts w:ascii="Times New Roman" w:eastAsia="Times New Roman" w:hAnsi="Times New Roman" w:cs="Times New Roman"/>
        </w:rPr>
        <w:t xml:space="preserve"> uwagę w wypowiedziach pisemnych na precyzyjny dobór słownictwa i struktur gramatycznych,</w:t>
      </w:r>
    </w:p>
    <w:p w:rsidR="00E66F2B" w:rsidRPr="00B4095E" w:rsidRDefault="0083365B" w:rsidP="00EA231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zwracać</w:t>
      </w:r>
      <w:r w:rsidR="00E66F2B" w:rsidRPr="00B4095E">
        <w:rPr>
          <w:rFonts w:ascii="Times New Roman" w:eastAsia="Times New Roman" w:hAnsi="Times New Roman" w:cs="Times New Roman"/>
        </w:rPr>
        <w:t xml:space="preserve"> uwagę na zwroty charakterystyczne dla danego tematu</w:t>
      </w:r>
      <w:r w:rsidRPr="00B4095E">
        <w:rPr>
          <w:rFonts w:ascii="Times New Roman" w:eastAsia="Times New Roman" w:hAnsi="Times New Roman" w:cs="Times New Roman"/>
        </w:rPr>
        <w:t>,</w:t>
      </w:r>
      <w:r w:rsidR="00E66F2B" w:rsidRPr="00B4095E">
        <w:rPr>
          <w:rFonts w:ascii="Times New Roman" w:eastAsia="Times New Roman" w:hAnsi="Times New Roman" w:cs="Times New Roman"/>
        </w:rPr>
        <w:t xml:space="preserve"> na odmienność sposobu ich funkcjonowania w języku polskim oraz w języku obcym</w:t>
      </w:r>
      <w:r w:rsidRPr="00B4095E">
        <w:rPr>
          <w:rFonts w:ascii="Times New Roman" w:eastAsia="Times New Roman" w:hAnsi="Times New Roman" w:cs="Times New Roman"/>
        </w:rPr>
        <w:t>.</w:t>
      </w:r>
    </w:p>
    <w:p w:rsidR="00E66F2B" w:rsidRPr="00B4095E" w:rsidRDefault="0083365B" w:rsidP="0083365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Przyroda:</w:t>
      </w:r>
    </w:p>
    <w:p w:rsidR="0083365B" w:rsidRPr="00B4095E" w:rsidRDefault="0083365B" w:rsidP="00EA231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n</w:t>
      </w:r>
      <w:r w:rsidR="00E66F2B" w:rsidRPr="00B4095E">
        <w:rPr>
          <w:rFonts w:ascii="Times New Roman" w:eastAsia="Times New Roman" w:hAnsi="Times New Roman" w:cs="Times New Roman"/>
        </w:rPr>
        <w:t>ależy rozwiązywać zadania z bogatą i urozmaiconą szatą graficzną</w:t>
      </w:r>
      <w:r w:rsidRPr="00B4095E">
        <w:rPr>
          <w:rFonts w:ascii="Times New Roman" w:eastAsia="Times New Roman" w:hAnsi="Times New Roman" w:cs="Times New Roman"/>
        </w:rPr>
        <w:t>,</w:t>
      </w:r>
      <w:r w:rsidR="00E66F2B" w:rsidRPr="00B4095E">
        <w:rPr>
          <w:rFonts w:ascii="Times New Roman" w:eastAsia="Times New Roman" w:hAnsi="Times New Roman" w:cs="Times New Roman"/>
        </w:rPr>
        <w:t xml:space="preserve"> tak aby wdrażać uczniów do posługiwania się nabytą wiedzą i umiejętnościami,</w:t>
      </w:r>
    </w:p>
    <w:p w:rsidR="00E66F2B" w:rsidRPr="00B4095E" w:rsidRDefault="00E66F2B" w:rsidP="00EA231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>położyć nacisk na wykorzystywanie tekstów popularno – naukowych, informacji z prasy czy Internetu, które będą stawiać uczniów w nowych sytuacjach zadaniowych,</w:t>
      </w:r>
    </w:p>
    <w:p w:rsidR="00E66F2B" w:rsidRPr="00B4095E" w:rsidRDefault="0083365B" w:rsidP="00EA231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lastRenderedPageBreak/>
        <w:t>wdrażać</w:t>
      </w:r>
      <w:r w:rsidR="00E66F2B" w:rsidRPr="00B4095E">
        <w:rPr>
          <w:rFonts w:ascii="Times New Roman" w:eastAsia="Times New Roman" w:hAnsi="Times New Roman" w:cs="Times New Roman"/>
        </w:rPr>
        <w:t xml:space="preserve"> uczniów do samodzielnego wykonywania doświadczeń biologicznych, chemicznych, fizycznych, pomiarów geograficznych wymagających logicznego myślenia.</w:t>
      </w:r>
    </w:p>
    <w:p w:rsidR="00BB33C2" w:rsidRPr="00B4095E" w:rsidRDefault="00BB33C2" w:rsidP="00723750">
      <w:pPr>
        <w:pStyle w:val="Bezodstpw"/>
        <w:spacing w:line="360" w:lineRule="auto"/>
        <w:ind w:firstLine="708"/>
        <w:jc w:val="both"/>
        <w:rPr>
          <w:rFonts w:eastAsia="Calibri"/>
        </w:rPr>
      </w:pPr>
    </w:p>
    <w:p w:rsidR="00B61157" w:rsidRPr="00B4095E" w:rsidRDefault="00B61157" w:rsidP="00B61157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B4095E">
        <w:rPr>
          <w:i/>
        </w:rPr>
        <w:t>Nadzór pedagogiczny sprawowany przez Kuratora Oświaty</w:t>
      </w:r>
    </w:p>
    <w:p w:rsidR="00097CC5" w:rsidRPr="00B4095E" w:rsidRDefault="00912A61" w:rsidP="00912A61">
      <w:pPr>
        <w:pStyle w:val="Bezodstpw"/>
        <w:spacing w:line="360" w:lineRule="auto"/>
        <w:ind w:firstLine="644"/>
        <w:jc w:val="both"/>
      </w:pPr>
      <w:r w:rsidRPr="00B4095E">
        <w:t xml:space="preserve">W  </w:t>
      </w:r>
      <w:r w:rsidR="00097CC5" w:rsidRPr="00B4095E">
        <w:t>Szkole Podstawowej</w:t>
      </w:r>
      <w:r w:rsidRPr="00B4095E">
        <w:t xml:space="preserve"> w Zborowie </w:t>
      </w:r>
      <w:r w:rsidR="00097CC5" w:rsidRPr="00B4095E">
        <w:t>wizytatorzy Kuratorium Oświaty przeprowadzili doraźną kontrolę dotyczącą organizacji i funkcjonowania biblioteki szkolnej. W Punkcie Przedszkolnym w Zborowie przeprowadzono doraźną kontrolę dotyczącą prawidłowości przeprowadzania rekrutacji. Nie wydano zaleceń. W roku szkolnym 2016/ 2017 dokonano również oceny dyrektora szkoły.</w:t>
      </w:r>
    </w:p>
    <w:p w:rsidR="00961524" w:rsidRPr="00B4095E" w:rsidRDefault="00880FFD" w:rsidP="00880FFD">
      <w:pPr>
        <w:pStyle w:val="Akapitzlist"/>
        <w:autoSpaceDE w:val="0"/>
        <w:autoSpaceDN w:val="0"/>
        <w:adjustRightInd w:val="0"/>
        <w:spacing w:after="198" w:line="360" w:lineRule="auto"/>
        <w:ind w:left="0" w:firstLine="644"/>
        <w:jc w:val="both"/>
        <w:rPr>
          <w:rFonts w:ascii="Times New Roman" w:eastAsia="Times New Roman" w:hAnsi="Times New Roman" w:cs="Times New Roman"/>
        </w:rPr>
      </w:pPr>
      <w:r w:rsidRPr="00B4095E">
        <w:rPr>
          <w:rFonts w:ascii="Times New Roman" w:eastAsia="Times New Roman" w:hAnsi="Times New Roman" w:cs="Times New Roman"/>
        </w:rPr>
        <w:t xml:space="preserve">W Szkole Podstawowej w Solcu-Zdroju </w:t>
      </w:r>
      <w:r w:rsidR="00495B2C">
        <w:rPr>
          <w:rFonts w:ascii="Times New Roman" w:eastAsia="Times New Roman" w:hAnsi="Times New Roman" w:cs="Times New Roman"/>
        </w:rPr>
        <w:t>przeprowadzono kontrolę d</w:t>
      </w:r>
      <w:bookmarkStart w:id="0" w:name="_GoBack"/>
      <w:bookmarkEnd w:id="0"/>
      <w:r w:rsidR="00961524" w:rsidRPr="00B4095E">
        <w:rPr>
          <w:rFonts w:ascii="Times New Roman" w:eastAsia="Times New Roman" w:hAnsi="Times New Roman" w:cs="Times New Roman"/>
        </w:rPr>
        <w:t>oraźną w zakresie zapewnienia uczniom bezpiecznych i higienicznych warunków nauki, wychowania i opieki.</w:t>
      </w:r>
      <w:r w:rsidR="00B4095E" w:rsidRPr="00B4095E">
        <w:t xml:space="preserve"> Nie wydano zaleceń.</w:t>
      </w:r>
    </w:p>
    <w:p w:rsidR="00B02C28" w:rsidRPr="00B4095E" w:rsidRDefault="00B02C28" w:rsidP="00880FFD">
      <w:pPr>
        <w:pStyle w:val="Akapitzlist"/>
        <w:autoSpaceDE w:val="0"/>
        <w:autoSpaceDN w:val="0"/>
        <w:adjustRightInd w:val="0"/>
        <w:spacing w:after="198" w:line="360" w:lineRule="auto"/>
        <w:ind w:left="0" w:firstLine="644"/>
        <w:jc w:val="both"/>
        <w:rPr>
          <w:rFonts w:ascii="Times New Roman" w:eastAsia="Times New Roman" w:hAnsi="Times New Roman" w:cs="Times New Roman"/>
        </w:rPr>
      </w:pPr>
    </w:p>
    <w:p w:rsidR="000529DA" w:rsidRPr="00B4095E" w:rsidRDefault="008A5FEE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</w:pPr>
      <w:r w:rsidRPr="00B4095E">
        <w:rPr>
          <w:i/>
        </w:rPr>
        <w:t>Udział uczniów w olimpiadach, konkursach i turniejach</w:t>
      </w:r>
    </w:p>
    <w:p w:rsidR="00470D44" w:rsidRPr="00B4095E" w:rsidRDefault="005E3C3C" w:rsidP="00FA372A">
      <w:pPr>
        <w:pStyle w:val="Bezodstpw"/>
        <w:spacing w:line="360" w:lineRule="auto"/>
        <w:ind w:firstLine="644"/>
        <w:jc w:val="both"/>
      </w:pPr>
      <w:r w:rsidRPr="00B4095E">
        <w:t>Nauczyciele motywowali uczniów do samokształcenia i rozwijania pasji przez organizowanie konkursów i udział uczniów w konkursach, imprezach</w:t>
      </w:r>
      <w:r w:rsidR="00FA372A" w:rsidRPr="00B4095E">
        <w:t>, rajdach, biwakach, wyjazdach.</w:t>
      </w:r>
      <w:r w:rsidR="0097068D" w:rsidRPr="00B4095E">
        <w:t xml:space="preserve"> Uczniowie chętnie brali udział w konkursach, przygotowywali się do nich przy wsparciu nauczycieli, rodziców. </w:t>
      </w:r>
      <w:r w:rsidR="00F3094B" w:rsidRPr="00B4095E">
        <w:t>Dzięki temu n</w:t>
      </w:r>
      <w:r w:rsidR="0097068D" w:rsidRPr="00B4095E">
        <w:t>astąpił wzrost wiedzy i umiejętności uczniów.</w:t>
      </w:r>
    </w:p>
    <w:p w:rsidR="00470D44" w:rsidRPr="00B4095E" w:rsidRDefault="00470D44" w:rsidP="00853B66">
      <w:pPr>
        <w:pStyle w:val="Bezodstpw"/>
        <w:rPr>
          <w:b/>
          <w:i/>
          <w:sz w:val="28"/>
        </w:rPr>
      </w:pPr>
      <w:r w:rsidRPr="00B4095E">
        <w:rPr>
          <w:b/>
          <w:i/>
          <w:sz w:val="28"/>
        </w:rPr>
        <w:t>Konkursy p</w:t>
      </w:r>
      <w:r w:rsidR="00A835F9" w:rsidRPr="00B4095E">
        <w:rPr>
          <w:b/>
          <w:i/>
          <w:sz w:val="28"/>
        </w:rPr>
        <w:t>rzedmiotowe w roku szkolnym 201</w:t>
      </w:r>
      <w:r w:rsidR="00527C3D" w:rsidRPr="00B4095E">
        <w:rPr>
          <w:b/>
          <w:i/>
          <w:sz w:val="28"/>
        </w:rPr>
        <w:t>6</w:t>
      </w:r>
      <w:r w:rsidR="00A835F9" w:rsidRPr="00B4095E">
        <w:rPr>
          <w:b/>
          <w:i/>
          <w:sz w:val="28"/>
        </w:rPr>
        <w:t>/201</w:t>
      </w:r>
      <w:r w:rsidR="00527C3D" w:rsidRPr="00B4095E">
        <w:rPr>
          <w:b/>
          <w:i/>
          <w:sz w:val="28"/>
        </w:rPr>
        <w:t>7</w:t>
      </w:r>
    </w:p>
    <w:p w:rsidR="00470D44" w:rsidRPr="00B4095E" w:rsidRDefault="00470D44" w:rsidP="00470D44">
      <w:pPr>
        <w:pStyle w:val="Bezodstpw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2725"/>
      </w:tblGrid>
      <w:tr w:rsidR="00B4095E" w:rsidRPr="00B4095E" w:rsidTr="001C575E">
        <w:trPr>
          <w:trHeight w:val="2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Szkoła Podstawowa w Solcu-Zdroju z Filią w Wełninie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 przedmiotowy z języka polskiego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uczniów  - etap powiatowy 1 uczeń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b/>
                <w:sz w:val="20"/>
                <w:szCs w:val="20"/>
              </w:rPr>
              <w:t>Konkurs przedmiotowy z matematyki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b/>
                <w:sz w:val="20"/>
                <w:szCs w:val="20"/>
              </w:rPr>
              <w:t>7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 przedmiotowy z języka angielskiego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b/>
                <w:sz w:val="20"/>
                <w:szCs w:val="20"/>
              </w:rPr>
              <w:t>Konkurs przedmiotowy z przyrody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b/>
                <w:sz w:val="20"/>
                <w:szCs w:val="20"/>
              </w:rPr>
              <w:t>9 uczniów – etap powiatowy 1 uczeń</w:t>
            </w:r>
          </w:p>
        </w:tc>
      </w:tr>
      <w:tr w:rsidR="00B4095E" w:rsidRPr="00B4095E" w:rsidTr="001C575E">
        <w:trPr>
          <w:trHeight w:val="48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b/>
                <w:sz w:val="20"/>
                <w:szCs w:val="20"/>
              </w:rPr>
              <w:t>XXIII Konkurs Biblijny Diecezji Kieleckiej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b/>
                <w:sz w:val="20"/>
                <w:szCs w:val="20"/>
              </w:rPr>
              <w:t>3 uczniów - 1 finalista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plastyczny” Racjonalnie się odżywiasz, zdrowie wygrywasz”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68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Konkurs plastyczny w bibliotece szkolnej” ilustracja do wybranej legendy”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90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biblioteczny „ O Krakowskich psach i kleparskich  kotach”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60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związany z rokiem Sienkiewicza” Zwierzęta Afryki”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33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Międzygminny Przegląd Kolęd i Pastorałek”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45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Gminny Konkurs Recytatorski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4 uczniów  - II miejsce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Szkolny Konkurs w 100 lecie Śmierci H. Sienkiewicza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24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„ Historia wsi, która kurortem się stała”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7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Festiwal stołów Wigilijnych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5 osób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Gminny Konkurs ortograficzny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24 uczniów – II miejsce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Gminny konkurs fotograficzny” Osobliwości gminy Solec-Zdrój”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Nagrody i wyróżnienia dla licznej grupy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pożarniczy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5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plastyczny – „Segregacja się opłaca”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24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„Stop wypalaniom traw”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23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„Najbardziej oryginalna ozdoba świąteczna”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56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na najpiękniejszą kartkę świąteczną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36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„ Zachowaj trzeźwy umysł”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12 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Konkurs plastyczny” Bajki, które znamy i kochamy”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50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Gminny festiwal Piosenki Ekologicznej”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30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Gminny konkurs ekologiczny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295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Powiatowy Konkurs Recytatorski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2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Konkurs „Świetlica szkolna – przestrzenią dla edukacji, rozwoju i zabawy”</w:t>
            </w:r>
          </w:p>
        </w:tc>
        <w:tc>
          <w:tcPr>
            <w:tcW w:w="2725" w:type="dxa"/>
          </w:tcPr>
          <w:p w:rsidR="0026236C" w:rsidRPr="00B4095E" w:rsidRDefault="0026236C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55 uczniów</w:t>
            </w:r>
          </w:p>
        </w:tc>
      </w:tr>
      <w:tr w:rsidR="00B4095E" w:rsidRPr="00B4095E" w:rsidTr="001C575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36C" w:rsidRPr="00B4095E" w:rsidRDefault="0026236C" w:rsidP="0026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6236C" w:rsidRPr="00B4095E" w:rsidRDefault="0026236C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Gminny Konkurs Matematyczny</w:t>
            </w:r>
          </w:p>
        </w:tc>
        <w:tc>
          <w:tcPr>
            <w:tcW w:w="2725" w:type="dxa"/>
          </w:tcPr>
          <w:p w:rsidR="0026236C" w:rsidRPr="00B4095E" w:rsidRDefault="00961524" w:rsidP="0026236C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cstheme="minorHAnsi"/>
                <w:sz w:val="20"/>
                <w:szCs w:val="20"/>
              </w:rPr>
              <w:t>16 uczniów</w:t>
            </w:r>
          </w:p>
        </w:tc>
      </w:tr>
      <w:tr w:rsidR="00B4095E" w:rsidRPr="00B4095E" w:rsidTr="005F2F14">
        <w:tc>
          <w:tcPr>
            <w:tcW w:w="2802" w:type="dxa"/>
            <w:vMerge w:val="restart"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 xml:space="preserve">Samorządowe Gimnazjum              w Solcu-Zdroju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geografii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 finalista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chemii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4 osoby 1 finalista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matematyki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1 -  I etap, 2 – II etap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informatyki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 – I etap, 1 –II etap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biologii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9 – I etap, 4 – Ii etap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j.angielskiego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 finalista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wiedzy o krajach anglojęzycznych - Sandomierz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IV miejsce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piosenki angielskiej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 osoba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 xml:space="preserve">Konkurs „Scena dla Ciebie”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II miejsce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„ Otwarta scena” Pinczów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I miejsce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Międzygminny Przegląd kolęd i Pastorałek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15 osób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Gminny „ Osobliwości przyrody w Gminie Solec-Zdrój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140 uczniów – 44 finał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„Stoły wigilijne”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8 uczniów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uppressAutoHyphens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„Stoły wielkanocne”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7 uczniów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Turniej Wiedzy pożarniczej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10 uczniów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plastyczny „Moja ulubiona książka”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10 uczniów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Ogólnopolski konkurs plastyczny „ co może morze”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 dyplom</w:t>
            </w:r>
          </w:p>
        </w:tc>
      </w:tr>
      <w:tr w:rsidR="00B4095E" w:rsidRPr="00B4095E" w:rsidTr="005F2F14">
        <w:tc>
          <w:tcPr>
            <w:tcW w:w="2802" w:type="dxa"/>
            <w:vMerge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Konkurs przedmiotowy z j.angielskiego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 finalista</w:t>
            </w:r>
          </w:p>
        </w:tc>
      </w:tr>
      <w:tr w:rsidR="00B4095E" w:rsidRPr="00B4095E" w:rsidTr="00C87824">
        <w:trPr>
          <w:trHeight w:val="535"/>
        </w:trPr>
        <w:tc>
          <w:tcPr>
            <w:tcW w:w="2802" w:type="dxa"/>
            <w:vMerge w:val="restart"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Publicznych Placówek Oświatowych w Zborowie</w:t>
            </w:r>
          </w:p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Gminny Konkurs Matematyczny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wzięło udział 16 uczniów – nagrody i wyróżnienia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Gminny Konkurs Ortograficzny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 wzięło udział 10 uczniów – I,II,III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Gminny Konkurs Ekologiczny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14 uczniów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Powiatowy Konkurs Literacki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8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etap powiatowy – 3 uczniów 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II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Wojewódzki Konkurs Matematyczno-Przyrodniczy dla szkół podstawowych 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8 uczniów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Wojewódzki Konkurs Humanistyczny dla szkół podstawowych 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10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2 uczniów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,,Bezpieczeństwo na piątkę”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3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1 miejsce</w:t>
            </w:r>
          </w:p>
          <w:p w:rsidR="00477D31" w:rsidRPr="00B4095E" w:rsidRDefault="00477D31" w:rsidP="00477D31">
            <w:pPr>
              <w:pStyle w:val="Bezodstpw"/>
              <w:rPr>
                <w:b/>
                <w:sz w:val="20"/>
                <w:szCs w:val="20"/>
              </w:rPr>
            </w:pPr>
            <w:r w:rsidRPr="00B4095E">
              <w:rPr>
                <w:b/>
                <w:sz w:val="20"/>
                <w:szCs w:val="20"/>
              </w:rPr>
              <w:t>Etap wojewódzki – 5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Wojewódzki Konkurs Jasełek i Przedstawień Wigilijnych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III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Konkurs BRD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4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3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Diecezjalny konkurs ,,Szopka </w:t>
            </w:r>
            <w:r w:rsidRPr="00B4095E">
              <w:rPr>
                <w:sz w:val="20"/>
                <w:szCs w:val="20"/>
              </w:rPr>
              <w:lastRenderedPageBreak/>
              <w:t>Bożonarodzeniowa”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lastRenderedPageBreak/>
              <w:t>Etap szkolny – 15 uczniów</w:t>
            </w:r>
          </w:p>
          <w:p w:rsidR="00477D31" w:rsidRPr="00B4095E" w:rsidRDefault="00477D31" w:rsidP="00477D31">
            <w:pPr>
              <w:pStyle w:val="Bezodstpw"/>
              <w:rPr>
                <w:b/>
                <w:sz w:val="20"/>
                <w:szCs w:val="20"/>
              </w:rPr>
            </w:pPr>
            <w:r w:rsidRPr="00B4095E">
              <w:rPr>
                <w:b/>
                <w:sz w:val="20"/>
                <w:szCs w:val="20"/>
              </w:rPr>
              <w:lastRenderedPageBreak/>
              <w:t>Etap wojewódzki – 2 wyróżnienia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Międzygminny Przegląd Kolęd i Pastorałek 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rejonowy 6 uczniów – I miejsca, III miejsce i wyróżnienia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Wojewódzki  Konkurs Ekologiczny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,,Ekologia, my i region w którym żyjemy”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4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1 miejsce</w:t>
            </w:r>
          </w:p>
          <w:p w:rsidR="00477D31" w:rsidRPr="00B4095E" w:rsidRDefault="00477D31" w:rsidP="00477D31">
            <w:pPr>
              <w:pStyle w:val="Bezodstpw"/>
              <w:rPr>
                <w:b/>
                <w:sz w:val="20"/>
                <w:szCs w:val="20"/>
              </w:rPr>
            </w:pPr>
            <w:r w:rsidRPr="00B4095E">
              <w:rPr>
                <w:b/>
                <w:sz w:val="20"/>
                <w:szCs w:val="20"/>
              </w:rPr>
              <w:t>Etap wojewódzki – 5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 Powiatowy Konkurs Plastyczny-,,Bezpieczeństwo to podstawa-środki chemiczne to nie zabawa”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9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powiatowy- I i III miejsce, wyróżnienia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Międzypowiatowy Konkurs Plastyczny „Kupuj z głową”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 i II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Konkurs Plastyczny ,, Pocztówka z Solca-Zdroju”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gminny – 10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Konkurs Plastyczny ,, Stop Pożarom Traw”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15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3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Powiatowy Konkurs Plastyczny „ Czad i ogień. Obudź czujność”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3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II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 Konkurs Plastyczny „ Mój świat jest-Eko”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21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powiatowy- 3 miejsce i wyróżnienia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Powiatowe Konkursy Plastyczne: 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,,25 lat PSP”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,,Eko-Marzanna”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,,Kocham Przedszkole”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18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Szkolne konkurs czytelnicze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45 uczniów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 Konkurs Recytatorski dla klas 0-III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38 uczniów etap gminny - I,II,III miejsca, etap powiatowy -4 uczniów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 Konkurs Recytatorski dla klas IV-VI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,,Śladami Sienkiewicza”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9 uczniów etap gminny – nagrody i wyróżnienia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Gminny Konkurs Plastyczny ,,Bajki , które znamy i kochamy”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5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gminny- 5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I,II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Konkurs Piosenki Ekologicznej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3 uczniów gminny I,II miejsca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Turniej wiedzy pożarniczej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15 ucz., etap gminny 3 uczn.(I ,II i III miejsce)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  powiatowy 3 uczn.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Festiwale Stołów Wielkanocnych i Wigilijnych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15 uczniów – I, II miejsca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Konkurs Biblijny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4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3 uczniów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Plastyczny Konkurs Biblijny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15 uczniów, wojewódzki – 6 uczniów</w:t>
            </w:r>
          </w:p>
          <w:p w:rsidR="00477D31" w:rsidRPr="00B4095E" w:rsidRDefault="00477D31" w:rsidP="00477D31">
            <w:pPr>
              <w:pStyle w:val="Bezodstpw"/>
              <w:rPr>
                <w:b/>
                <w:sz w:val="20"/>
                <w:szCs w:val="20"/>
              </w:rPr>
            </w:pPr>
            <w:r w:rsidRPr="00B4095E">
              <w:rPr>
                <w:b/>
                <w:sz w:val="20"/>
                <w:szCs w:val="20"/>
              </w:rPr>
              <w:t>I miejsce</w:t>
            </w:r>
          </w:p>
        </w:tc>
      </w:tr>
      <w:tr w:rsidR="00B4095E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Konkurs j.angielskiego ,,The Best”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szkolny – 10 uczniów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Powiatowy - wyróżnienie</w:t>
            </w:r>
          </w:p>
        </w:tc>
      </w:tr>
      <w:tr w:rsidR="00477D31" w:rsidRPr="00B4095E" w:rsidTr="00C87824">
        <w:tc>
          <w:tcPr>
            <w:tcW w:w="2802" w:type="dxa"/>
            <w:vMerge/>
          </w:tcPr>
          <w:p w:rsidR="00477D31" w:rsidRPr="00B4095E" w:rsidRDefault="00477D31" w:rsidP="0047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,,Mini Talent Show w Solcu-Zdroju”</w:t>
            </w:r>
          </w:p>
        </w:tc>
        <w:tc>
          <w:tcPr>
            <w:tcW w:w="272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2 uczniów,2 zespoły – I miejsce</w:t>
            </w:r>
          </w:p>
        </w:tc>
      </w:tr>
    </w:tbl>
    <w:p w:rsidR="00F025E2" w:rsidRPr="00B4095E" w:rsidRDefault="00F025E2" w:rsidP="00853B66">
      <w:pPr>
        <w:pStyle w:val="Bezodstpw"/>
        <w:rPr>
          <w:b/>
          <w:i/>
          <w:sz w:val="28"/>
        </w:rPr>
      </w:pPr>
    </w:p>
    <w:p w:rsidR="00470D44" w:rsidRPr="00B4095E" w:rsidRDefault="00470D44" w:rsidP="00853B66">
      <w:pPr>
        <w:pStyle w:val="Bezodstpw"/>
        <w:rPr>
          <w:b/>
          <w:i/>
          <w:sz w:val="28"/>
        </w:rPr>
      </w:pPr>
      <w:r w:rsidRPr="00B4095E">
        <w:rPr>
          <w:b/>
          <w:i/>
          <w:sz w:val="28"/>
        </w:rPr>
        <w:t>Turnie</w:t>
      </w:r>
      <w:r w:rsidR="0070089D" w:rsidRPr="00B4095E">
        <w:rPr>
          <w:b/>
          <w:i/>
          <w:sz w:val="28"/>
        </w:rPr>
        <w:t>je sportowe w roku szkolnym 201</w:t>
      </w:r>
      <w:r w:rsidR="00477D31" w:rsidRPr="00B4095E">
        <w:rPr>
          <w:b/>
          <w:i/>
          <w:sz w:val="28"/>
        </w:rPr>
        <w:t>6</w:t>
      </w:r>
      <w:r w:rsidR="0070089D" w:rsidRPr="00B4095E">
        <w:rPr>
          <w:b/>
          <w:i/>
          <w:sz w:val="28"/>
        </w:rPr>
        <w:t>/201</w:t>
      </w:r>
      <w:r w:rsidR="00477D31" w:rsidRPr="00B4095E">
        <w:rPr>
          <w:b/>
          <w:i/>
          <w:sz w:val="28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559"/>
        <w:gridCol w:w="2835"/>
      </w:tblGrid>
      <w:tr w:rsidR="00B4095E" w:rsidRPr="00B4095E" w:rsidTr="0070464E">
        <w:tc>
          <w:tcPr>
            <w:tcW w:w="3070" w:type="dxa"/>
            <w:vMerge w:val="restart"/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Szkoła Podstawowa w Solcu-Zdroju z Filia w Wełninie</w:t>
            </w:r>
          </w:p>
        </w:tc>
        <w:tc>
          <w:tcPr>
            <w:tcW w:w="3559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Świętokrzyskie Dni Sportu</w:t>
            </w:r>
          </w:p>
        </w:tc>
        <w:tc>
          <w:tcPr>
            <w:tcW w:w="283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5E" w:rsidRPr="00B4095E" w:rsidTr="0070464E">
        <w:tc>
          <w:tcPr>
            <w:tcW w:w="3070" w:type="dxa"/>
            <w:vMerge/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Świętokrzyskie Dni Badmintona „ Bądź szybszy niż lotka”</w:t>
            </w:r>
          </w:p>
        </w:tc>
        <w:tc>
          <w:tcPr>
            <w:tcW w:w="283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93 uczniów</w:t>
            </w:r>
          </w:p>
        </w:tc>
      </w:tr>
      <w:tr w:rsidR="00B4095E" w:rsidRPr="00B4095E" w:rsidTr="0070464E">
        <w:tc>
          <w:tcPr>
            <w:tcW w:w="3070" w:type="dxa"/>
            <w:vMerge/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Świętokrzyski Dzień Siatkówki „ Siatkówka – od zabawy do wyprawy”</w:t>
            </w:r>
          </w:p>
        </w:tc>
        <w:tc>
          <w:tcPr>
            <w:tcW w:w="283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89 uczniów</w:t>
            </w:r>
          </w:p>
        </w:tc>
      </w:tr>
      <w:tr w:rsidR="00B4095E" w:rsidRPr="00B4095E" w:rsidTr="0070464E">
        <w:tc>
          <w:tcPr>
            <w:tcW w:w="3070" w:type="dxa"/>
            <w:vMerge/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 xml:space="preserve">Międzyklasowy Mini turniej piłki nożnej </w:t>
            </w:r>
            <w:r w:rsidRPr="00B40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chłopców</w:t>
            </w:r>
          </w:p>
        </w:tc>
        <w:tc>
          <w:tcPr>
            <w:tcW w:w="283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uczniów</w:t>
            </w:r>
          </w:p>
        </w:tc>
      </w:tr>
      <w:tr w:rsidR="00B4095E" w:rsidRPr="00B4095E" w:rsidTr="0070464E">
        <w:tc>
          <w:tcPr>
            <w:tcW w:w="3070" w:type="dxa"/>
            <w:vMerge/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Mikołajkowy Turniej Sportowy</w:t>
            </w:r>
          </w:p>
        </w:tc>
        <w:tc>
          <w:tcPr>
            <w:tcW w:w="283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5E" w:rsidRPr="00B4095E" w:rsidTr="0070464E">
        <w:tc>
          <w:tcPr>
            <w:tcW w:w="3070" w:type="dxa"/>
            <w:vMerge/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SKS ( dziewczynki) IV-VI</w:t>
            </w:r>
          </w:p>
        </w:tc>
        <w:tc>
          <w:tcPr>
            <w:tcW w:w="283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20 uczniów</w:t>
            </w:r>
          </w:p>
        </w:tc>
      </w:tr>
      <w:tr w:rsidR="00B4095E" w:rsidRPr="00B4095E" w:rsidTr="0070464E">
        <w:tc>
          <w:tcPr>
            <w:tcW w:w="3070" w:type="dxa"/>
            <w:vMerge/>
          </w:tcPr>
          <w:p w:rsidR="0026236C" w:rsidRPr="00B4095E" w:rsidRDefault="0026236C" w:rsidP="0026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Europejski Tydzień Sportu – Turniej Piłki Siatkowej</w:t>
            </w:r>
          </w:p>
        </w:tc>
        <w:tc>
          <w:tcPr>
            <w:tcW w:w="2835" w:type="dxa"/>
          </w:tcPr>
          <w:p w:rsidR="0026236C" w:rsidRPr="00B4095E" w:rsidRDefault="0026236C" w:rsidP="002623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18 uczniów</w:t>
            </w:r>
          </w:p>
        </w:tc>
      </w:tr>
      <w:tr w:rsidR="00B4095E" w:rsidRPr="00B4095E" w:rsidTr="005F2F14">
        <w:tc>
          <w:tcPr>
            <w:tcW w:w="3070" w:type="dxa"/>
            <w:vMerge w:val="restart"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Samorządowe Gimnazjum              w Solcu-Zdroju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4095E">
              <w:rPr>
                <w:rFonts w:eastAsia="Times New Roman" w:cstheme="minorHAnsi"/>
                <w:sz w:val="20"/>
                <w:szCs w:val="20"/>
              </w:rPr>
              <w:t xml:space="preserve">SKS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40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Halowy turniej piłki nożnej o puchar dyrektora piłki nożnej w Ratajach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10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Halowy Turniej piłki nożnej o puchar dyrektora gimnazjum w Pacanowie – cykl 4 turniejów w Solcu-Zdroju, Oleśnicy, Pacanowie, Ratajach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12 uczniów</w:t>
            </w:r>
          </w:p>
        </w:tc>
      </w:tr>
      <w:tr w:rsidR="00B4095E" w:rsidRPr="00B4095E" w:rsidTr="00961524">
        <w:trPr>
          <w:trHeight w:val="264"/>
        </w:trPr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Świętokrzyski Dzień Badmintona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24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Świętokrzyski dzień Piłki Siatkowej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38 uczniów</w:t>
            </w:r>
          </w:p>
        </w:tc>
      </w:tr>
      <w:tr w:rsidR="00B4095E" w:rsidRPr="00B4095E" w:rsidTr="00961524">
        <w:trPr>
          <w:trHeight w:val="189"/>
        </w:trPr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Mikołajkowy Bieg Przełajowy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20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Europejski Tydzień Sportu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140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5A2DE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Międzygm</w:t>
            </w:r>
            <w:r w:rsidR="00961524" w:rsidRPr="00B4095E">
              <w:rPr>
                <w:rFonts w:eastAsia="Calibri" w:cstheme="minorHAnsi"/>
                <w:sz w:val="20"/>
                <w:szCs w:val="20"/>
              </w:rPr>
              <w:t>inna Liga Badmintona – 4 Turnieje: Stopnica, 2 w Solcu-Zdroju, 1 w Pacanowie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Drużynowo 3 miejsce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Sparing Piłki Siatkowej Dziewcząt w Stopnicy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10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 xml:space="preserve">VIII Turniej Piłki Siatkowej dziewcząt  o Puchar Dyrektora Zespołu Szkół Ponadgimnazjalnych w Busku – Zdroju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I miejsce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VIII Turniej Piłki Siatkowej Dyrektora Szkół Informatyczno – Technicznych w Busku -Zdroju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10 uczniów - I miejsce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 xml:space="preserve"> Międzygminny Turniej Piłki Siatkowej dziewcząt w Stopnicy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12 uczniów - I miejsce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 xml:space="preserve">I Turniej Piłki Siatkowej o puchar Burmistrza Stopnicy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12 uczniów - III miejsce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Międzypowiatowy Turniej Badmintona w Złotej Pińczowskiej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10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Szkolny Turniej Piłki Siatkowej dziewcząt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8 uczniów</w:t>
            </w:r>
          </w:p>
        </w:tc>
      </w:tr>
      <w:tr w:rsidR="00B4095E" w:rsidRPr="00B4095E" w:rsidTr="005F2F14">
        <w:tc>
          <w:tcPr>
            <w:tcW w:w="3070" w:type="dxa"/>
            <w:vMerge/>
          </w:tcPr>
          <w:p w:rsidR="00961524" w:rsidRPr="00B4095E" w:rsidRDefault="00961524" w:rsidP="00961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Mistrzostwa Gimnazjum w badmintonie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524" w:rsidRPr="00B4095E" w:rsidRDefault="00961524" w:rsidP="0096152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095E">
              <w:rPr>
                <w:rFonts w:eastAsia="Calibri" w:cstheme="minorHAnsi"/>
                <w:sz w:val="20"/>
                <w:szCs w:val="20"/>
              </w:rPr>
              <w:t>16 uczniów</w:t>
            </w:r>
          </w:p>
        </w:tc>
      </w:tr>
      <w:tr w:rsidR="00B4095E" w:rsidRPr="00B4095E" w:rsidTr="0070464E"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477D31" w:rsidRPr="00B4095E" w:rsidRDefault="00477D31" w:rsidP="0047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95E">
              <w:rPr>
                <w:rFonts w:ascii="Times New Roman" w:hAnsi="Times New Roman" w:cs="Times New Roman"/>
                <w:sz w:val="20"/>
                <w:szCs w:val="20"/>
              </w:rPr>
              <w:t>Zespół Publicznych Placówek Oświatowych w Zborowie</w:t>
            </w:r>
          </w:p>
          <w:p w:rsidR="00477D31" w:rsidRPr="00B4095E" w:rsidRDefault="00477D31" w:rsidP="0047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Mistrzostwa Szkoły w tenisie stołowym</w:t>
            </w:r>
          </w:p>
        </w:tc>
        <w:tc>
          <w:tcPr>
            <w:tcW w:w="283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8 uczniów</w:t>
            </w:r>
          </w:p>
        </w:tc>
      </w:tr>
      <w:tr w:rsidR="00B4095E" w:rsidRPr="00B4095E" w:rsidTr="0070464E">
        <w:tc>
          <w:tcPr>
            <w:tcW w:w="3070" w:type="dxa"/>
            <w:vMerge/>
          </w:tcPr>
          <w:p w:rsidR="00477D31" w:rsidRPr="00B4095E" w:rsidRDefault="00477D31" w:rsidP="0047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Turniej Piłki Siatkowej Chłopców o Puchar Marszałka woj. świętokrzyskiego</w:t>
            </w:r>
          </w:p>
        </w:tc>
        <w:tc>
          <w:tcPr>
            <w:tcW w:w="283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 – I miejsce</w:t>
            </w:r>
          </w:p>
          <w:p w:rsidR="00477D31" w:rsidRPr="00B4095E" w:rsidRDefault="00477D31" w:rsidP="00477D31">
            <w:pPr>
              <w:pStyle w:val="Bezodstpw"/>
              <w:rPr>
                <w:b/>
                <w:sz w:val="20"/>
                <w:szCs w:val="20"/>
              </w:rPr>
            </w:pPr>
            <w:r w:rsidRPr="00B4095E">
              <w:rPr>
                <w:b/>
                <w:sz w:val="20"/>
                <w:szCs w:val="20"/>
              </w:rPr>
              <w:t>Etap wojewódzki – V miejsce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</w:p>
        </w:tc>
      </w:tr>
      <w:tr w:rsidR="00B4095E" w:rsidRPr="00B4095E" w:rsidTr="0070464E">
        <w:tc>
          <w:tcPr>
            <w:tcW w:w="3070" w:type="dxa"/>
            <w:vMerge/>
          </w:tcPr>
          <w:p w:rsidR="00477D31" w:rsidRPr="00B4095E" w:rsidRDefault="00477D31" w:rsidP="0047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Drużynowy Turniej Tenisa Stołowego Chłopców</w:t>
            </w:r>
          </w:p>
        </w:tc>
        <w:tc>
          <w:tcPr>
            <w:tcW w:w="283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Etap powiatowy-I miejsce</w:t>
            </w:r>
          </w:p>
          <w:p w:rsidR="00477D31" w:rsidRPr="00B4095E" w:rsidRDefault="00477D31" w:rsidP="00477D31">
            <w:pPr>
              <w:pStyle w:val="Bezodstpw"/>
              <w:rPr>
                <w:b/>
                <w:sz w:val="20"/>
                <w:szCs w:val="20"/>
              </w:rPr>
            </w:pPr>
            <w:r w:rsidRPr="00B4095E">
              <w:rPr>
                <w:b/>
                <w:sz w:val="20"/>
                <w:szCs w:val="20"/>
              </w:rPr>
              <w:t xml:space="preserve">Półfinał wojewódzki </w:t>
            </w:r>
          </w:p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b/>
                <w:sz w:val="20"/>
                <w:szCs w:val="20"/>
              </w:rPr>
              <w:t>-II miejsce,</w:t>
            </w:r>
            <w:r w:rsidRPr="00B4095E">
              <w:rPr>
                <w:sz w:val="20"/>
                <w:szCs w:val="20"/>
              </w:rPr>
              <w:t xml:space="preserve"> </w:t>
            </w:r>
          </w:p>
        </w:tc>
      </w:tr>
      <w:tr w:rsidR="00B4095E" w:rsidRPr="00B4095E" w:rsidTr="005A2DE4">
        <w:trPr>
          <w:trHeight w:val="521"/>
        </w:trPr>
        <w:tc>
          <w:tcPr>
            <w:tcW w:w="3070" w:type="dxa"/>
            <w:vMerge/>
          </w:tcPr>
          <w:p w:rsidR="00477D31" w:rsidRPr="00B4095E" w:rsidRDefault="00477D31" w:rsidP="0047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Międzygminny Turniej Piłki Siatkowej  o Puchar Dyrektora Szkoły w Zborowie</w:t>
            </w:r>
          </w:p>
        </w:tc>
        <w:tc>
          <w:tcPr>
            <w:tcW w:w="283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II miejsce-dziewczęta</w:t>
            </w:r>
          </w:p>
          <w:p w:rsidR="00477D31" w:rsidRPr="00B4095E" w:rsidRDefault="005A2DE4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I miejsce-chłopcy</w:t>
            </w:r>
          </w:p>
        </w:tc>
      </w:tr>
      <w:tr w:rsidR="00B4095E" w:rsidRPr="00B4095E" w:rsidTr="0070464E">
        <w:tc>
          <w:tcPr>
            <w:tcW w:w="3070" w:type="dxa"/>
            <w:vMerge/>
          </w:tcPr>
          <w:p w:rsidR="00477D31" w:rsidRPr="00B4095E" w:rsidRDefault="00477D31" w:rsidP="0047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 xml:space="preserve">I </w:t>
            </w:r>
            <w:r w:rsidR="005A2DE4" w:rsidRPr="00B4095E">
              <w:rPr>
                <w:sz w:val="20"/>
                <w:szCs w:val="20"/>
              </w:rPr>
              <w:t>Bieg Mikołajkowy w Solcu-Zdroju</w:t>
            </w:r>
          </w:p>
        </w:tc>
        <w:tc>
          <w:tcPr>
            <w:tcW w:w="2835" w:type="dxa"/>
          </w:tcPr>
          <w:p w:rsidR="00477D31" w:rsidRPr="00B4095E" w:rsidRDefault="00477D31" w:rsidP="00477D31">
            <w:pPr>
              <w:pStyle w:val="Bezodstpw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8 uczniów</w:t>
            </w:r>
          </w:p>
        </w:tc>
      </w:tr>
      <w:tr w:rsidR="00477D31" w:rsidRPr="00B4095E" w:rsidTr="0070464E">
        <w:tc>
          <w:tcPr>
            <w:tcW w:w="3070" w:type="dxa"/>
            <w:vMerge/>
          </w:tcPr>
          <w:p w:rsidR="00477D31" w:rsidRPr="00B4095E" w:rsidRDefault="00477D31" w:rsidP="00477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477D31" w:rsidRPr="00B4095E" w:rsidRDefault="00477D31" w:rsidP="00477D31">
            <w:pPr>
              <w:pStyle w:val="Bezodstpw"/>
              <w:jc w:val="both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Europejski Tydzień Sportu</w:t>
            </w:r>
          </w:p>
        </w:tc>
        <w:tc>
          <w:tcPr>
            <w:tcW w:w="2835" w:type="dxa"/>
          </w:tcPr>
          <w:p w:rsidR="00477D31" w:rsidRPr="00B4095E" w:rsidRDefault="00477D31" w:rsidP="00477D31">
            <w:pPr>
              <w:pStyle w:val="Bezodstpw"/>
              <w:jc w:val="both"/>
              <w:rPr>
                <w:sz w:val="20"/>
                <w:szCs w:val="20"/>
              </w:rPr>
            </w:pPr>
            <w:r w:rsidRPr="00B4095E">
              <w:rPr>
                <w:sz w:val="20"/>
                <w:szCs w:val="20"/>
              </w:rPr>
              <w:t>150 uczniów</w:t>
            </w:r>
          </w:p>
        </w:tc>
      </w:tr>
    </w:tbl>
    <w:p w:rsidR="00097CC5" w:rsidRPr="00B4095E" w:rsidRDefault="00097CC5" w:rsidP="004E0AFD">
      <w:pPr>
        <w:pStyle w:val="Bezodstpw"/>
        <w:spacing w:line="360" w:lineRule="auto"/>
        <w:ind w:firstLine="708"/>
        <w:jc w:val="both"/>
      </w:pPr>
    </w:p>
    <w:p w:rsidR="008A6D49" w:rsidRPr="00B4095E" w:rsidRDefault="007F1929" w:rsidP="004E0AFD">
      <w:pPr>
        <w:pStyle w:val="Bezodstpw"/>
        <w:spacing w:line="360" w:lineRule="auto"/>
        <w:ind w:firstLine="708"/>
        <w:jc w:val="both"/>
      </w:pPr>
      <w:r w:rsidRPr="00B4095E">
        <w:t xml:space="preserve">Od </w:t>
      </w:r>
      <w:r w:rsidR="00C87F30" w:rsidRPr="00B4095E">
        <w:t>kwietnia</w:t>
      </w:r>
      <w:r w:rsidRPr="00B4095E">
        <w:t xml:space="preserve"> 201</w:t>
      </w:r>
      <w:r w:rsidR="00097CC5" w:rsidRPr="00B4095E">
        <w:t>7</w:t>
      </w:r>
      <w:r w:rsidRPr="00B4095E">
        <w:t xml:space="preserve"> roku realizowany był  w Gminie Solec-Zdrój </w:t>
      </w:r>
      <w:r w:rsidR="00B84773" w:rsidRPr="00B4095E">
        <w:t xml:space="preserve">już po raz kolejny </w:t>
      </w:r>
      <w:r w:rsidRPr="00B4095E">
        <w:t xml:space="preserve">projekt powszechnej nauki pływania pn. „Umiem pływać” adresowany do uczniów klas </w:t>
      </w:r>
      <w:r w:rsidR="00DF0657" w:rsidRPr="00B4095E">
        <w:t xml:space="preserve">I - </w:t>
      </w:r>
      <w:r w:rsidRPr="00B4095E">
        <w:t xml:space="preserve">III szkół podstawowych. Projekt zakładał systematyczny udział dzieci w pozalekcyjnych zajęciach sportowych, a głównym celem było upowszechnianie aktywności fizycznej oraz nabycie podstawowych umiejętności pływania i profilaktykę wad postawy. W projekcie uczestniczyło 30 </w:t>
      </w:r>
      <w:r w:rsidR="00D107D7" w:rsidRPr="00B4095E">
        <w:t xml:space="preserve">uczniów z klas I-III ze szkół </w:t>
      </w:r>
      <w:r w:rsidR="00C87F30" w:rsidRPr="00B4095E">
        <w:t xml:space="preserve">podstawowych ze Zborowa </w:t>
      </w:r>
      <w:r w:rsidR="00D107D7" w:rsidRPr="00B4095E">
        <w:t xml:space="preserve">i </w:t>
      </w:r>
      <w:r w:rsidR="00097CC5" w:rsidRPr="00B4095E">
        <w:t>Wełnina</w:t>
      </w:r>
      <w:r w:rsidRPr="00B4095E">
        <w:t xml:space="preserve">, a zajęcia odbywały się 1-2 razy w tygodniu w grupach 15 osobowych. Każdy uczestnik zrealizował 20 godzin lekcyjnych nauki pływania do końca </w:t>
      </w:r>
      <w:r w:rsidR="00097CC5" w:rsidRPr="00B4095E">
        <w:t xml:space="preserve">czerwca </w:t>
      </w:r>
      <w:r w:rsidR="00097CC5" w:rsidRPr="00B4095E">
        <w:lastRenderedPageBreak/>
        <w:t>2017</w:t>
      </w:r>
      <w:r w:rsidRPr="00B4095E">
        <w:t xml:space="preserve"> roku. Zajęcia organizowane były przez </w:t>
      </w:r>
      <w:r w:rsidR="00097CC5" w:rsidRPr="00B4095E">
        <w:t>Wojewódzki Szkolny Związek Sportowy</w:t>
      </w:r>
      <w:r w:rsidR="00C87F30" w:rsidRPr="00B4095E">
        <w:t xml:space="preserve"> dzięki dofinansowaniu ze środków </w:t>
      </w:r>
      <w:r w:rsidRPr="00B4095E">
        <w:t>Ministerstwa Sportu i Turystyki. W ramach projektu dzieci miały zapewnione bezpłatne wejście na basen, instruktorów nauki pływani</w:t>
      </w:r>
      <w:r w:rsidR="0070464E" w:rsidRPr="00B4095E">
        <w:t xml:space="preserve">a oraz </w:t>
      </w:r>
      <w:r w:rsidR="00B84773" w:rsidRPr="00B4095E">
        <w:t>wychowawcę – opiekuna</w:t>
      </w:r>
      <w:r w:rsidR="00C87F30" w:rsidRPr="00B4095E">
        <w:t xml:space="preserve">     </w:t>
      </w:r>
      <w:r w:rsidR="0070464E" w:rsidRPr="00B4095E">
        <w:t xml:space="preserve"> i </w:t>
      </w:r>
      <w:r w:rsidRPr="00B4095E">
        <w:t>ubezpieczenie. Gmina</w:t>
      </w:r>
      <w:r w:rsidR="00D107D7" w:rsidRPr="00B4095E">
        <w:t xml:space="preserve"> </w:t>
      </w:r>
      <w:r w:rsidRPr="00B4095E">
        <w:t>w ramach wkładu własnego zapewni</w:t>
      </w:r>
      <w:r w:rsidR="00340BF0" w:rsidRPr="00B4095E">
        <w:t>ł</w:t>
      </w:r>
      <w:r w:rsidRPr="00B4095E">
        <w:t>a bezpłatny dowóz dzieci na pływalnię</w:t>
      </w:r>
      <w:r w:rsidR="00097CC5" w:rsidRPr="00B4095E">
        <w:t xml:space="preserve"> oraz drugiego opiekuna – wychowawcę</w:t>
      </w:r>
      <w:r w:rsidR="00C87F30" w:rsidRPr="00B4095E">
        <w:t>.</w:t>
      </w:r>
      <w:r w:rsidR="008A6D49" w:rsidRPr="00B4095E">
        <w:t xml:space="preserve"> </w:t>
      </w:r>
    </w:p>
    <w:p w:rsidR="007F1929" w:rsidRPr="00B4095E" w:rsidRDefault="007F1929" w:rsidP="002D43F5">
      <w:pPr>
        <w:pStyle w:val="Bezodstpw"/>
        <w:spacing w:line="360" w:lineRule="auto"/>
        <w:jc w:val="both"/>
        <w:rPr>
          <w:rFonts w:eastAsia="Times New Roman"/>
        </w:rPr>
      </w:pPr>
      <w:r w:rsidRPr="00B4095E">
        <w:rPr>
          <w:rFonts w:eastAsia="Times New Roman"/>
        </w:rPr>
        <w:tab/>
        <w:t>W maju wszystkie szkoły aktywnie wzięły udział w „E</w:t>
      </w:r>
      <w:r w:rsidR="005B7B5A" w:rsidRPr="00B4095E">
        <w:rPr>
          <w:rFonts w:eastAsia="Times New Roman"/>
        </w:rPr>
        <w:t>uropejskim Tygodniu Sportu dla W</w:t>
      </w:r>
      <w:r w:rsidRPr="00B4095E">
        <w:rPr>
          <w:rFonts w:eastAsia="Times New Roman"/>
        </w:rPr>
        <w:t xml:space="preserve">szystkich”. Uczniowie </w:t>
      </w:r>
      <w:r w:rsidR="009211AA" w:rsidRPr="00B4095E">
        <w:rPr>
          <w:rFonts w:eastAsia="Times New Roman"/>
        </w:rPr>
        <w:t>chętnie uczestniczyli</w:t>
      </w:r>
      <w:r w:rsidRPr="00B4095E">
        <w:rPr>
          <w:rFonts w:eastAsia="Times New Roman"/>
        </w:rPr>
        <w:t xml:space="preserve"> w licznych zawodach sportowych, grach, turniejach, zabawach i rajdach.</w:t>
      </w:r>
      <w:r w:rsidR="009211AA" w:rsidRPr="00B4095E">
        <w:rPr>
          <w:rFonts w:eastAsia="Times New Roman"/>
        </w:rPr>
        <w:t xml:space="preserve"> Akcja miała na celu promowanie zdrowego stylu życia oraz aktywności ruchowej jako najlepszej formy spędzania wolnego czasu oraz integracji rodzinnej.</w:t>
      </w:r>
    </w:p>
    <w:p w:rsidR="00573471" w:rsidRPr="00B4095E" w:rsidRDefault="00B84773" w:rsidP="00B84773">
      <w:pPr>
        <w:pStyle w:val="Bezodstpw"/>
        <w:spacing w:line="360" w:lineRule="auto"/>
        <w:ind w:firstLine="708"/>
        <w:jc w:val="both"/>
      </w:pPr>
      <w:r w:rsidRPr="00B4095E">
        <w:t>Szkoły z terenu G</w:t>
      </w:r>
      <w:r w:rsidR="00573471" w:rsidRPr="00B4095E">
        <w:t>miny Solec-Zdrój współpracują z licznymi instytucjami z naszego terenu</w:t>
      </w:r>
      <w:r w:rsidR="001E0466" w:rsidRPr="00B4095E">
        <w:t>:</w:t>
      </w:r>
    </w:p>
    <w:p w:rsidR="00B84773" w:rsidRPr="00B4095E" w:rsidRDefault="002D43F5" w:rsidP="002D43F5">
      <w:pPr>
        <w:pStyle w:val="Bezodstpw"/>
        <w:spacing w:line="360" w:lineRule="auto"/>
        <w:jc w:val="both"/>
        <w:rPr>
          <w:rFonts w:eastAsia="Times New Roman"/>
        </w:rPr>
      </w:pPr>
      <w:r w:rsidRPr="00B4095E">
        <w:rPr>
          <w:rFonts w:eastAsia="Times New Roman"/>
        </w:rPr>
        <w:t xml:space="preserve">Policją, </w:t>
      </w:r>
      <w:r w:rsidR="001E0466" w:rsidRPr="00B4095E">
        <w:rPr>
          <w:rFonts w:eastAsia="Times New Roman"/>
        </w:rPr>
        <w:t>Ochotniczą Strażą Po</w:t>
      </w:r>
      <w:r w:rsidR="00340BF0" w:rsidRPr="00B4095E">
        <w:rPr>
          <w:rFonts w:eastAsia="Times New Roman"/>
        </w:rPr>
        <w:t xml:space="preserve">żarną w </w:t>
      </w:r>
      <w:r w:rsidR="001E0466" w:rsidRPr="00B4095E">
        <w:rPr>
          <w:rFonts w:eastAsia="Times New Roman"/>
        </w:rPr>
        <w:t>Solcu-Zdroju</w:t>
      </w:r>
      <w:r w:rsidR="007F4A87" w:rsidRPr="00B4095E">
        <w:rPr>
          <w:rFonts w:eastAsia="Times New Roman"/>
        </w:rPr>
        <w:t>, Urzędem Gminy w Solcu-Zdroju</w:t>
      </w:r>
      <w:r w:rsidR="001E0466" w:rsidRPr="00B4095E">
        <w:rPr>
          <w:rFonts w:eastAsia="Times New Roman"/>
        </w:rPr>
        <w:t xml:space="preserve">, Gminnym Centrum Kultury poprzez udział w </w:t>
      </w:r>
      <w:r w:rsidR="007F4A87" w:rsidRPr="00B4095E">
        <w:rPr>
          <w:rFonts w:eastAsia="Times New Roman"/>
        </w:rPr>
        <w:t>licznych imprezach kulturalnych.</w:t>
      </w:r>
    </w:p>
    <w:p w:rsidR="004E0AFD" w:rsidRPr="00B4095E" w:rsidRDefault="004E0AFD" w:rsidP="002D43F5">
      <w:pPr>
        <w:pStyle w:val="Bezodstpw"/>
        <w:spacing w:line="360" w:lineRule="auto"/>
        <w:jc w:val="both"/>
      </w:pPr>
    </w:p>
    <w:p w:rsidR="00E83430" w:rsidRPr="00B4095E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B4095E">
        <w:rPr>
          <w:i/>
        </w:rPr>
        <w:t>Opieka i wychowanie</w:t>
      </w:r>
    </w:p>
    <w:p w:rsidR="00853B66" w:rsidRPr="00B4095E" w:rsidRDefault="00781357" w:rsidP="00B52F47">
      <w:pPr>
        <w:pStyle w:val="Bezodstpw"/>
        <w:spacing w:line="360" w:lineRule="auto"/>
        <w:ind w:firstLine="644"/>
        <w:jc w:val="both"/>
      </w:pPr>
      <w:r w:rsidRPr="00B4095E">
        <w:t>Szkoły i przedszkola są</w:t>
      </w:r>
      <w:r w:rsidR="00853B66" w:rsidRPr="00B4095E">
        <w:t xml:space="preserve"> miejscem nauki, ale także wychowania i zapewnienia opieki.</w:t>
      </w:r>
    </w:p>
    <w:p w:rsidR="00323CDB" w:rsidRPr="00B4095E" w:rsidRDefault="00B84773" w:rsidP="00323CDB">
      <w:pPr>
        <w:pStyle w:val="Bezodstpw"/>
        <w:spacing w:line="360" w:lineRule="auto"/>
        <w:ind w:firstLine="708"/>
        <w:jc w:val="both"/>
      </w:pPr>
      <w:r w:rsidRPr="00B4095E">
        <w:t>W Samorządow</w:t>
      </w:r>
      <w:r w:rsidR="00323CDB" w:rsidRPr="00B4095E">
        <w:t>y</w:t>
      </w:r>
      <w:r w:rsidRPr="00B4095E">
        <w:t>m Przedszkolu</w:t>
      </w:r>
      <w:r w:rsidR="00323CDB" w:rsidRPr="00B4095E">
        <w:t xml:space="preserve"> w Solcu-Zdroju </w:t>
      </w:r>
      <w:r w:rsidRPr="00B4095E">
        <w:t>funkcjonuj</w:t>
      </w:r>
      <w:r w:rsidR="00323CDB" w:rsidRPr="00B4095E">
        <w:t>ą</w:t>
      </w:r>
      <w:r w:rsidRPr="00B4095E">
        <w:t xml:space="preserve"> dw</w:t>
      </w:r>
      <w:r w:rsidR="00323CDB" w:rsidRPr="00B4095E">
        <w:t xml:space="preserve">a </w:t>
      </w:r>
      <w:r w:rsidRPr="00B4095E">
        <w:t>oddział</w:t>
      </w:r>
      <w:r w:rsidR="00323CDB" w:rsidRPr="00B4095E">
        <w:t xml:space="preserve">y, w których </w:t>
      </w:r>
      <w:r w:rsidR="00B02C28" w:rsidRPr="00B4095E">
        <w:t>w roku szkolnym 20</w:t>
      </w:r>
      <w:r w:rsidR="00D55E28" w:rsidRPr="00B4095E">
        <w:t>1</w:t>
      </w:r>
      <w:r w:rsidR="00E840CF" w:rsidRPr="00B4095E">
        <w:t>6</w:t>
      </w:r>
      <w:r w:rsidR="00B02C28" w:rsidRPr="00B4095E">
        <w:t>/201</w:t>
      </w:r>
      <w:r w:rsidR="00E840CF" w:rsidRPr="00B4095E">
        <w:t>7</w:t>
      </w:r>
      <w:r w:rsidR="00B02C28" w:rsidRPr="00B4095E">
        <w:t xml:space="preserve"> </w:t>
      </w:r>
      <w:r w:rsidR="00323CDB" w:rsidRPr="00B4095E">
        <w:t>przebywa</w:t>
      </w:r>
      <w:r w:rsidR="00B02C28" w:rsidRPr="00B4095E">
        <w:t>ło</w:t>
      </w:r>
      <w:r w:rsidR="00323CDB" w:rsidRPr="00B4095E">
        <w:t xml:space="preserve"> </w:t>
      </w:r>
      <w:r w:rsidR="00E840CF" w:rsidRPr="00B4095E">
        <w:t>50</w:t>
      </w:r>
      <w:r w:rsidR="00323CDB" w:rsidRPr="00B4095E">
        <w:t xml:space="preserve"> dzieci. Przedszkole zapewnia bezpłatne nauczanie, wychowanie</w:t>
      </w:r>
      <w:r w:rsidR="007F4A87" w:rsidRPr="00B4095E">
        <w:t xml:space="preserve">     </w:t>
      </w:r>
      <w:r w:rsidR="00323CDB" w:rsidRPr="00B4095E">
        <w:t xml:space="preserve"> i opiekę nad dziećmi w czasie 5 godzin dziennie od godź. 8</w:t>
      </w:r>
      <w:r w:rsidR="00323CDB" w:rsidRPr="00B4095E">
        <w:rPr>
          <w:vertAlign w:val="superscript"/>
        </w:rPr>
        <w:t>00</w:t>
      </w:r>
      <w:r w:rsidR="00323CDB" w:rsidRPr="00B4095E">
        <w:t xml:space="preserve"> do 13</w:t>
      </w:r>
      <w:r w:rsidR="00323CDB" w:rsidRPr="00B4095E">
        <w:rPr>
          <w:vertAlign w:val="superscript"/>
        </w:rPr>
        <w:t>00</w:t>
      </w:r>
      <w:r w:rsidR="00323CDB" w:rsidRPr="00B4095E">
        <w:t xml:space="preserve"> w zakresie uwzględniającym podstawę programową wychowania przedszkolnego. Świadczenia udzielane w czasie przekraczającym 5 godzinny wymiar zajęć są odpłatne (1 zł za każdą rozpoczętą godzinę pobytu dziecka</w:t>
      </w:r>
      <w:r w:rsidR="007F4A87" w:rsidRPr="00B4095E">
        <w:t xml:space="preserve">                      </w:t>
      </w:r>
      <w:r w:rsidR="00323CDB" w:rsidRPr="00B4095E">
        <w:t xml:space="preserve"> w przedszkolu).</w:t>
      </w:r>
      <w:r w:rsidR="005A2DE4" w:rsidRPr="00B4095E">
        <w:t xml:space="preserve"> Organizowano zajęcia dodatkowe: jezyk angielski, gimnastyka korekcyjna, religia.</w:t>
      </w:r>
    </w:p>
    <w:p w:rsidR="00323CDB" w:rsidRPr="00B4095E" w:rsidRDefault="00323CDB" w:rsidP="00323CDB">
      <w:pPr>
        <w:pStyle w:val="Bezodstpw"/>
        <w:spacing w:line="360" w:lineRule="auto"/>
        <w:ind w:firstLine="708"/>
        <w:jc w:val="both"/>
      </w:pPr>
      <w:r w:rsidRPr="00B4095E">
        <w:t>Przedszkole w Solcu-Zdroju ma zaplecze kuchenne i wydaje dwa posiłki dziennie. Rodzice uiszczają opłatę za wyżywienie w wysokości 75,00 zł miesięcznie.</w:t>
      </w:r>
    </w:p>
    <w:p w:rsidR="00853B66" w:rsidRPr="00B4095E" w:rsidRDefault="00323CDB" w:rsidP="00B52F47">
      <w:pPr>
        <w:pStyle w:val="Bezodstpw"/>
        <w:spacing w:line="360" w:lineRule="auto"/>
        <w:ind w:firstLine="708"/>
        <w:jc w:val="both"/>
      </w:pPr>
      <w:r w:rsidRPr="00B4095E">
        <w:t>Punkt P</w:t>
      </w:r>
      <w:r w:rsidR="00853B66" w:rsidRPr="00B4095E">
        <w:t>rzedszkolny w Zborowie jest pięciogodzinny (8</w:t>
      </w:r>
      <w:r w:rsidR="00853B66" w:rsidRPr="00B4095E">
        <w:rPr>
          <w:vertAlign w:val="superscript"/>
        </w:rPr>
        <w:t>00</w:t>
      </w:r>
      <w:r w:rsidR="00853B66" w:rsidRPr="00B4095E">
        <w:t xml:space="preserve"> –</w:t>
      </w:r>
      <w:r w:rsidR="00853B66" w:rsidRPr="00B4095E">
        <w:rPr>
          <w:vertAlign w:val="superscript"/>
        </w:rPr>
        <w:t xml:space="preserve"> </w:t>
      </w:r>
      <w:r w:rsidR="00853B66" w:rsidRPr="00B4095E">
        <w:t>13</w:t>
      </w:r>
      <w:r w:rsidR="00853B66" w:rsidRPr="00B4095E">
        <w:rPr>
          <w:vertAlign w:val="superscript"/>
        </w:rPr>
        <w:t>00</w:t>
      </w:r>
      <w:r w:rsidR="001E0466" w:rsidRPr="00B4095E">
        <w:t>),</w:t>
      </w:r>
      <w:r w:rsidR="00194DF9" w:rsidRPr="00B4095E">
        <w:t xml:space="preserve"> dzieci </w:t>
      </w:r>
      <w:r w:rsidRPr="00B4095E">
        <w:t>mają</w:t>
      </w:r>
      <w:r w:rsidR="003360CC" w:rsidRPr="00B4095E">
        <w:t xml:space="preserve"> zapewnioną</w:t>
      </w:r>
      <w:r w:rsidR="00853B66" w:rsidRPr="00B4095E">
        <w:t xml:space="preserve"> </w:t>
      </w:r>
      <w:r w:rsidR="003360CC" w:rsidRPr="00B4095E">
        <w:t>możliwość</w:t>
      </w:r>
      <w:r w:rsidR="00853B66" w:rsidRPr="00B4095E">
        <w:t xml:space="preserve"> wyżywienie w formie cateringu</w:t>
      </w:r>
      <w:r w:rsidRPr="00B4095E">
        <w:t xml:space="preserve">. Rodzice ponoszą opłaty za </w:t>
      </w:r>
      <w:r w:rsidR="00D55E28" w:rsidRPr="00B4095E">
        <w:t>jednodaniowy</w:t>
      </w:r>
      <w:r w:rsidR="007F4A87" w:rsidRPr="00B4095E">
        <w:t xml:space="preserve"> ciepły</w:t>
      </w:r>
      <w:r w:rsidR="00D55E28" w:rsidRPr="00B4095E">
        <w:t xml:space="preserve"> posiłek</w:t>
      </w:r>
      <w:r w:rsidR="007F4A87" w:rsidRPr="00B4095E">
        <w:t xml:space="preserve">             </w:t>
      </w:r>
      <w:r w:rsidRPr="00B4095E">
        <w:t xml:space="preserve"> w wysokości </w:t>
      </w:r>
      <w:r w:rsidR="00D55E28" w:rsidRPr="00B4095E">
        <w:t>3</w:t>
      </w:r>
      <w:r w:rsidRPr="00B4095E">
        <w:t>,</w:t>
      </w:r>
      <w:r w:rsidR="00E840CF" w:rsidRPr="00B4095E">
        <w:t>4</w:t>
      </w:r>
      <w:r w:rsidRPr="00B4095E">
        <w:t>0 zł dziennie.</w:t>
      </w:r>
    </w:p>
    <w:p w:rsidR="002D43F5" w:rsidRPr="00B4095E" w:rsidRDefault="00853B66" w:rsidP="00323CDB">
      <w:pPr>
        <w:pStyle w:val="Bezodstpw"/>
        <w:spacing w:line="360" w:lineRule="auto"/>
        <w:ind w:firstLine="708"/>
        <w:jc w:val="both"/>
      </w:pPr>
      <w:r w:rsidRPr="00B4095E">
        <w:t>Dzieci i młod</w:t>
      </w:r>
      <w:r w:rsidR="00655495" w:rsidRPr="00B4095E">
        <w:t>zież przebywająca w szkole może</w:t>
      </w:r>
      <w:r w:rsidRPr="00B4095E">
        <w:t xml:space="preserve"> korzystać ze świetlicy szkolnej, w której </w:t>
      </w:r>
      <w:r w:rsidR="00655495" w:rsidRPr="00B4095E">
        <w:t>są</w:t>
      </w:r>
      <w:r w:rsidRPr="00B4095E">
        <w:t xml:space="preserve"> do ich</w:t>
      </w:r>
      <w:r w:rsidR="00655495" w:rsidRPr="00B4095E">
        <w:t xml:space="preserve"> dyspozycji wychowawcy. P</w:t>
      </w:r>
      <w:r w:rsidRPr="00B4095E">
        <w:t xml:space="preserve">rowadzone </w:t>
      </w:r>
      <w:r w:rsidR="00655495" w:rsidRPr="00B4095E">
        <w:t xml:space="preserve">są </w:t>
      </w:r>
      <w:r w:rsidRPr="00B4095E">
        <w:t>zajęcia oraz jest możliwość indywidualnego zorganizowania czasu nauki.</w:t>
      </w:r>
      <w:r w:rsidR="002D43F5" w:rsidRPr="00B4095E">
        <w:t xml:space="preserve"> W czasie trwania świetlicy organizowane są różnego rodzaju zajęcia zgodne z planem pracy świetlicy</w:t>
      </w:r>
      <w:r w:rsidR="005A2DE4" w:rsidRPr="00B4095E">
        <w:t>: zajęcia ruchowe, omawiano przepisy ruchu drogowego, zajęcia relaksacyjne, wycieczki po okolicy</w:t>
      </w:r>
      <w:r w:rsidR="002D43F5" w:rsidRPr="00B4095E">
        <w:t>. Prowadzone są zabawy: integracyjne, ru</w:t>
      </w:r>
      <w:r w:rsidR="00CC7F01">
        <w:t>chowe, tematyczne</w:t>
      </w:r>
      <w:r w:rsidR="002D43F5" w:rsidRPr="00B4095E">
        <w:t>, w kącikach zainteresowań gry: stolikowe, planszowe, dydaktyczne, sportowe, zajęcia plastyczne, techniczne. Dzieci mają możliwość odrabiania prac domowych z pomocą nauczyciela.</w:t>
      </w:r>
    </w:p>
    <w:p w:rsidR="00D15A16" w:rsidRPr="00B4095E" w:rsidRDefault="005A2DE4" w:rsidP="00D15A16">
      <w:pPr>
        <w:pStyle w:val="Bezodstpw"/>
        <w:spacing w:line="360" w:lineRule="auto"/>
        <w:ind w:firstLine="708"/>
        <w:jc w:val="both"/>
      </w:pPr>
      <w:r w:rsidRPr="00B4095E">
        <w:t>W szkole Pod</w:t>
      </w:r>
      <w:r w:rsidR="00B4095E" w:rsidRPr="00B4095E">
        <w:t>sta</w:t>
      </w:r>
      <w:r w:rsidRPr="00B4095E">
        <w:t xml:space="preserve">wowej w Solcu-Zdroju w ramach świetlicy realizowany był projekt „Świetlica szkolna – przestrzenią dla edukacji, rozwoju i zabawy”. Projekt polegał na realizacji zadań konkursowych, które następnie umieszczano na stronie internetowej. </w:t>
      </w:r>
      <w:r w:rsidR="00D15A16" w:rsidRPr="00B4095E">
        <w:t>Na zajęciach świetlicowych realizowane były między innymi następujące zadania konkursowe:</w:t>
      </w:r>
    </w:p>
    <w:p w:rsidR="00D15A16" w:rsidRPr="00B4095E" w:rsidRDefault="00D15A16" w:rsidP="00EA231C">
      <w:pPr>
        <w:pStyle w:val="Bezodstpw"/>
        <w:numPr>
          <w:ilvl w:val="0"/>
          <w:numId w:val="25"/>
        </w:numPr>
        <w:spacing w:line="360" w:lineRule="auto"/>
        <w:jc w:val="both"/>
      </w:pPr>
      <w:r w:rsidRPr="00B4095E">
        <w:lastRenderedPageBreak/>
        <w:t>„Jestem tolerancyjny” – pogadanka na temat podobieństw i różnic wynikających z pochodzenia, koloru skóry, wyznania, poglądów, inwalidztwa… - dzieci wykonały „łańcuch tolerancji” oraz gazetkę tematyczną.</w:t>
      </w:r>
    </w:p>
    <w:p w:rsidR="00D15A16" w:rsidRPr="00B4095E" w:rsidRDefault="00D15A16" w:rsidP="00EA231C">
      <w:pPr>
        <w:pStyle w:val="Bezodstpw"/>
        <w:numPr>
          <w:ilvl w:val="0"/>
          <w:numId w:val="25"/>
        </w:numPr>
        <w:spacing w:line="360" w:lineRule="auto"/>
        <w:jc w:val="both"/>
      </w:pPr>
      <w:r w:rsidRPr="00B4095E">
        <w:t>Zorganizowanie ogólnoszkolnej  akcji „Pomagamy zwierzętom przetrwać zimę” - uczniowie wykonali plakat informujący o akcji, zbierali pokarm dla zwierząt, zrobili i zawiesili przed szkołą kule tłuszczowe dla ptaków, dokarmiali zwierzęta polne (zające i kuropatwy).</w:t>
      </w:r>
    </w:p>
    <w:p w:rsidR="005A2DE4" w:rsidRPr="00B4095E" w:rsidRDefault="00D15A16" w:rsidP="00EA231C">
      <w:pPr>
        <w:pStyle w:val="Bezodstpw"/>
        <w:numPr>
          <w:ilvl w:val="0"/>
          <w:numId w:val="25"/>
        </w:numPr>
        <w:spacing w:line="360" w:lineRule="auto"/>
        <w:jc w:val="both"/>
      </w:pPr>
      <w:r w:rsidRPr="00B4095E">
        <w:t xml:space="preserve">Pogadanka nt. „Bezpieczne zabawy zimowe” – zadanie miało </w:t>
      </w:r>
      <w:r w:rsidR="00CC7F01">
        <w:t xml:space="preserve">na </w:t>
      </w:r>
      <w:r w:rsidRPr="00B4095E">
        <w:t>celu kształtowanie umiejętności wyboru ciekawego i bezpiecznego sposobu spędzania wolnego czasu w zimie – zorganizowano zabawy na śniegu połączone z pogadanką na temat konieczności zachowania bezpieczeństwa podczas zabaw zimowych.</w:t>
      </w:r>
    </w:p>
    <w:p w:rsidR="00853B66" w:rsidRPr="00B4095E" w:rsidRDefault="00655495" w:rsidP="00655495">
      <w:pPr>
        <w:pStyle w:val="Bezodstpw"/>
        <w:spacing w:line="360" w:lineRule="auto"/>
        <w:ind w:firstLine="708"/>
        <w:jc w:val="both"/>
      </w:pPr>
      <w:r w:rsidRPr="00B4095E">
        <w:t xml:space="preserve"> </w:t>
      </w:r>
      <w:r w:rsidR="00853B66" w:rsidRPr="00B4095E">
        <w:t xml:space="preserve">W budżecie gminy na </w:t>
      </w:r>
      <w:r w:rsidR="00323CDB" w:rsidRPr="00B4095E">
        <w:t>świetlice szkolne</w:t>
      </w:r>
      <w:r w:rsidR="00853B66" w:rsidRPr="00B4095E">
        <w:t xml:space="preserve"> przeznaczono kwotę </w:t>
      </w:r>
      <w:r w:rsidR="00E840CF" w:rsidRPr="00B4095E">
        <w:rPr>
          <w:b/>
        </w:rPr>
        <w:t>100.026,04</w:t>
      </w:r>
      <w:r w:rsidR="00B61157" w:rsidRPr="00B4095E">
        <w:t xml:space="preserve"> </w:t>
      </w:r>
      <w:r w:rsidR="007C1BA3" w:rsidRPr="00B4095E">
        <w:t>zł</w:t>
      </w:r>
    </w:p>
    <w:p w:rsidR="00853B66" w:rsidRPr="00B4095E" w:rsidRDefault="00853B66" w:rsidP="00853B66">
      <w:pPr>
        <w:pStyle w:val="Akapitzlist"/>
        <w:tabs>
          <w:tab w:val="left" w:pos="5535"/>
        </w:tabs>
        <w:jc w:val="both"/>
      </w:pPr>
    </w:p>
    <w:p w:rsidR="00853B66" w:rsidRPr="00B4095E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B4095E">
        <w:rPr>
          <w:i/>
        </w:rPr>
        <w:t>Oferta edukacyjna dla uczniów niepełnosprawnych</w:t>
      </w:r>
    </w:p>
    <w:p w:rsidR="00B02C28" w:rsidRDefault="00853B66" w:rsidP="00B52F47">
      <w:pPr>
        <w:pStyle w:val="Bezodstpw"/>
        <w:spacing w:line="360" w:lineRule="auto"/>
        <w:ind w:firstLine="644"/>
        <w:jc w:val="both"/>
      </w:pPr>
      <w:r>
        <w:t>Dzieci i młodzież z terenu naszej gminy posiadająca orzeczenia o niepełnosprawności ma</w:t>
      </w:r>
      <w:r w:rsidR="00B02C28">
        <w:t>ją</w:t>
      </w:r>
      <w:r>
        <w:t xml:space="preserve"> możliwość edukacji w placówkach </w:t>
      </w:r>
      <w:r w:rsidR="00323CDB">
        <w:t>Gminy Solec-Zdrój</w:t>
      </w:r>
      <w:r>
        <w:t>.</w:t>
      </w:r>
    </w:p>
    <w:p w:rsidR="00853B66" w:rsidRDefault="00853B66" w:rsidP="00B52F47">
      <w:pPr>
        <w:pStyle w:val="Bezodstpw"/>
        <w:spacing w:line="360" w:lineRule="auto"/>
        <w:ind w:firstLine="644"/>
        <w:jc w:val="both"/>
      </w:pPr>
      <w:r>
        <w:t>Rodzaj orzeczonej niepełnosprawności i liczbę dzieci i młodzieży prezentuje poniższa tabela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7"/>
        <w:gridCol w:w="845"/>
        <w:gridCol w:w="993"/>
        <w:gridCol w:w="1134"/>
        <w:gridCol w:w="1275"/>
        <w:gridCol w:w="1276"/>
        <w:gridCol w:w="1100"/>
      </w:tblGrid>
      <w:tr w:rsidR="00853B66" w:rsidTr="00347FB4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Placówka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Uczniowie  niepełno</w:t>
            </w:r>
            <w:r>
              <w:rPr>
                <w:sz w:val="16"/>
                <w:szCs w:val="16"/>
              </w:rPr>
              <w:t xml:space="preserve">  </w:t>
            </w:r>
            <w:r w:rsidRPr="00084D8E">
              <w:rPr>
                <w:sz w:val="16"/>
                <w:szCs w:val="16"/>
              </w:rPr>
              <w:t>sprawni ogółem</w:t>
            </w:r>
          </w:p>
        </w:tc>
        <w:tc>
          <w:tcPr>
            <w:tcW w:w="6623" w:type="dxa"/>
            <w:gridSpan w:val="6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W tym</w:t>
            </w:r>
          </w:p>
        </w:tc>
      </w:tr>
      <w:tr w:rsidR="00853B66" w:rsidTr="007732B3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84D8E">
              <w:rPr>
                <w:sz w:val="16"/>
                <w:szCs w:val="16"/>
              </w:rPr>
              <w:t>łabo słyszące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084D8E">
              <w:rPr>
                <w:sz w:val="16"/>
                <w:szCs w:val="16"/>
              </w:rPr>
              <w:t xml:space="preserve"> niepełno</w:t>
            </w:r>
          </w:p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spraw</w:t>
            </w:r>
            <w:r>
              <w:rPr>
                <w:sz w:val="16"/>
                <w:szCs w:val="16"/>
              </w:rPr>
              <w:t xml:space="preserve">     </w:t>
            </w:r>
            <w:r w:rsidRPr="00084D8E">
              <w:rPr>
                <w:sz w:val="16"/>
                <w:szCs w:val="16"/>
              </w:rPr>
              <w:t>nością ruchową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654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</w:t>
            </w:r>
            <w:r w:rsidR="007732B3">
              <w:rPr>
                <w:sz w:val="16"/>
                <w:szCs w:val="16"/>
              </w:rPr>
              <w:t>u</w:t>
            </w:r>
            <w:r w:rsidR="00616546">
              <w:rPr>
                <w:sz w:val="16"/>
                <w:szCs w:val="16"/>
              </w:rPr>
              <w:t>pośle</w:t>
            </w:r>
          </w:p>
          <w:p w:rsidR="00853B66" w:rsidRPr="00084D8E" w:rsidRDefault="0061654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dze</w:t>
            </w:r>
            <w:r w:rsidR="00853B66">
              <w:rPr>
                <w:sz w:val="16"/>
                <w:szCs w:val="16"/>
              </w:rPr>
              <w:t>niem umysłowym w stopniu lekkim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upośledzeniem umysłowym</w:t>
            </w:r>
            <w:r w:rsidR="007732B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w stopniu umiarkowanym lub znacznym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3B66" w:rsidRPr="00084D8E" w:rsidRDefault="007732B3" w:rsidP="00CC7F0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</w:t>
            </w:r>
            <w:r w:rsidR="00CC7F01">
              <w:rPr>
                <w:sz w:val="16"/>
                <w:szCs w:val="16"/>
              </w:rPr>
              <w:t xml:space="preserve">autyzmem 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 sprawnością sprzężoną</w:t>
            </w:r>
          </w:p>
        </w:tc>
      </w:tr>
      <w:tr w:rsidR="00853B66" w:rsidTr="007732B3">
        <w:tc>
          <w:tcPr>
            <w:tcW w:w="1668" w:type="dxa"/>
          </w:tcPr>
          <w:p w:rsidR="00853B66" w:rsidRPr="004E0AFD" w:rsidRDefault="00616546" w:rsidP="000313F1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4E0AFD">
              <w:rPr>
                <w:sz w:val="18"/>
                <w:szCs w:val="18"/>
              </w:rPr>
              <w:t>Szkoła Podstawowa     w Solcu-Z</w:t>
            </w:r>
            <w:r w:rsidR="00853B66" w:rsidRPr="004E0AFD">
              <w:rPr>
                <w:sz w:val="18"/>
                <w:szCs w:val="18"/>
              </w:rPr>
              <w:t>droju</w:t>
            </w:r>
          </w:p>
        </w:tc>
        <w:tc>
          <w:tcPr>
            <w:tcW w:w="997" w:type="dxa"/>
            <w:vAlign w:val="center"/>
          </w:tcPr>
          <w:p w:rsidR="00853B66" w:rsidRPr="00B4095E" w:rsidRDefault="00AE3A23" w:rsidP="000313F1">
            <w:pPr>
              <w:tabs>
                <w:tab w:val="left" w:pos="5535"/>
              </w:tabs>
              <w:jc w:val="center"/>
            </w:pPr>
            <w:r w:rsidRPr="00B4095E">
              <w:t>2</w:t>
            </w:r>
          </w:p>
        </w:tc>
        <w:tc>
          <w:tcPr>
            <w:tcW w:w="845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993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134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1</w:t>
            </w:r>
          </w:p>
        </w:tc>
        <w:tc>
          <w:tcPr>
            <w:tcW w:w="1275" w:type="dxa"/>
            <w:vAlign w:val="center"/>
          </w:tcPr>
          <w:p w:rsidR="00853B66" w:rsidRPr="00B4095E" w:rsidRDefault="00AE3A23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276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100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</w:pPr>
            <w:r w:rsidRPr="00B4095E">
              <w:t>1</w:t>
            </w:r>
          </w:p>
        </w:tc>
      </w:tr>
      <w:tr w:rsidR="00D15A16" w:rsidTr="007732B3">
        <w:tc>
          <w:tcPr>
            <w:tcW w:w="1668" w:type="dxa"/>
          </w:tcPr>
          <w:p w:rsidR="00D15A16" w:rsidRPr="004E0AFD" w:rsidRDefault="00D15A16" w:rsidP="000313F1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przedszkolny w Szkole Podstawowej w Solcu-Zdroju</w:t>
            </w:r>
          </w:p>
        </w:tc>
        <w:tc>
          <w:tcPr>
            <w:tcW w:w="997" w:type="dxa"/>
            <w:vAlign w:val="center"/>
          </w:tcPr>
          <w:p w:rsidR="00D15A1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1</w:t>
            </w:r>
          </w:p>
        </w:tc>
        <w:tc>
          <w:tcPr>
            <w:tcW w:w="845" w:type="dxa"/>
            <w:vAlign w:val="center"/>
          </w:tcPr>
          <w:p w:rsidR="00D15A1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993" w:type="dxa"/>
            <w:vAlign w:val="center"/>
          </w:tcPr>
          <w:p w:rsidR="00D15A1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134" w:type="dxa"/>
            <w:vAlign w:val="center"/>
          </w:tcPr>
          <w:p w:rsidR="00D15A1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275" w:type="dxa"/>
            <w:vAlign w:val="center"/>
          </w:tcPr>
          <w:p w:rsidR="00D15A1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276" w:type="dxa"/>
            <w:vAlign w:val="center"/>
          </w:tcPr>
          <w:p w:rsidR="00D15A1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1</w:t>
            </w:r>
          </w:p>
        </w:tc>
        <w:tc>
          <w:tcPr>
            <w:tcW w:w="1100" w:type="dxa"/>
            <w:vAlign w:val="center"/>
          </w:tcPr>
          <w:p w:rsidR="00D15A1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</w:tr>
      <w:tr w:rsidR="00684422" w:rsidTr="007732B3">
        <w:tc>
          <w:tcPr>
            <w:tcW w:w="1668" w:type="dxa"/>
          </w:tcPr>
          <w:p w:rsidR="00684422" w:rsidRPr="00B4095E" w:rsidRDefault="00684422" w:rsidP="000313F1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    w Zborowie</w:t>
            </w:r>
          </w:p>
        </w:tc>
        <w:tc>
          <w:tcPr>
            <w:tcW w:w="997" w:type="dxa"/>
            <w:vAlign w:val="center"/>
          </w:tcPr>
          <w:p w:rsidR="00684422" w:rsidRPr="00B4095E" w:rsidRDefault="00436B99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4095E">
              <w:rPr>
                <w:rFonts w:cstheme="minorHAnsi"/>
              </w:rPr>
              <w:t>2</w:t>
            </w:r>
          </w:p>
        </w:tc>
        <w:tc>
          <w:tcPr>
            <w:tcW w:w="845" w:type="dxa"/>
            <w:vAlign w:val="center"/>
          </w:tcPr>
          <w:p w:rsidR="00684422" w:rsidRPr="00B4095E" w:rsidRDefault="002D43F5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4095E">
              <w:rPr>
                <w:rFonts w:cstheme="minorHAnsi"/>
              </w:rPr>
              <w:t>1</w:t>
            </w:r>
          </w:p>
        </w:tc>
        <w:tc>
          <w:tcPr>
            <w:tcW w:w="993" w:type="dxa"/>
            <w:vAlign w:val="center"/>
          </w:tcPr>
          <w:p w:rsidR="00684422" w:rsidRPr="00B4095E" w:rsidRDefault="002D43F5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4095E">
              <w:rPr>
                <w:rFonts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684422" w:rsidRPr="00B4095E" w:rsidRDefault="00436B99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4095E">
              <w:rPr>
                <w:rFonts w:cstheme="minorHAnsi"/>
              </w:rPr>
              <w:t>0</w:t>
            </w:r>
          </w:p>
        </w:tc>
        <w:tc>
          <w:tcPr>
            <w:tcW w:w="1275" w:type="dxa"/>
            <w:vAlign w:val="center"/>
          </w:tcPr>
          <w:p w:rsidR="00684422" w:rsidRPr="00B4095E" w:rsidRDefault="004620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4095E">
              <w:rPr>
                <w:rFonts w:cs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684422" w:rsidRPr="00B4095E" w:rsidRDefault="004620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4095E">
              <w:rPr>
                <w:rFonts w:cstheme="minorHAnsi"/>
              </w:rPr>
              <w:t>0</w:t>
            </w:r>
          </w:p>
        </w:tc>
        <w:tc>
          <w:tcPr>
            <w:tcW w:w="1100" w:type="dxa"/>
            <w:vAlign w:val="center"/>
          </w:tcPr>
          <w:p w:rsidR="00684422" w:rsidRPr="00B4095E" w:rsidRDefault="00436B99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B4095E">
              <w:rPr>
                <w:rFonts w:cstheme="minorHAnsi"/>
              </w:rPr>
              <w:t>0</w:t>
            </w:r>
          </w:p>
        </w:tc>
      </w:tr>
      <w:tr w:rsidR="00853B66" w:rsidTr="007732B3">
        <w:tc>
          <w:tcPr>
            <w:tcW w:w="1668" w:type="dxa"/>
          </w:tcPr>
          <w:p w:rsidR="00853B66" w:rsidRPr="004E0AFD" w:rsidRDefault="00853B66" w:rsidP="000313F1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4E0AFD">
              <w:rPr>
                <w:sz w:val="18"/>
                <w:szCs w:val="18"/>
              </w:rPr>
              <w:t>Samorządowe Gimnazjum      w Solcu-Zdroju</w:t>
            </w:r>
          </w:p>
        </w:tc>
        <w:tc>
          <w:tcPr>
            <w:tcW w:w="997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2</w:t>
            </w:r>
          </w:p>
        </w:tc>
        <w:tc>
          <w:tcPr>
            <w:tcW w:w="845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993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134" w:type="dxa"/>
            <w:vAlign w:val="center"/>
          </w:tcPr>
          <w:p w:rsidR="00853B66" w:rsidRPr="00B4095E" w:rsidRDefault="00AE3A23" w:rsidP="000313F1">
            <w:pPr>
              <w:tabs>
                <w:tab w:val="left" w:pos="5535"/>
              </w:tabs>
              <w:jc w:val="center"/>
            </w:pPr>
            <w:r w:rsidRPr="00B4095E">
              <w:t>1</w:t>
            </w:r>
          </w:p>
        </w:tc>
        <w:tc>
          <w:tcPr>
            <w:tcW w:w="1275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</w:pPr>
            <w:r w:rsidRPr="00B4095E">
              <w:t>1</w:t>
            </w:r>
          </w:p>
        </w:tc>
        <w:tc>
          <w:tcPr>
            <w:tcW w:w="1276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  <w:tc>
          <w:tcPr>
            <w:tcW w:w="1100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</w:pPr>
            <w:r w:rsidRPr="00B4095E">
              <w:t>0</w:t>
            </w:r>
          </w:p>
        </w:tc>
      </w:tr>
      <w:tr w:rsidR="00853B66" w:rsidTr="007732B3">
        <w:tc>
          <w:tcPr>
            <w:tcW w:w="1668" w:type="dxa"/>
          </w:tcPr>
          <w:p w:rsidR="00853B66" w:rsidRPr="004E0AFD" w:rsidRDefault="00853B66" w:rsidP="000313F1">
            <w:pPr>
              <w:tabs>
                <w:tab w:val="left" w:pos="5535"/>
              </w:tabs>
              <w:jc w:val="both"/>
              <w:rPr>
                <w:b/>
                <w:sz w:val="18"/>
                <w:szCs w:val="18"/>
              </w:rPr>
            </w:pPr>
            <w:r w:rsidRPr="004E0AFD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7" w:type="dxa"/>
            <w:vAlign w:val="center"/>
          </w:tcPr>
          <w:p w:rsidR="00853B66" w:rsidRPr="00B4095E" w:rsidRDefault="00D15A16" w:rsidP="007732B3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7</w:t>
            </w:r>
          </w:p>
        </w:tc>
        <w:tc>
          <w:tcPr>
            <w:tcW w:w="845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853B66" w:rsidRPr="00B4095E" w:rsidRDefault="00462022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853B66" w:rsidRPr="00B4095E" w:rsidRDefault="007732B3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  <w:tc>
          <w:tcPr>
            <w:tcW w:w="1100" w:type="dxa"/>
            <w:vAlign w:val="center"/>
          </w:tcPr>
          <w:p w:rsidR="00853B66" w:rsidRPr="00B4095E" w:rsidRDefault="00D15A1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B4095E">
              <w:rPr>
                <w:b/>
              </w:rPr>
              <w:t>1</w:t>
            </w:r>
          </w:p>
        </w:tc>
      </w:tr>
    </w:tbl>
    <w:p w:rsidR="00853B66" w:rsidRDefault="00853B66" w:rsidP="00853B66">
      <w:pPr>
        <w:tabs>
          <w:tab w:val="left" w:pos="5535"/>
        </w:tabs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Nauczanie indywidualne</w:t>
      </w:r>
    </w:p>
    <w:p w:rsidR="00853B66" w:rsidRDefault="00853B66" w:rsidP="00853B66">
      <w:pPr>
        <w:pStyle w:val="Bezodstpw"/>
        <w:spacing w:line="360" w:lineRule="auto"/>
        <w:jc w:val="both"/>
      </w:pPr>
      <w:r>
        <w:t>Odrębnym systemem edukacji objęte są dzieci i młodzież, co do których orzeczono potrzebę nauczania indywidualnego.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322"/>
        <w:gridCol w:w="2322"/>
      </w:tblGrid>
      <w:tr w:rsidR="00853B66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cały rok szkolny</w:t>
            </w:r>
          </w:p>
          <w:p w:rsidR="00194DF9" w:rsidRDefault="00C04ACD" w:rsidP="00436B99">
            <w:pPr>
              <w:tabs>
                <w:tab w:val="left" w:pos="5535"/>
              </w:tabs>
              <w:jc w:val="center"/>
            </w:pPr>
            <w:r>
              <w:t>201</w:t>
            </w:r>
            <w:r w:rsidR="00436B99">
              <w:t>6</w:t>
            </w:r>
            <w:r w:rsidR="00194DF9">
              <w:t>/201</w:t>
            </w:r>
            <w:r w:rsidR="00436B99">
              <w:t>7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czas określony</w:t>
            </w:r>
          </w:p>
          <w:p w:rsidR="00194DF9" w:rsidRDefault="00194DF9" w:rsidP="00436B99">
            <w:pPr>
              <w:tabs>
                <w:tab w:val="left" w:pos="5535"/>
              </w:tabs>
              <w:jc w:val="center"/>
            </w:pPr>
            <w:r>
              <w:t xml:space="preserve">w roku </w:t>
            </w:r>
            <w:r w:rsidR="00C04ACD">
              <w:t>201</w:t>
            </w:r>
            <w:r w:rsidR="00436B99">
              <w:t>6</w:t>
            </w:r>
            <w:r w:rsidR="00C04ACD">
              <w:t>/</w:t>
            </w:r>
            <w:r>
              <w:t>201</w:t>
            </w:r>
            <w:r w:rsidR="00436B99">
              <w:t>7</w:t>
            </w:r>
          </w:p>
        </w:tc>
      </w:tr>
      <w:tr w:rsidR="00853B66" w:rsidTr="000313F1">
        <w:tc>
          <w:tcPr>
            <w:tcW w:w="534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1</w:t>
            </w:r>
          </w:p>
        </w:tc>
        <w:tc>
          <w:tcPr>
            <w:tcW w:w="4110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Sz</w:t>
            </w:r>
            <w:r w:rsidR="00B85B20" w:rsidRPr="00B4095E">
              <w:t>koła Podstawowa w Solcu-Z</w:t>
            </w:r>
            <w:r w:rsidRPr="00B4095E">
              <w:t>droju</w:t>
            </w:r>
          </w:p>
        </w:tc>
        <w:tc>
          <w:tcPr>
            <w:tcW w:w="2322" w:type="dxa"/>
          </w:tcPr>
          <w:p w:rsidR="00853B66" w:rsidRPr="00CC7F01" w:rsidRDefault="00AE3A23" w:rsidP="007C1BA3">
            <w:pPr>
              <w:tabs>
                <w:tab w:val="left" w:pos="5535"/>
              </w:tabs>
              <w:jc w:val="center"/>
            </w:pPr>
            <w:r w:rsidRPr="00CC7F01">
              <w:t>1</w:t>
            </w:r>
          </w:p>
        </w:tc>
        <w:tc>
          <w:tcPr>
            <w:tcW w:w="2322" w:type="dxa"/>
          </w:tcPr>
          <w:p w:rsidR="00853B66" w:rsidRPr="00CC7F01" w:rsidRDefault="00620177" w:rsidP="007C1BA3">
            <w:pPr>
              <w:tabs>
                <w:tab w:val="left" w:pos="5535"/>
              </w:tabs>
              <w:jc w:val="center"/>
            </w:pPr>
            <w:r w:rsidRPr="00CC7F01"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2</w:t>
            </w:r>
          </w:p>
        </w:tc>
        <w:tc>
          <w:tcPr>
            <w:tcW w:w="4110" w:type="dxa"/>
          </w:tcPr>
          <w:p w:rsidR="00853B66" w:rsidRPr="00B4095E" w:rsidRDefault="00853B66" w:rsidP="000313F1">
            <w:pPr>
              <w:tabs>
                <w:tab w:val="left" w:pos="5535"/>
              </w:tabs>
              <w:jc w:val="both"/>
            </w:pPr>
            <w:r w:rsidRPr="00B4095E">
              <w:t>Szkoła Podstawowa w Zborowie</w:t>
            </w:r>
          </w:p>
        </w:tc>
        <w:tc>
          <w:tcPr>
            <w:tcW w:w="2322" w:type="dxa"/>
          </w:tcPr>
          <w:p w:rsidR="00853B66" w:rsidRPr="00CC7F01" w:rsidRDefault="00436B99" w:rsidP="00BF34CB">
            <w:pPr>
              <w:tabs>
                <w:tab w:val="left" w:pos="5535"/>
              </w:tabs>
              <w:jc w:val="center"/>
            </w:pPr>
            <w:r w:rsidRPr="00CC7F01">
              <w:t>1</w:t>
            </w:r>
          </w:p>
        </w:tc>
        <w:tc>
          <w:tcPr>
            <w:tcW w:w="2322" w:type="dxa"/>
          </w:tcPr>
          <w:p w:rsidR="00853B66" w:rsidRPr="00CC7F01" w:rsidRDefault="00620177" w:rsidP="00BF34CB">
            <w:pPr>
              <w:tabs>
                <w:tab w:val="left" w:pos="5535"/>
              </w:tabs>
              <w:jc w:val="center"/>
            </w:pPr>
            <w:r w:rsidRPr="00CC7F01">
              <w:t>0</w:t>
            </w:r>
          </w:p>
        </w:tc>
      </w:tr>
      <w:tr w:rsidR="00D15A16" w:rsidTr="000313F1">
        <w:tc>
          <w:tcPr>
            <w:tcW w:w="534" w:type="dxa"/>
          </w:tcPr>
          <w:p w:rsidR="00D15A16" w:rsidRPr="00B4095E" w:rsidRDefault="00620177" w:rsidP="000313F1">
            <w:pPr>
              <w:tabs>
                <w:tab w:val="left" w:pos="5535"/>
              </w:tabs>
              <w:jc w:val="both"/>
            </w:pPr>
            <w:r w:rsidRPr="00B4095E">
              <w:t>3</w:t>
            </w:r>
          </w:p>
        </w:tc>
        <w:tc>
          <w:tcPr>
            <w:tcW w:w="4110" w:type="dxa"/>
          </w:tcPr>
          <w:p w:rsidR="00D15A16" w:rsidRPr="00B4095E" w:rsidRDefault="00D15A16" w:rsidP="000313F1">
            <w:pPr>
              <w:tabs>
                <w:tab w:val="left" w:pos="5535"/>
              </w:tabs>
              <w:jc w:val="both"/>
            </w:pPr>
            <w:r w:rsidRPr="00B4095E">
              <w:t xml:space="preserve">Oddział przedszkolny w Szkole </w:t>
            </w:r>
            <w:r w:rsidRPr="00B4095E">
              <w:lastRenderedPageBreak/>
              <w:t>Podstawowej w Zborowie</w:t>
            </w:r>
          </w:p>
        </w:tc>
        <w:tc>
          <w:tcPr>
            <w:tcW w:w="2322" w:type="dxa"/>
          </w:tcPr>
          <w:p w:rsidR="00D15A16" w:rsidRPr="00CC7F01" w:rsidRDefault="00D15A16" w:rsidP="00BF34CB">
            <w:pPr>
              <w:tabs>
                <w:tab w:val="left" w:pos="5535"/>
              </w:tabs>
              <w:jc w:val="center"/>
            </w:pPr>
            <w:r w:rsidRPr="00CC7F01">
              <w:lastRenderedPageBreak/>
              <w:t>1</w:t>
            </w:r>
          </w:p>
        </w:tc>
        <w:tc>
          <w:tcPr>
            <w:tcW w:w="2322" w:type="dxa"/>
          </w:tcPr>
          <w:p w:rsidR="00D15A16" w:rsidRPr="00CC7F01" w:rsidRDefault="00D15A16" w:rsidP="00BF34CB">
            <w:pPr>
              <w:tabs>
                <w:tab w:val="left" w:pos="5535"/>
              </w:tabs>
              <w:jc w:val="center"/>
            </w:pPr>
            <w:r w:rsidRPr="00CC7F01"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620177" w:rsidP="000313F1">
            <w:pPr>
              <w:tabs>
                <w:tab w:val="left" w:pos="5535"/>
              </w:tabs>
              <w:jc w:val="both"/>
            </w:pPr>
            <w:r>
              <w:t>4</w:t>
            </w:r>
          </w:p>
        </w:tc>
        <w:tc>
          <w:tcPr>
            <w:tcW w:w="4110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Samorządowe Gimnazjum w Solcu-Zdroju</w:t>
            </w:r>
          </w:p>
        </w:tc>
        <w:tc>
          <w:tcPr>
            <w:tcW w:w="2322" w:type="dxa"/>
          </w:tcPr>
          <w:p w:rsidR="00853B66" w:rsidRPr="004E0AFD" w:rsidRDefault="00AE3A23" w:rsidP="00BF34CB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2322" w:type="dxa"/>
          </w:tcPr>
          <w:p w:rsidR="00853B66" w:rsidRPr="004E0AFD" w:rsidRDefault="00620177" w:rsidP="00BF34CB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53B66" w:rsidRPr="0070464E" w:rsidRDefault="007C1BA3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70464E">
              <w:rPr>
                <w:b/>
              </w:rPr>
              <w:t>RAZEM</w:t>
            </w:r>
          </w:p>
        </w:tc>
        <w:tc>
          <w:tcPr>
            <w:tcW w:w="2322" w:type="dxa"/>
          </w:tcPr>
          <w:p w:rsidR="00853B66" w:rsidRPr="004E0AFD" w:rsidRDefault="00620177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2" w:type="dxa"/>
          </w:tcPr>
          <w:p w:rsidR="00853B66" w:rsidRPr="004E0AFD" w:rsidRDefault="00620177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50EF" w:rsidRDefault="002250EF" w:rsidP="002250EF">
      <w:pPr>
        <w:pStyle w:val="Akapitzlist"/>
        <w:tabs>
          <w:tab w:val="left" w:pos="5535"/>
        </w:tabs>
        <w:ind w:left="1004"/>
        <w:jc w:val="both"/>
        <w:rPr>
          <w:i/>
        </w:rPr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Oferta zajęć pozalekcyjnych</w:t>
      </w:r>
    </w:p>
    <w:p w:rsidR="00853B66" w:rsidRDefault="00853B66" w:rsidP="00B20189">
      <w:pPr>
        <w:pStyle w:val="Bezodstpw"/>
        <w:spacing w:line="360" w:lineRule="auto"/>
        <w:ind w:firstLine="644"/>
        <w:jc w:val="both"/>
      </w:pPr>
      <w:r w:rsidRPr="009C60AC">
        <w:t>W ofercie poszczególnych placówek są także zajęcia pozalekcyjne, koła zainteresowań, zajęcia sportowe i inne. Czyni to placówkę oświatową bardziej atrakcyjną i proponującą różne formy zagospodarowania wolnego czasu młodym ludziom.</w:t>
      </w:r>
    </w:p>
    <w:p w:rsidR="00853B66" w:rsidRDefault="00853B66" w:rsidP="00853B66">
      <w:pPr>
        <w:pStyle w:val="Bezodstpw"/>
        <w:spacing w:line="360" w:lineRule="auto"/>
        <w:jc w:val="both"/>
      </w:pPr>
      <w:r>
        <w:t>Różnorodne formy zajęć pozalekcyjnych uzależnione są od wcześniej zdiagnozowanych uzdolnień, zainteresowań i potrzeb uczniów.</w:t>
      </w:r>
    </w:p>
    <w:p w:rsidR="001A5ECF" w:rsidRPr="009C60AC" w:rsidRDefault="001A5ECF" w:rsidP="00853B66">
      <w:pPr>
        <w:pStyle w:val="Bezodstpw"/>
        <w:spacing w:line="360" w:lineRule="auto"/>
        <w:jc w:val="both"/>
      </w:pPr>
      <w:r>
        <w:t>Oferta zajęć pozalekcyjnych proponowanych przez poszczególne placówki oświatowe:</w:t>
      </w:r>
    </w:p>
    <w:p w:rsidR="00781357" w:rsidRPr="001A5ECF" w:rsidRDefault="00781357" w:rsidP="00781357">
      <w:pPr>
        <w:pStyle w:val="Bezodstpw"/>
        <w:spacing w:line="360" w:lineRule="auto"/>
        <w:rPr>
          <w:b/>
          <w:i/>
        </w:rPr>
      </w:pPr>
      <w:r w:rsidRPr="001A5ECF">
        <w:rPr>
          <w:b/>
          <w:i/>
        </w:rPr>
        <w:t xml:space="preserve">Zespół </w:t>
      </w:r>
      <w:r w:rsidR="005A1D60">
        <w:rPr>
          <w:b/>
          <w:i/>
        </w:rPr>
        <w:t>Szkół</w:t>
      </w:r>
      <w:r w:rsidRPr="001A5ECF">
        <w:rPr>
          <w:b/>
          <w:i/>
        </w:rPr>
        <w:t xml:space="preserve"> w Solcu-Zdroju</w:t>
      </w:r>
      <w:r w:rsidR="005A1D60">
        <w:rPr>
          <w:b/>
          <w:i/>
        </w:rPr>
        <w:t xml:space="preserve">  -  Szkoła Podstawowa w Solcu-Zdroju z Fili</w:t>
      </w:r>
      <w:r w:rsidR="00B20189">
        <w:rPr>
          <w:b/>
          <w:i/>
        </w:rPr>
        <w:t>ą</w:t>
      </w:r>
      <w:r w:rsidR="005A1D60">
        <w:rPr>
          <w:b/>
          <w:i/>
        </w:rPr>
        <w:t xml:space="preserve"> w Wełninie</w:t>
      </w:r>
    </w:p>
    <w:p w:rsidR="001A5ECF" w:rsidRPr="001A5ECF" w:rsidRDefault="001A5ECF" w:rsidP="00EA231C">
      <w:pPr>
        <w:pStyle w:val="Bezodstpw"/>
        <w:numPr>
          <w:ilvl w:val="0"/>
          <w:numId w:val="6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zdolnych</w:t>
      </w:r>
    </w:p>
    <w:p w:rsidR="0026236C" w:rsidRPr="00B4095E" w:rsidRDefault="006654D9" w:rsidP="006654D9">
      <w:pPr>
        <w:pStyle w:val="Bezodstpw"/>
        <w:spacing w:line="360" w:lineRule="auto"/>
        <w:ind w:left="360"/>
        <w:jc w:val="both"/>
      </w:pPr>
      <w:r w:rsidRPr="00B4095E">
        <w:t>k</w:t>
      </w:r>
      <w:r w:rsidR="0026236C" w:rsidRPr="00B4095E">
        <w:t>oła zainteresowań dla uczniów zdolnych</w:t>
      </w:r>
      <w:r w:rsidRPr="00B4095E">
        <w:t xml:space="preserve"> z klas</w:t>
      </w:r>
      <w:r w:rsidR="0026236C" w:rsidRPr="00B4095E">
        <w:t>: IV-VI, I-III, koło z języka polskiego, koło matematyczne, koło przyrodnicze, koło j. angielskiego – I-III, IV-VI, koło plastyczne, koło biblioteczne, koło informatyczne</w:t>
      </w:r>
    </w:p>
    <w:p w:rsidR="001A5ECF" w:rsidRPr="00B4095E" w:rsidRDefault="001A5ECF" w:rsidP="00EA231C">
      <w:pPr>
        <w:pStyle w:val="Bezodstpw"/>
        <w:numPr>
          <w:ilvl w:val="0"/>
          <w:numId w:val="6"/>
        </w:numPr>
        <w:spacing w:line="360" w:lineRule="auto"/>
        <w:rPr>
          <w:b/>
          <w:i/>
        </w:rPr>
      </w:pPr>
      <w:r w:rsidRPr="00B4095E">
        <w:rPr>
          <w:b/>
          <w:i/>
        </w:rPr>
        <w:t>dla uczniów z trudnościami w nauce</w:t>
      </w:r>
    </w:p>
    <w:p w:rsidR="0026236C" w:rsidRPr="00B4095E" w:rsidRDefault="0026236C" w:rsidP="006654D9">
      <w:pPr>
        <w:pStyle w:val="Bezodstpw"/>
        <w:spacing w:line="360" w:lineRule="auto"/>
        <w:ind w:left="360"/>
        <w:jc w:val="both"/>
      </w:pPr>
      <w:r w:rsidRPr="00B4095E">
        <w:t>zajęcia wyrównawcze z matematyki, grupy dydaktyczno – wyrównawcze klasy I-III</w:t>
      </w:r>
      <w:r w:rsidR="006654D9" w:rsidRPr="00B4095E">
        <w:t>, z</w:t>
      </w:r>
      <w:r w:rsidRPr="00B4095E">
        <w:t>ajęcia wyrównawcze z języka polskiego</w:t>
      </w:r>
    </w:p>
    <w:p w:rsidR="00231345" w:rsidRPr="00B4095E" w:rsidRDefault="00231345" w:rsidP="00EA231C">
      <w:pPr>
        <w:pStyle w:val="Bezodstpw"/>
        <w:numPr>
          <w:ilvl w:val="0"/>
          <w:numId w:val="14"/>
        </w:numPr>
        <w:spacing w:line="360" w:lineRule="auto"/>
        <w:rPr>
          <w:b/>
          <w:i/>
        </w:rPr>
      </w:pPr>
      <w:r w:rsidRPr="00B4095E">
        <w:rPr>
          <w:b/>
          <w:i/>
        </w:rPr>
        <w:t>dla zainteresowanych</w:t>
      </w:r>
    </w:p>
    <w:p w:rsidR="006654D9" w:rsidRPr="00B4095E" w:rsidRDefault="006654D9" w:rsidP="006654D9">
      <w:pPr>
        <w:pStyle w:val="Bezodstpw"/>
        <w:spacing w:line="360" w:lineRule="auto"/>
        <w:ind w:left="360"/>
      </w:pPr>
      <w:r w:rsidRPr="00B4095E">
        <w:t>gry i zabawy ruchowe, kółko biblijne, kółko teatralne, chór szkolny, drużyna harcerska</w:t>
      </w:r>
    </w:p>
    <w:p w:rsidR="005A1D60" w:rsidRPr="00B4095E" w:rsidRDefault="005A1D60" w:rsidP="005A1D60">
      <w:pPr>
        <w:pStyle w:val="Bezodstpw"/>
        <w:spacing w:line="360" w:lineRule="auto"/>
        <w:jc w:val="both"/>
      </w:pPr>
      <w:r w:rsidRPr="00B4095E">
        <w:rPr>
          <w:b/>
          <w:i/>
        </w:rPr>
        <w:t>Zespół Szkół w Solcu-Zdroju - Samorządowe Gimnazjum w Solcu-Zdroj</w:t>
      </w:r>
      <w:r w:rsidRPr="00B4095E">
        <w:t>u</w:t>
      </w:r>
    </w:p>
    <w:p w:rsidR="005A1D60" w:rsidRPr="00B4095E" w:rsidRDefault="005A1D60" w:rsidP="00EA231C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B4095E">
        <w:rPr>
          <w:b/>
          <w:i/>
        </w:rPr>
        <w:t>dla uczniów zdolnych</w:t>
      </w:r>
    </w:p>
    <w:p w:rsidR="00620177" w:rsidRPr="00B4095E" w:rsidRDefault="00620177" w:rsidP="00620177">
      <w:pPr>
        <w:pStyle w:val="Bezodstpw"/>
        <w:spacing w:line="360" w:lineRule="auto"/>
        <w:ind w:left="360"/>
        <w:jc w:val="both"/>
        <w:rPr>
          <w:szCs w:val="24"/>
        </w:rPr>
      </w:pPr>
      <w:r w:rsidRPr="00B4095E">
        <w:rPr>
          <w:szCs w:val="24"/>
        </w:rPr>
        <w:t xml:space="preserve">zajęcia z uczniem zdolnym przygotowujące do konkursu, kółko historyczne, zajęcia przed egzaminem  z języka polskiego, kółko matematyczne </w:t>
      </w:r>
    </w:p>
    <w:p w:rsidR="005A1D60" w:rsidRPr="00B4095E" w:rsidRDefault="005A1D60" w:rsidP="00EA231C">
      <w:pPr>
        <w:pStyle w:val="Bezodstpw"/>
        <w:numPr>
          <w:ilvl w:val="0"/>
          <w:numId w:val="26"/>
        </w:numPr>
        <w:spacing w:line="360" w:lineRule="auto"/>
        <w:jc w:val="both"/>
        <w:rPr>
          <w:b/>
          <w:i/>
        </w:rPr>
      </w:pPr>
      <w:r w:rsidRPr="00B4095E">
        <w:rPr>
          <w:b/>
          <w:i/>
        </w:rPr>
        <w:t>dla uczniów z trudnościami w nauce</w:t>
      </w:r>
    </w:p>
    <w:p w:rsidR="00620177" w:rsidRPr="00B4095E" w:rsidRDefault="00620177" w:rsidP="00620177">
      <w:pPr>
        <w:pStyle w:val="Bezodstpw"/>
        <w:spacing w:line="360" w:lineRule="auto"/>
        <w:ind w:left="360"/>
        <w:jc w:val="both"/>
        <w:rPr>
          <w:szCs w:val="24"/>
        </w:rPr>
      </w:pPr>
      <w:r w:rsidRPr="00B4095E">
        <w:rPr>
          <w:szCs w:val="24"/>
        </w:rPr>
        <w:t>zajęcia wyrównawcze z geografii, spotkania konsultacyjne z uczniami zdającymi egzamin poprawkowy w sierpniu, praca z arkuszami egzaminacyjnymi z fizyki, chemii, zajęcia dodatkowe z języka polskiego z uczennicą klasy II a, zajęcia wyrównawcze z fizyki i chemii, zajęcia wyrównawcze z matematyki</w:t>
      </w:r>
    </w:p>
    <w:p w:rsidR="00620177" w:rsidRPr="00B4095E" w:rsidRDefault="00620177" w:rsidP="00EA231C">
      <w:pPr>
        <w:pStyle w:val="Bezodstpw"/>
        <w:numPr>
          <w:ilvl w:val="0"/>
          <w:numId w:val="14"/>
        </w:numPr>
        <w:spacing w:line="360" w:lineRule="auto"/>
        <w:rPr>
          <w:b/>
          <w:i/>
        </w:rPr>
      </w:pPr>
      <w:r w:rsidRPr="00B4095E">
        <w:rPr>
          <w:b/>
          <w:i/>
        </w:rPr>
        <w:t>dla zainteresowanych</w:t>
      </w:r>
    </w:p>
    <w:p w:rsidR="00620177" w:rsidRPr="00B4095E" w:rsidRDefault="00620177" w:rsidP="00620177">
      <w:pPr>
        <w:pStyle w:val="Bezodstpw"/>
        <w:spacing w:line="360" w:lineRule="auto"/>
        <w:ind w:left="360"/>
        <w:jc w:val="both"/>
        <w:rPr>
          <w:szCs w:val="24"/>
        </w:rPr>
      </w:pPr>
      <w:r w:rsidRPr="00B4095E">
        <w:rPr>
          <w:szCs w:val="24"/>
        </w:rPr>
        <w:t xml:space="preserve">chór szkolny, koło polonistyczne – praca z uczniem zdolnym do przygotowania w konkursie przedmiotowym, spotkania filmowe, koło zainteresowań z geografii, zajęcia dodatkowe z matematyki dla klas III, SKS </w:t>
      </w:r>
    </w:p>
    <w:p w:rsidR="00AD2CF8" w:rsidRPr="00B4095E" w:rsidRDefault="005A1D60" w:rsidP="00AD2CF8">
      <w:pPr>
        <w:pStyle w:val="Bezodstpw"/>
        <w:spacing w:line="360" w:lineRule="auto"/>
        <w:rPr>
          <w:b/>
          <w:i/>
        </w:rPr>
      </w:pPr>
      <w:r w:rsidRPr="00B4095E">
        <w:rPr>
          <w:b/>
          <w:i/>
        </w:rPr>
        <w:t>Zespół Publicznych P</w:t>
      </w:r>
      <w:r w:rsidR="00AD2CF8" w:rsidRPr="00B4095E">
        <w:rPr>
          <w:b/>
          <w:i/>
        </w:rPr>
        <w:t>lacówek Oświatowych w Zborowie</w:t>
      </w:r>
    </w:p>
    <w:p w:rsidR="00AD2CF8" w:rsidRPr="00B4095E" w:rsidRDefault="00AD2CF8" w:rsidP="00EA231C">
      <w:pPr>
        <w:pStyle w:val="Bezodstpw"/>
        <w:numPr>
          <w:ilvl w:val="0"/>
          <w:numId w:val="6"/>
        </w:numPr>
        <w:spacing w:line="360" w:lineRule="auto"/>
        <w:rPr>
          <w:b/>
          <w:i/>
        </w:rPr>
      </w:pPr>
      <w:r w:rsidRPr="00B4095E">
        <w:rPr>
          <w:b/>
          <w:i/>
        </w:rPr>
        <w:t>dla uczniów zdolnych</w:t>
      </w:r>
    </w:p>
    <w:p w:rsidR="00680725" w:rsidRPr="00B4095E" w:rsidRDefault="00620177" w:rsidP="00620177">
      <w:pPr>
        <w:pStyle w:val="Bezodstpw"/>
        <w:spacing w:line="360" w:lineRule="auto"/>
        <w:ind w:left="360"/>
        <w:jc w:val="both"/>
      </w:pPr>
      <w:r w:rsidRPr="00B4095E">
        <w:t>k</w:t>
      </w:r>
      <w:r w:rsidR="00BB1962" w:rsidRPr="00B4095E">
        <w:t>ółko matematyczne, kółko j. angielskiego, kółko teatralne, kółko plastyczne, chór, kółko polonistyczne</w:t>
      </w:r>
    </w:p>
    <w:p w:rsidR="00AD2CF8" w:rsidRPr="00B4095E" w:rsidRDefault="00AD2CF8" w:rsidP="00EA231C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i/>
        </w:rPr>
      </w:pPr>
      <w:r w:rsidRPr="00B4095E">
        <w:rPr>
          <w:b/>
          <w:i/>
        </w:rPr>
        <w:lastRenderedPageBreak/>
        <w:t>dla uczniów z trudnościami w nauce</w:t>
      </w:r>
    </w:p>
    <w:p w:rsidR="00680725" w:rsidRPr="00B4095E" w:rsidRDefault="00620177" w:rsidP="00620177">
      <w:pPr>
        <w:pStyle w:val="Bezodstpw"/>
        <w:spacing w:line="360" w:lineRule="auto"/>
        <w:ind w:left="360"/>
        <w:jc w:val="both"/>
      </w:pPr>
      <w:r w:rsidRPr="00B4095E">
        <w:t>z</w:t>
      </w:r>
      <w:r w:rsidR="006168A7" w:rsidRPr="00B4095E">
        <w:t>ajęcia wyrównawcze kl.</w:t>
      </w:r>
      <w:r w:rsidR="00AF6B3D" w:rsidRPr="00B4095E">
        <w:t xml:space="preserve"> </w:t>
      </w:r>
      <w:r w:rsidR="00680725" w:rsidRPr="00B4095E">
        <w:t>I</w:t>
      </w:r>
      <w:r w:rsidR="00BB1962" w:rsidRPr="00B4095E">
        <w:t xml:space="preserve"> – III, zajęcia wyrównawcze z matematyki, zajęcia logopedyczne, zajęcia wyrównawcze z języka polskiego </w:t>
      </w:r>
    </w:p>
    <w:p w:rsidR="00680725" w:rsidRPr="00B4095E" w:rsidRDefault="00680725" w:rsidP="00EA231C">
      <w:pPr>
        <w:pStyle w:val="Bezodstpw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B4095E">
        <w:rPr>
          <w:b/>
          <w:szCs w:val="24"/>
        </w:rPr>
        <w:t>dla zainteresowanych</w:t>
      </w:r>
    </w:p>
    <w:p w:rsidR="00BB1962" w:rsidRPr="00B4095E" w:rsidRDefault="00BB1962" w:rsidP="00620177">
      <w:pPr>
        <w:pStyle w:val="Bezodstpw"/>
        <w:spacing w:line="360" w:lineRule="auto"/>
        <w:ind w:left="360"/>
        <w:jc w:val="both"/>
        <w:rPr>
          <w:szCs w:val="24"/>
        </w:rPr>
      </w:pPr>
      <w:r w:rsidRPr="00B4095E">
        <w:rPr>
          <w:szCs w:val="24"/>
        </w:rPr>
        <w:t>kółko biblioteczne, SKS, harcerstwo, kółko historyczne, szkolne koło BRD, kółko ekologiczne, PCK, zuchy</w:t>
      </w:r>
    </w:p>
    <w:p w:rsidR="00684422" w:rsidRPr="0070464E" w:rsidRDefault="00684422" w:rsidP="006168A7">
      <w:pPr>
        <w:pStyle w:val="Bezodstpw"/>
        <w:spacing w:line="360" w:lineRule="auto"/>
        <w:ind w:left="1080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Dowożenie uczniów</w:t>
      </w:r>
    </w:p>
    <w:p w:rsidR="00A11768" w:rsidRPr="00B4095E" w:rsidRDefault="00A11768" w:rsidP="00786E1F">
      <w:pPr>
        <w:pStyle w:val="Bezodstpw"/>
        <w:spacing w:line="360" w:lineRule="auto"/>
        <w:ind w:firstLine="644"/>
        <w:jc w:val="both"/>
      </w:pPr>
      <w:r w:rsidRPr="00B4095E">
        <w:t xml:space="preserve">Zgodnie z </w:t>
      </w:r>
      <w:r w:rsidR="00CC7F01">
        <w:t>przepisami prawa oświatowego</w:t>
      </w:r>
      <w:r w:rsidRPr="00B4095E">
        <w:t xml:space="preserve"> Gmina zapewnia uczniom bezpłatny dowóz do szkoły, jeżeli ich droga z domu do szkoły przekracza określone przepisami kilometry. W roku szkolnym 201</w:t>
      </w:r>
      <w:r w:rsidR="00527C3D" w:rsidRPr="00B4095E">
        <w:t>6</w:t>
      </w:r>
      <w:r w:rsidRPr="00B4095E">
        <w:t>/201</w:t>
      </w:r>
      <w:r w:rsidR="00527C3D" w:rsidRPr="00B4095E">
        <w:t>7</w:t>
      </w:r>
      <w:r w:rsidRPr="00B4095E">
        <w:t xml:space="preserve"> do szkół na terenie Gminy Solec-Zdrój dowożonych było 325 dzieci i młodzieży. Dowóz uczniów do szkół odbywał się w godzinach od 7:00 do 8:00. Odwóz dzieci klas 0-III szkół podstawowych </w:t>
      </w:r>
      <w:r w:rsidR="008F3D16" w:rsidRPr="00B4095E">
        <w:t>realizowany był</w:t>
      </w:r>
      <w:r w:rsidRPr="00B4095E">
        <w:t xml:space="preserve"> po zakończeniu zajęć lekcyjnych czyli 12:25 w każdy dzień tygodnia. Dzieci z klas IV-VI szkoły podstawowej i I-III gimnazjum odwożone były o godź 13:20 w poniedziałki, i piątki, natomiast we wtorki, środy i czwartki o godz. 14:00. W trakcie przewozu dzieci mają zapewnioną wykwalifikowaną opiekę</w:t>
      </w:r>
      <w:r w:rsidR="008F3D16" w:rsidRPr="00B4095E">
        <w:t>.</w:t>
      </w:r>
    </w:p>
    <w:p w:rsidR="00853B66" w:rsidRPr="00B4095E" w:rsidRDefault="00853B66" w:rsidP="00786E1F">
      <w:pPr>
        <w:pStyle w:val="Bezodstpw"/>
        <w:spacing w:line="360" w:lineRule="auto"/>
        <w:jc w:val="both"/>
      </w:pPr>
      <w:r w:rsidRPr="00B4095E">
        <w:t xml:space="preserve">Na ten </w:t>
      </w:r>
      <w:r w:rsidR="00955E4A" w:rsidRPr="00B4095E">
        <w:t xml:space="preserve">cel </w:t>
      </w:r>
      <w:r w:rsidR="00845144" w:rsidRPr="00B4095E">
        <w:t>w roku szkolnym 201</w:t>
      </w:r>
      <w:r w:rsidR="00527C3D" w:rsidRPr="00B4095E">
        <w:t>6</w:t>
      </w:r>
      <w:r w:rsidRPr="00B4095E">
        <w:t>/201</w:t>
      </w:r>
      <w:r w:rsidR="00527C3D" w:rsidRPr="00B4095E">
        <w:t>7</w:t>
      </w:r>
      <w:r w:rsidRPr="00B4095E">
        <w:t xml:space="preserve"> samorząd przeznaczył  </w:t>
      </w:r>
      <w:r w:rsidR="00FA5AC5" w:rsidRPr="00B4095E">
        <w:rPr>
          <w:b/>
        </w:rPr>
        <w:t>209.390,40</w:t>
      </w:r>
      <w:r w:rsidR="00056233" w:rsidRPr="00B4095E">
        <w:t xml:space="preserve"> </w:t>
      </w:r>
      <w:r w:rsidRPr="00B4095E">
        <w:t>zł.</w:t>
      </w:r>
    </w:p>
    <w:p w:rsidR="00197939" w:rsidRPr="00B4095E" w:rsidRDefault="00197939" w:rsidP="00786E1F">
      <w:pPr>
        <w:pStyle w:val="Bezodstpw"/>
        <w:spacing w:line="360" w:lineRule="auto"/>
        <w:jc w:val="both"/>
      </w:pPr>
      <w:r w:rsidRPr="00B4095E">
        <w:tab/>
        <w:t xml:space="preserve">Gmina Solec-Zdrój realizując obowiązek wynikający z </w:t>
      </w:r>
      <w:r w:rsidR="00CC7F01">
        <w:t>przepisów prawa oswiatowego</w:t>
      </w:r>
      <w:r w:rsidR="00FA5AC5" w:rsidRPr="00B4095E">
        <w:t xml:space="preserve"> zapewniła dowóz uczniów niepełnosprawnych do Specjalnego Ośrodka Szkolno – Wychowawczego w Broninie. Na ten cel w roku szkolnym 2016/2017 wydano </w:t>
      </w:r>
      <w:r w:rsidR="00FA5AC5" w:rsidRPr="00B4095E">
        <w:rPr>
          <w:b/>
        </w:rPr>
        <w:t>7.079,42</w:t>
      </w:r>
      <w:r w:rsidR="00FA5AC5" w:rsidRPr="00B4095E">
        <w:t xml:space="preserve"> zł</w:t>
      </w:r>
    </w:p>
    <w:p w:rsidR="00E44C94" w:rsidRDefault="00E44C94" w:rsidP="00853B66">
      <w:pPr>
        <w:pStyle w:val="Bezodstpw"/>
        <w:spacing w:line="360" w:lineRule="auto"/>
        <w:jc w:val="both"/>
      </w:pPr>
    </w:p>
    <w:p w:rsidR="00853B66" w:rsidRPr="000B75E1" w:rsidRDefault="00853B66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0B75E1">
        <w:rPr>
          <w:i/>
        </w:rPr>
        <w:t>Doskonalenie zawodowe nauczycieli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853B66" w:rsidRPr="00013240" w:rsidRDefault="00853B66" w:rsidP="00013240">
      <w:pPr>
        <w:pStyle w:val="Bezodstpw"/>
        <w:spacing w:line="360" w:lineRule="auto"/>
        <w:ind w:firstLine="644"/>
        <w:jc w:val="both"/>
      </w:pPr>
      <w:r w:rsidRPr="00013240">
        <w:t xml:space="preserve">Nauczyciele uczestniczyli w </w:t>
      </w:r>
      <w:r w:rsidR="000B75E1" w:rsidRPr="00013240">
        <w:t>różnych</w:t>
      </w:r>
      <w:r w:rsidRPr="00013240">
        <w:t xml:space="preserve"> formach doskonalenia lub dokształcania zawodowego, prowadzili samokształcenie, niektórzy uzupełnili wykształcenie bądź zdobyli dodatkowe kw</w:t>
      </w:r>
      <w:r w:rsidR="003360CC" w:rsidRPr="00013240">
        <w:t>alifikacje. W roku szkolnym 201</w:t>
      </w:r>
      <w:r w:rsidR="00334C16">
        <w:t>6</w:t>
      </w:r>
      <w:r w:rsidR="003360CC" w:rsidRPr="00013240">
        <w:t>/201</w:t>
      </w:r>
      <w:r w:rsidR="00334C16">
        <w:t>7</w:t>
      </w:r>
      <w:r w:rsidR="00056233" w:rsidRPr="00013240">
        <w:t xml:space="preserve"> </w:t>
      </w:r>
      <w:r w:rsidRPr="00013240">
        <w:t>nauczyciele uczestniczyli w:</w:t>
      </w:r>
    </w:p>
    <w:p w:rsidR="00853B66" w:rsidRPr="00013240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s</w:t>
      </w:r>
      <w:r w:rsidR="00853B66" w:rsidRPr="00013240">
        <w:t>zkoleniach rad pedagogicznych</w:t>
      </w:r>
    </w:p>
    <w:p w:rsidR="00853B66" w:rsidRPr="00013240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s</w:t>
      </w:r>
      <w:r w:rsidR="00853B66" w:rsidRPr="00013240">
        <w:t>eminariach, konferencjach i w zajęciach uzupełniających wykształcenie</w:t>
      </w:r>
      <w:r w:rsidR="001563E7" w:rsidRPr="00013240">
        <w:t>,</w:t>
      </w:r>
    </w:p>
    <w:p w:rsidR="00853B66" w:rsidRPr="00013240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s</w:t>
      </w:r>
      <w:r w:rsidR="00853B66" w:rsidRPr="00013240">
        <w:t xml:space="preserve">zkoleniach wynikających z programów </w:t>
      </w:r>
      <w:r w:rsidR="000B75E1" w:rsidRPr="00013240">
        <w:t>rządowych</w:t>
      </w:r>
      <w:r w:rsidR="001563E7" w:rsidRPr="00013240">
        <w:t>,</w:t>
      </w:r>
    </w:p>
    <w:p w:rsidR="001563E7" w:rsidRPr="00013240" w:rsidRDefault="00620177" w:rsidP="00EA231C">
      <w:pPr>
        <w:pStyle w:val="Bezodstpw"/>
        <w:numPr>
          <w:ilvl w:val="0"/>
          <w:numId w:val="15"/>
        </w:numPr>
        <w:spacing w:line="360" w:lineRule="auto"/>
        <w:jc w:val="both"/>
      </w:pPr>
      <w:r>
        <w:t>studiach podyplomowych,</w:t>
      </w:r>
    </w:p>
    <w:p w:rsidR="00853B66" w:rsidRDefault="009951D5" w:rsidP="00EA231C">
      <w:pPr>
        <w:pStyle w:val="Bezodstpw"/>
        <w:numPr>
          <w:ilvl w:val="0"/>
          <w:numId w:val="15"/>
        </w:numPr>
        <w:spacing w:line="360" w:lineRule="auto"/>
        <w:jc w:val="both"/>
      </w:pPr>
      <w:r w:rsidRPr="00013240">
        <w:t>k</w:t>
      </w:r>
      <w:r w:rsidR="00620177">
        <w:t>ursach doskonalących,</w:t>
      </w:r>
    </w:p>
    <w:p w:rsidR="00620177" w:rsidRPr="00013240" w:rsidRDefault="00CC7F01" w:rsidP="00EA231C">
      <w:pPr>
        <w:pStyle w:val="Bezodstpw"/>
        <w:numPr>
          <w:ilvl w:val="0"/>
          <w:numId w:val="15"/>
        </w:numPr>
        <w:spacing w:line="360" w:lineRule="auto"/>
        <w:jc w:val="both"/>
      </w:pPr>
      <w:r>
        <w:t>kursach kwalifikacyjnych.</w:t>
      </w:r>
    </w:p>
    <w:p w:rsidR="00853B66" w:rsidRPr="00B4095E" w:rsidRDefault="00853B66" w:rsidP="00013240">
      <w:pPr>
        <w:pStyle w:val="Bezodstpw"/>
        <w:spacing w:line="360" w:lineRule="auto"/>
        <w:jc w:val="both"/>
      </w:pPr>
      <w:r w:rsidRPr="00B4095E">
        <w:t>Na realizacje tego zada</w:t>
      </w:r>
      <w:r w:rsidR="003360CC" w:rsidRPr="00B4095E">
        <w:t>nia w roku szkolnym 201</w:t>
      </w:r>
      <w:r w:rsidR="006C01C4" w:rsidRPr="00B4095E">
        <w:t>6</w:t>
      </w:r>
      <w:r w:rsidR="003360CC" w:rsidRPr="00B4095E">
        <w:t>/201</w:t>
      </w:r>
      <w:r w:rsidR="00334C16" w:rsidRPr="00B4095E">
        <w:t>7</w:t>
      </w:r>
      <w:r w:rsidR="00955E4A" w:rsidRPr="00B4095E">
        <w:t xml:space="preserve"> </w:t>
      </w:r>
      <w:r w:rsidRPr="00B4095E">
        <w:t>przeznaczono kwotę</w:t>
      </w:r>
      <w:r w:rsidR="009951D5" w:rsidRPr="00B4095E">
        <w:t xml:space="preserve"> </w:t>
      </w:r>
      <w:r w:rsidR="006C01C4" w:rsidRPr="00B4095E">
        <w:rPr>
          <w:b/>
        </w:rPr>
        <w:t>9.473,40</w:t>
      </w:r>
      <w:r w:rsidR="009951D5" w:rsidRPr="00B4095E">
        <w:t xml:space="preserve"> zł</w:t>
      </w:r>
      <w:r w:rsidRPr="00B4095E">
        <w:t xml:space="preserve">  </w:t>
      </w:r>
    </w:p>
    <w:p w:rsidR="00013240" w:rsidRDefault="00013240" w:rsidP="00013240">
      <w:pPr>
        <w:pStyle w:val="Akapitzlist"/>
        <w:tabs>
          <w:tab w:val="left" w:pos="5535"/>
        </w:tabs>
        <w:jc w:val="both"/>
        <w:rPr>
          <w:b/>
          <w:i/>
        </w:rPr>
      </w:pPr>
    </w:p>
    <w:p w:rsidR="00853B66" w:rsidRPr="000B75E1" w:rsidRDefault="00853B66" w:rsidP="008F1B5E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b/>
          <w:i/>
        </w:rPr>
      </w:pPr>
      <w:r w:rsidRPr="000B75E1">
        <w:rPr>
          <w:b/>
          <w:i/>
        </w:rPr>
        <w:t>Finansowanie zadań oświatowych</w:t>
      </w:r>
    </w:p>
    <w:p w:rsidR="00853B66" w:rsidRPr="00097CC5" w:rsidRDefault="00853B66" w:rsidP="00853B66">
      <w:pPr>
        <w:pStyle w:val="Akapitzlist"/>
        <w:tabs>
          <w:tab w:val="left" w:pos="5535"/>
        </w:tabs>
        <w:jc w:val="both"/>
        <w:rPr>
          <w:rStyle w:val="Wyrnieniedelikatne"/>
        </w:rPr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przedszkoli</w:t>
      </w:r>
    </w:p>
    <w:p w:rsidR="00735022" w:rsidRPr="00B4095E" w:rsidRDefault="00853B66" w:rsidP="00B20189">
      <w:pPr>
        <w:pStyle w:val="Bezodstpw"/>
        <w:spacing w:line="360" w:lineRule="auto"/>
        <w:ind w:firstLine="644"/>
        <w:jc w:val="both"/>
      </w:pPr>
      <w:r w:rsidRPr="00B4095E">
        <w:lastRenderedPageBreak/>
        <w:t>S</w:t>
      </w:r>
      <w:r w:rsidR="00955E4A" w:rsidRPr="00B4095E">
        <w:t>amorządowe Przedszkole w Solcu-Z</w:t>
      </w:r>
      <w:r w:rsidRPr="00B4095E">
        <w:t xml:space="preserve">droju </w:t>
      </w:r>
      <w:r w:rsidR="00735022" w:rsidRPr="00B4095E">
        <w:t xml:space="preserve">oraz Punkt Przedszkolny w Zborowie </w:t>
      </w:r>
      <w:r w:rsidR="009951D5" w:rsidRPr="00B4095E">
        <w:t xml:space="preserve">finansowane </w:t>
      </w:r>
      <w:r w:rsidR="00AF6B3D" w:rsidRPr="00B4095E">
        <w:t xml:space="preserve">są </w:t>
      </w:r>
      <w:r w:rsidR="009951D5" w:rsidRPr="00B4095E">
        <w:t>z budżetu G</w:t>
      </w:r>
      <w:r w:rsidRPr="00B4095E">
        <w:t>min</w:t>
      </w:r>
      <w:r w:rsidR="009951D5" w:rsidRPr="00B4095E">
        <w:t>y Solec-Z</w:t>
      </w:r>
      <w:r w:rsidR="00735022" w:rsidRPr="00B4095E">
        <w:t>drój.</w:t>
      </w:r>
      <w:r w:rsidR="00AF6B3D" w:rsidRPr="00B4095E">
        <w:t xml:space="preserve"> Na dofinansowanie zadań w zakresie wychowania przedszkolnego Gmina otrzymała dotacje celową w wysokości </w:t>
      </w:r>
      <w:r w:rsidR="006C01C4" w:rsidRPr="00B4095E">
        <w:rPr>
          <w:b/>
        </w:rPr>
        <w:t>143.562,00</w:t>
      </w:r>
      <w:r w:rsidR="00AF6B3D" w:rsidRPr="00B4095E">
        <w:t xml:space="preserve"> zł</w:t>
      </w:r>
    </w:p>
    <w:p w:rsidR="00853B66" w:rsidRPr="00B4095E" w:rsidRDefault="00853B66" w:rsidP="000B75E1">
      <w:pPr>
        <w:pStyle w:val="Bezodstpw"/>
        <w:spacing w:line="360" w:lineRule="auto"/>
        <w:jc w:val="both"/>
      </w:pPr>
      <w:r w:rsidRPr="00B4095E">
        <w:t>Wydatki ponoszone na utrzymanie przed</w:t>
      </w:r>
      <w:r w:rsidR="004944FF" w:rsidRPr="00B4095E">
        <w:t>szkoli w miesiącach IX- XII 201</w:t>
      </w:r>
      <w:r w:rsidR="006C01C4" w:rsidRPr="00B4095E">
        <w:t>6</w:t>
      </w:r>
      <w:r w:rsidR="004944FF" w:rsidRPr="00B4095E">
        <w:t xml:space="preserve"> r. i I-VIII 201</w:t>
      </w:r>
      <w:r w:rsidR="006C01C4" w:rsidRPr="00B4095E">
        <w:t>7</w:t>
      </w:r>
      <w:r w:rsidRPr="00B4095E">
        <w:t xml:space="preserve"> r. przedstawia poniższa tabela:</w:t>
      </w:r>
    </w:p>
    <w:p w:rsidR="000B75E1" w:rsidRDefault="000B75E1" w:rsidP="000B75E1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Wydatki osobowe, rzeczowe i majątkowe w poszczególnych placówkach przedszkol</w:t>
      </w:r>
      <w:r w:rsidR="000B75E1">
        <w:rPr>
          <w:b/>
          <w:i/>
          <w:sz w:val="20"/>
          <w:szCs w:val="20"/>
        </w:rPr>
        <w:t xml:space="preserve">nych </w:t>
      </w:r>
      <w:r w:rsidRPr="000B75E1">
        <w:rPr>
          <w:b/>
          <w:i/>
          <w:sz w:val="20"/>
          <w:szCs w:val="20"/>
        </w:rPr>
        <w:t>(rozdz. 80104</w:t>
      </w:r>
      <w:r w:rsidR="00DD130D">
        <w:rPr>
          <w:b/>
          <w:i/>
          <w:sz w:val="20"/>
          <w:szCs w:val="20"/>
        </w:rPr>
        <w:t>, 80106</w:t>
      </w:r>
      <w:r w:rsidR="00C519C9">
        <w:rPr>
          <w:b/>
          <w:i/>
          <w:sz w:val="20"/>
          <w:szCs w:val="20"/>
        </w:rPr>
        <w:t>,</w:t>
      </w:r>
      <w:r w:rsidR="00791DA2">
        <w:rPr>
          <w:b/>
          <w:i/>
          <w:sz w:val="20"/>
          <w:szCs w:val="20"/>
        </w:rPr>
        <w:t xml:space="preserve"> 80146,</w:t>
      </w:r>
      <w:r w:rsidR="00C519C9">
        <w:rPr>
          <w:b/>
          <w:i/>
          <w:sz w:val="20"/>
          <w:szCs w:val="20"/>
        </w:rPr>
        <w:t xml:space="preserve"> 80148</w:t>
      </w:r>
      <w:r w:rsidR="00791DA2">
        <w:rPr>
          <w:b/>
          <w:i/>
          <w:sz w:val="20"/>
          <w:szCs w:val="20"/>
        </w:rPr>
        <w:t>,</w:t>
      </w:r>
      <w:r w:rsidR="00CC7F01">
        <w:rPr>
          <w:b/>
          <w:i/>
          <w:sz w:val="20"/>
          <w:szCs w:val="20"/>
        </w:rPr>
        <w:t xml:space="preserve"> </w:t>
      </w:r>
      <w:r w:rsidR="001C575E">
        <w:rPr>
          <w:b/>
          <w:i/>
          <w:sz w:val="20"/>
          <w:szCs w:val="20"/>
        </w:rPr>
        <w:t>80149,</w:t>
      </w:r>
      <w:r w:rsidR="00791DA2">
        <w:rPr>
          <w:b/>
          <w:i/>
          <w:sz w:val="20"/>
          <w:szCs w:val="20"/>
        </w:rPr>
        <w:t xml:space="preserve"> 80195</w:t>
      </w:r>
      <w:r w:rsidRPr="000B75E1">
        <w:rPr>
          <w:b/>
          <w:i/>
          <w:sz w:val="20"/>
          <w:szCs w:val="20"/>
        </w:rPr>
        <w:t xml:space="preserve">) </w:t>
      </w: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Rok szkolny 201</w:t>
      </w:r>
      <w:r w:rsidR="006C01C4">
        <w:rPr>
          <w:b/>
          <w:i/>
          <w:sz w:val="20"/>
          <w:szCs w:val="20"/>
        </w:rPr>
        <w:t>6</w:t>
      </w:r>
      <w:r w:rsidR="00006B39">
        <w:rPr>
          <w:b/>
          <w:i/>
          <w:sz w:val="20"/>
          <w:szCs w:val="20"/>
        </w:rPr>
        <w:t>/201</w:t>
      </w:r>
      <w:r w:rsidR="006C01C4">
        <w:rPr>
          <w:b/>
          <w:i/>
          <w:sz w:val="20"/>
          <w:szCs w:val="20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417"/>
        <w:gridCol w:w="1591"/>
      </w:tblGrid>
      <w:tr w:rsidR="00853B66" w:rsidTr="00347FB4">
        <w:trPr>
          <w:trHeight w:val="7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 xml:space="preserve">Samorządowe </w:t>
            </w:r>
            <w:r w:rsidR="00F51DF1">
              <w:t>Przedszkole   w Solcu-Z</w:t>
            </w:r>
            <w:r>
              <w:t>droju</w:t>
            </w:r>
          </w:p>
        </w:tc>
        <w:tc>
          <w:tcPr>
            <w:tcW w:w="1701" w:type="dxa"/>
            <w:vAlign w:val="center"/>
          </w:tcPr>
          <w:p w:rsidR="005F2F14" w:rsidRPr="004B0100" w:rsidRDefault="005F2F14" w:rsidP="005F2F14">
            <w:pPr>
              <w:tabs>
                <w:tab w:val="left" w:pos="5535"/>
              </w:tabs>
              <w:jc w:val="right"/>
            </w:pPr>
            <w:r>
              <w:t>208.219,14</w:t>
            </w:r>
          </w:p>
        </w:tc>
        <w:tc>
          <w:tcPr>
            <w:tcW w:w="1701" w:type="dxa"/>
            <w:vAlign w:val="center"/>
          </w:tcPr>
          <w:p w:rsidR="00853B66" w:rsidRPr="004B0100" w:rsidRDefault="005F2F14" w:rsidP="00853B66">
            <w:pPr>
              <w:tabs>
                <w:tab w:val="left" w:pos="5535"/>
              </w:tabs>
              <w:jc w:val="right"/>
            </w:pPr>
            <w:r>
              <w:t>85.081,96</w:t>
            </w:r>
          </w:p>
        </w:tc>
        <w:tc>
          <w:tcPr>
            <w:tcW w:w="1417" w:type="dxa"/>
            <w:vAlign w:val="center"/>
          </w:tcPr>
          <w:p w:rsidR="00853B66" w:rsidRPr="004B0100" w:rsidRDefault="00853B66" w:rsidP="00853B66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  <w:tc>
          <w:tcPr>
            <w:tcW w:w="1591" w:type="dxa"/>
            <w:vAlign w:val="center"/>
          </w:tcPr>
          <w:p w:rsidR="00853B66" w:rsidRPr="004B0100" w:rsidRDefault="005F2F14" w:rsidP="00853B66">
            <w:pPr>
              <w:tabs>
                <w:tab w:val="left" w:pos="5535"/>
              </w:tabs>
              <w:jc w:val="right"/>
            </w:pPr>
            <w:r>
              <w:t>293.301,10</w:t>
            </w:r>
          </w:p>
        </w:tc>
      </w:tr>
      <w:tr w:rsidR="00B4095E" w:rsidRPr="00B4095E" w:rsidTr="00853B66">
        <w:tc>
          <w:tcPr>
            <w:tcW w:w="2802" w:type="dxa"/>
            <w:vAlign w:val="center"/>
          </w:tcPr>
          <w:p w:rsidR="00853B66" w:rsidRPr="00B4095E" w:rsidRDefault="00853B66" w:rsidP="00853B66">
            <w:pPr>
              <w:tabs>
                <w:tab w:val="left" w:pos="5535"/>
              </w:tabs>
            </w:pPr>
            <w:r w:rsidRPr="00B4095E">
              <w:t>Punkt Przedszkolny              w Zborowie</w:t>
            </w:r>
          </w:p>
        </w:tc>
        <w:tc>
          <w:tcPr>
            <w:tcW w:w="1701" w:type="dxa"/>
            <w:vAlign w:val="center"/>
          </w:tcPr>
          <w:p w:rsidR="00853B66" w:rsidRPr="00B4095E" w:rsidRDefault="001C575E" w:rsidP="00853B66">
            <w:pPr>
              <w:tabs>
                <w:tab w:val="left" w:pos="5535"/>
              </w:tabs>
              <w:jc w:val="right"/>
            </w:pPr>
            <w:r w:rsidRPr="00B4095E">
              <w:t>64.199,44</w:t>
            </w:r>
          </w:p>
        </w:tc>
        <w:tc>
          <w:tcPr>
            <w:tcW w:w="1701" w:type="dxa"/>
            <w:vAlign w:val="center"/>
          </w:tcPr>
          <w:p w:rsidR="00853B66" w:rsidRPr="00B4095E" w:rsidRDefault="001C575E" w:rsidP="00853B66">
            <w:pPr>
              <w:tabs>
                <w:tab w:val="left" w:pos="5535"/>
              </w:tabs>
              <w:jc w:val="right"/>
            </w:pPr>
            <w:r w:rsidRPr="00B4095E">
              <w:t>25.802,30</w:t>
            </w:r>
          </w:p>
        </w:tc>
        <w:tc>
          <w:tcPr>
            <w:tcW w:w="1417" w:type="dxa"/>
            <w:vAlign w:val="center"/>
          </w:tcPr>
          <w:p w:rsidR="00853B66" w:rsidRPr="00B4095E" w:rsidRDefault="00853B66" w:rsidP="00853B66">
            <w:pPr>
              <w:tabs>
                <w:tab w:val="left" w:pos="5535"/>
              </w:tabs>
              <w:jc w:val="right"/>
            </w:pPr>
            <w:r w:rsidRPr="00B4095E">
              <w:t>0</w:t>
            </w:r>
          </w:p>
        </w:tc>
        <w:tc>
          <w:tcPr>
            <w:tcW w:w="1591" w:type="dxa"/>
            <w:vAlign w:val="center"/>
          </w:tcPr>
          <w:p w:rsidR="00853B66" w:rsidRPr="00B4095E" w:rsidRDefault="001C575E" w:rsidP="00853B66">
            <w:pPr>
              <w:tabs>
                <w:tab w:val="left" w:pos="5535"/>
              </w:tabs>
              <w:jc w:val="right"/>
            </w:pPr>
            <w:r w:rsidRPr="00B4095E">
              <w:t>90.001,74</w:t>
            </w:r>
          </w:p>
        </w:tc>
      </w:tr>
      <w:tr w:rsidR="00B4095E" w:rsidRPr="00B4095E" w:rsidTr="00853B66">
        <w:trPr>
          <w:trHeight w:val="647"/>
        </w:trPr>
        <w:tc>
          <w:tcPr>
            <w:tcW w:w="2802" w:type="dxa"/>
            <w:vAlign w:val="center"/>
          </w:tcPr>
          <w:p w:rsidR="00853B66" w:rsidRPr="00B4095E" w:rsidRDefault="00853B66" w:rsidP="00853B66">
            <w:pPr>
              <w:tabs>
                <w:tab w:val="left" w:pos="5535"/>
              </w:tabs>
              <w:rPr>
                <w:b/>
              </w:rPr>
            </w:pPr>
            <w:r w:rsidRPr="00B4095E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853B66" w:rsidRPr="00B4095E" w:rsidRDefault="005F2F14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B4095E">
              <w:rPr>
                <w:b/>
              </w:rPr>
              <w:t>272.418,58</w:t>
            </w:r>
          </w:p>
        </w:tc>
        <w:tc>
          <w:tcPr>
            <w:tcW w:w="1701" w:type="dxa"/>
            <w:vAlign w:val="center"/>
          </w:tcPr>
          <w:p w:rsidR="00853B66" w:rsidRPr="00B4095E" w:rsidRDefault="005F2F14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B4095E">
              <w:rPr>
                <w:b/>
              </w:rPr>
              <w:t>110.884,26</w:t>
            </w:r>
          </w:p>
        </w:tc>
        <w:tc>
          <w:tcPr>
            <w:tcW w:w="1417" w:type="dxa"/>
            <w:vAlign w:val="center"/>
          </w:tcPr>
          <w:p w:rsidR="00853B66" w:rsidRPr="00B4095E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B4095E">
              <w:rPr>
                <w:b/>
              </w:rPr>
              <w:t>0</w:t>
            </w:r>
          </w:p>
        </w:tc>
        <w:tc>
          <w:tcPr>
            <w:tcW w:w="1591" w:type="dxa"/>
            <w:vAlign w:val="center"/>
          </w:tcPr>
          <w:p w:rsidR="00853B66" w:rsidRPr="00B4095E" w:rsidRDefault="005F2F14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 w:rsidRPr="00B4095E">
              <w:rPr>
                <w:b/>
              </w:rPr>
              <w:t>383.302,84</w:t>
            </w:r>
          </w:p>
        </w:tc>
      </w:tr>
    </w:tbl>
    <w:p w:rsidR="002506F1" w:rsidRPr="00B4095E" w:rsidRDefault="00B20189" w:rsidP="00B20189">
      <w:pPr>
        <w:pStyle w:val="Bezodstpw"/>
        <w:spacing w:line="360" w:lineRule="auto"/>
        <w:ind w:firstLine="708"/>
        <w:jc w:val="both"/>
      </w:pPr>
      <w:r w:rsidRPr="00B4095E">
        <w:t>Z</w:t>
      </w:r>
      <w:r w:rsidR="006C348A" w:rsidRPr="00B4095E">
        <w:t xml:space="preserve">godnie z </w:t>
      </w:r>
      <w:r w:rsidR="0072346A">
        <w:t xml:space="preserve">odpowiednimi przepisami prawa oświatowego </w:t>
      </w:r>
      <w:r w:rsidR="006C348A" w:rsidRPr="00B4095E">
        <w:t xml:space="preserve">gmina </w:t>
      </w:r>
      <w:r w:rsidR="00FF3F8E" w:rsidRPr="00B4095E">
        <w:t>zwraca koszty dotacji związanej</w:t>
      </w:r>
      <w:r w:rsidRPr="00B4095E">
        <w:t xml:space="preserve"> </w:t>
      </w:r>
      <w:r w:rsidR="00FF3F8E" w:rsidRPr="00B4095E">
        <w:t xml:space="preserve">z uczęszczaniem dziecka zamieszkałego na </w:t>
      </w:r>
      <w:r w:rsidR="002506F1" w:rsidRPr="00B4095E">
        <w:t xml:space="preserve">jej </w:t>
      </w:r>
      <w:r w:rsidR="00FF3F8E" w:rsidRPr="00B4095E">
        <w:t>terenie do niepublicznej placówki oświatowej</w:t>
      </w:r>
      <w:r w:rsidR="002506F1" w:rsidRPr="00B4095E">
        <w:t xml:space="preserve"> </w:t>
      </w:r>
      <w:r w:rsidR="0074038F" w:rsidRPr="00B4095E">
        <w:t>na terenie innej gminy</w:t>
      </w:r>
      <w:r w:rsidR="00FF3F8E" w:rsidRPr="00B4095E">
        <w:t>.</w:t>
      </w:r>
    </w:p>
    <w:p w:rsidR="00FF3F8E" w:rsidRPr="00B4095E" w:rsidRDefault="00FF3F8E" w:rsidP="002506F1">
      <w:pPr>
        <w:pStyle w:val="Bezodstpw"/>
        <w:spacing w:line="360" w:lineRule="auto"/>
        <w:jc w:val="both"/>
        <w:rPr>
          <w:b/>
        </w:rPr>
      </w:pPr>
      <w:r w:rsidRPr="00B4095E">
        <w:t>W roku szkolnym 201</w:t>
      </w:r>
      <w:r w:rsidR="006C01C4" w:rsidRPr="00B4095E">
        <w:t>6</w:t>
      </w:r>
      <w:r w:rsidRPr="00B4095E">
        <w:t>/201</w:t>
      </w:r>
      <w:r w:rsidR="006C01C4" w:rsidRPr="00B4095E">
        <w:t>7</w:t>
      </w:r>
      <w:r w:rsidRPr="00B4095E">
        <w:t xml:space="preserve"> </w:t>
      </w:r>
      <w:r w:rsidR="006C01C4" w:rsidRPr="00B4095E">
        <w:t>4</w:t>
      </w:r>
      <w:r w:rsidR="0074038F" w:rsidRPr="00B4095E">
        <w:t xml:space="preserve"> dzieci</w:t>
      </w:r>
      <w:r w:rsidRPr="00B4095E">
        <w:t xml:space="preserve"> </w:t>
      </w:r>
      <w:r w:rsidR="0072346A">
        <w:t>(</w:t>
      </w:r>
      <w:r w:rsidR="00A51C3F" w:rsidRPr="00B4095E">
        <w:t xml:space="preserve">od stycznia 2017 – 3 dzieci) </w:t>
      </w:r>
      <w:r w:rsidR="0074038F" w:rsidRPr="00B4095E">
        <w:t xml:space="preserve"> </w:t>
      </w:r>
      <w:r w:rsidRPr="00B4095E">
        <w:t xml:space="preserve">z terenu gminy Solec-Zdrój uczęszczało do </w:t>
      </w:r>
      <w:r w:rsidR="0074038F" w:rsidRPr="00B4095E">
        <w:t>niepublicznych przedszkoli w Gminie Busko-Zdrój</w:t>
      </w:r>
      <w:r w:rsidR="0033390D" w:rsidRPr="00B4095E">
        <w:t xml:space="preserve">, dlatego </w:t>
      </w:r>
      <w:r w:rsidR="005B7B5A" w:rsidRPr="00B4095E">
        <w:t>pokryto</w:t>
      </w:r>
      <w:r w:rsidRPr="00B4095E">
        <w:t xml:space="preserve"> koszty dotacji </w:t>
      </w:r>
      <w:r w:rsidR="002506F1" w:rsidRPr="00B4095E">
        <w:t xml:space="preserve">Gminie Busko-Zdrój w wysokości </w:t>
      </w:r>
      <w:r w:rsidR="00A51C3F" w:rsidRPr="00B4095E">
        <w:rPr>
          <w:b/>
        </w:rPr>
        <w:t>18.234,72</w:t>
      </w:r>
      <w:r w:rsidR="002506F1" w:rsidRPr="00B4095E">
        <w:rPr>
          <w:b/>
        </w:rPr>
        <w:t xml:space="preserve"> zł</w:t>
      </w:r>
      <w:r w:rsidR="0033390D" w:rsidRPr="00B4095E">
        <w:rPr>
          <w:b/>
        </w:rPr>
        <w:t>.</w:t>
      </w:r>
    </w:p>
    <w:p w:rsidR="0033390D" w:rsidRPr="00B4095E" w:rsidRDefault="0072346A" w:rsidP="00855F82">
      <w:pPr>
        <w:pStyle w:val="Bezodstpw"/>
        <w:spacing w:line="360" w:lineRule="auto"/>
        <w:ind w:firstLine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Jeż</w:t>
      </w:r>
      <w:r w:rsidR="00855F82" w:rsidRPr="00B4095E">
        <w:rPr>
          <w:rFonts w:ascii="Times New Roman" w:hAnsi="Times New Roman" w:cs="Times New Roman"/>
        </w:rPr>
        <w:t>eli do publicznego przedszkola lub publicznej innej formy wychowania przedszkolnego, prowadzonych przez gminę, uczęszcza uczeń niebędący jej mieszkańcem, gmina, której mieszkańcem jest ten uczeń, pokrywa koszty wychowania przedszkolnego tego ucznia</w:t>
      </w:r>
      <w:r w:rsidR="00855F82" w:rsidRPr="00B4095E">
        <w:rPr>
          <w:rFonts w:ascii="Times New Roman" w:hAnsi="Times New Roman" w:cs="Times New Roman"/>
          <w:b/>
        </w:rPr>
        <w:t xml:space="preserve"> </w:t>
      </w:r>
      <w:r w:rsidR="00855F82" w:rsidRPr="00B4095E">
        <w:rPr>
          <w:rFonts w:ascii="Times New Roman" w:hAnsi="Times New Roman" w:cs="Times New Roman"/>
        </w:rPr>
        <w:t>w wysokości równej wydatkom bieżącym przewidzianym na jednego ucznia, odpowiednio w publicznych przedszkolach lub publicznych innych formach wychowania przedszkolnego</w:t>
      </w:r>
      <w:r w:rsidR="00855F82" w:rsidRPr="00B4095E">
        <w:rPr>
          <w:rFonts w:ascii="Times New Roman" w:hAnsi="Times New Roman" w:cs="Times New Roman"/>
          <w:b/>
        </w:rPr>
        <w:t xml:space="preserve">. </w:t>
      </w:r>
      <w:r w:rsidR="00855F82" w:rsidRPr="00B4095E">
        <w:rPr>
          <w:rFonts w:ascii="Times New Roman" w:hAnsi="Times New Roman" w:cs="Times New Roman"/>
        </w:rPr>
        <w:t>W roku szkolnym 201</w:t>
      </w:r>
      <w:r w:rsidR="00A51C3F" w:rsidRPr="00B4095E">
        <w:rPr>
          <w:rFonts w:ascii="Times New Roman" w:hAnsi="Times New Roman" w:cs="Times New Roman"/>
        </w:rPr>
        <w:t>6</w:t>
      </w:r>
      <w:r w:rsidR="00855F82" w:rsidRPr="00B4095E">
        <w:rPr>
          <w:rFonts w:ascii="Times New Roman" w:hAnsi="Times New Roman" w:cs="Times New Roman"/>
        </w:rPr>
        <w:t>/201</w:t>
      </w:r>
      <w:r w:rsidR="00A51C3F" w:rsidRPr="00B4095E">
        <w:rPr>
          <w:rFonts w:ascii="Times New Roman" w:hAnsi="Times New Roman" w:cs="Times New Roman"/>
        </w:rPr>
        <w:t>7</w:t>
      </w:r>
      <w:r w:rsidR="006513ED" w:rsidRPr="00B4095E">
        <w:rPr>
          <w:rFonts w:ascii="Times New Roman" w:hAnsi="Times New Roman" w:cs="Times New Roman"/>
        </w:rPr>
        <w:t xml:space="preserve"> </w:t>
      </w:r>
      <w:r w:rsidR="00E840CF" w:rsidRPr="00B4095E">
        <w:rPr>
          <w:rFonts w:ascii="Times New Roman" w:hAnsi="Times New Roman" w:cs="Times New Roman"/>
        </w:rPr>
        <w:t>3</w:t>
      </w:r>
      <w:r w:rsidR="00855F82" w:rsidRPr="00B4095E">
        <w:rPr>
          <w:rFonts w:ascii="Times New Roman" w:hAnsi="Times New Roman" w:cs="Times New Roman"/>
        </w:rPr>
        <w:t xml:space="preserve"> dzieci </w:t>
      </w:r>
      <w:r w:rsidR="00E840CF" w:rsidRPr="00B4095E">
        <w:rPr>
          <w:rFonts w:ascii="Times New Roman" w:hAnsi="Times New Roman" w:cs="Times New Roman"/>
        </w:rPr>
        <w:t xml:space="preserve">(od stycznia 2017 r. – 1 dziecko) </w:t>
      </w:r>
      <w:r w:rsidR="00855F82" w:rsidRPr="00B4095E">
        <w:rPr>
          <w:rFonts w:ascii="Times New Roman" w:hAnsi="Times New Roman" w:cs="Times New Roman"/>
        </w:rPr>
        <w:t>z terenu gmin sąsiednich korzystało</w:t>
      </w:r>
      <w:r w:rsidR="006513ED" w:rsidRPr="00B4095E">
        <w:rPr>
          <w:rFonts w:ascii="Times New Roman" w:hAnsi="Times New Roman" w:cs="Times New Roman"/>
        </w:rPr>
        <w:t xml:space="preserve"> </w:t>
      </w:r>
      <w:r w:rsidR="00E840CF" w:rsidRPr="00B4095E">
        <w:rPr>
          <w:rFonts w:ascii="Times New Roman" w:hAnsi="Times New Roman" w:cs="Times New Roman"/>
        </w:rPr>
        <w:t>z w</w:t>
      </w:r>
      <w:r w:rsidR="007D0B18" w:rsidRPr="00B4095E">
        <w:rPr>
          <w:rFonts w:ascii="Times New Roman" w:hAnsi="Times New Roman" w:cs="Times New Roman"/>
        </w:rPr>
        <w:t>ychowania przedszkolnego w n</w:t>
      </w:r>
      <w:r w:rsidR="00855F82" w:rsidRPr="00B4095E">
        <w:rPr>
          <w:rFonts w:ascii="Times New Roman" w:hAnsi="Times New Roman" w:cs="Times New Roman"/>
        </w:rPr>
        <w:t>aszych placówkach, z tego tytułu uzyskano zwrot kosztów</w:t>
      </w:r>
      <w:r w:rsidR="006513ED" w:rsidRPr="00B4095E">
        <w:rPr>
          <w:rFonts w:ascii="Times New Roman" w:hAnsi="Times New Roman" w:cs="Times New Roman"/>
        </w:rPr>
        <w:t xml:space="preserve"> </w:t>
      </w:r>
      <w:r w:rsidR="00855F82" w:rsidRPr="00B4095E">
        <w:rPr>
          <w:rFonts w:ascii="Times New Roman" w:hAnsi="Times New Roman" w:cs="Times New Roman"/>
        </w:rPr>
        <w:t xml:space="preserve">w wysokości </w:t>
      </w:r>
      <w:r w:rsidR="00E840CF" w:rsidRPr="00B4095E">
        <w:rPr>
          <w:rFonts w:ascii="Times New Roman" w:hAnsi="Times New Roman" w:cs="Times New Roman"/>
          <w:b/>
        </w:rPr>
        <w:t>7.077,73</w:t>
      </w:r>
      <w:r w:rsidR="002A719E" w:rsidRPr="00B4095E">
        <w:rPr>
          <w:rFonts w:ascii="Times New Roman" w:hAnsi="Times New Roman" w:cs="Times New Roman"/>
          <w:b/>
        </w:rPr>
        <w:t xml:space="preserve"> zł.</w:t>
      </w:r>
    </w:p>
    <w:p w:rsidR="002A719E" w:rsidRPr="00B4095E" w:rsidRDefault="00AF6B3D" w:rsidP="00855F82">
      <w:pPr>
        <w:pStyle w:val="Bezodstpw"/>
        <w:spacing w:line="360" w:lineRule="auto"/>
        <w:ind w:firstLine="644"/>
        <w:jc w:val="both"/>
      </w:pPr>
      <w:r w:rsidRPr="00B4095E">
        <w:t xml:space="preserve">Natomiast </w:t>
      </w:r>
      <w:r w:rsidR="00A51C3F" w:rsidRPr="00B4095E">
        <w:t>7</w:t>
      </w:r>
      <w:r w:rsidRPr="00B4095E">
        <w:t xml:space="preserve"> dzieci z terenu naszej </w:t>
      </w:r>
      <w:r w:rsidR="007D0B18" w:rsidRPr="00B4095E">
        <w:t>g</w:t>
      </w:r>
      <w:r w:rsidR="002A719E" w:rsidRPr="00B4095E">
        <w:t>miny</w:t>
      </w:r>
      <w:r w:rsidR="00A51C3F" w:rsidRPr="00B4095E">
        <w:t xml:space="preserve"> (od stycznia 2 dzieci)</w:t>
      </w:r>
      <w:r w:rsidR="002A719E" w:rsidRPr="00B4095E">
        <w:t xml:space="preserve"> korzysta</w:t>
      </w:r>
      <w:r w:rsidR="006513ED" w:rsidRPr="00B4095E">
        <w:t>ło</w:t>
      </w:r>
      <w:r w:rsidR="002A719E" w:rsidRPr="00B4095E">
        <w:t xml:space="preserve"> z wychowania przedszkolnego</w:t>
      </w:r>
      <w:r w:rsidR="006513ED" w:rsidRPr="00B4095E">
        <w:t xml:space="preserve"> w gminie sąsiedniej, z tego tytułu ponieśliśmy </w:t>
      </w:r>
      <w:r w:rsidR="00A17E10" w:rsidRPr="00B4095E">
        <w:t>wydatek</w:t>
      </w:r>
      <w:r w:rsidR="006513ED" w:rsidRPr="00B4095E">
        <w:t xml:space="preserve"> w kwocie </w:t>
      </w:r>
      <w:r w:rsidR="00A51C3F" w:rsidRPr="00B4095E">
        <w:rPr>
          <w:b/>
        </w:rPr>
        <w:t>22.243,06</w:t>
      </w:r>
      <w:r w:rsidR="006513ED" w:rsidRPr="00B4095E">
        <w:t xml:space="preserve"> </w:t>
      </w:r>
      <w:r w:rsidR="006513ED" w:rsidRPr="00B4095E">
        <w:rPr>
          <w:b/>
        </w:rPr>
        <w:t xml:space="preserve">zł </w:t>
      </w:r>
    </w:p>
    <w:p w:rsidR="00B20189" w:rsidRPr="00B4095E" w:rsidRDefault="00B20189" w:rsidP="002506F1">
      <w:pPr>
        <w:pStyle w:val="Bezodstpw"/>
        <w:spacing w:line="360" w:lineRule="auto"/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szkół podstawowych i gimnazjów</w:t>
      </w:r>
    </w:p>
    <w:p w:rsidR="00853B66" w:rsidRDefault="00853B66" w:rsidP="00B20189">
      <w:pPr>
        <w:pStyle w:val="Bezodstpw"/>
        <w:spacing w:line="360" w:lineRule="auto"/>
        <w:ind w:firstLine="709"/>
        <w:jc w:val="both"/>
      </w:pPr>
      <w:r>
        <w:t>Podstawowymi kosztami warunkującymi wielkość wydatkowanych środków związanych</w:t>
      </w:r>
      <w:r w:rsidR="000B75E1">
        <w:t xml:space="preserve">                      </w:t>
      </w:r>
      <w:r>
        <w:t xml:space="preserve"> z prowadzeniem szkół są:</w:t>
      </w:r>
    </w:p>
    <w:p w:rsidR="00853B66" w:rsidRDefault="00853B66" w:rsidP="00EA231C">
      <w:pPr>
        <w:pStyle w:val="Bezodstpw"/>
        <w:numPr>
          <w:ilvl w:val="0"/>
          <w:numId w:val="4"/>
        </w:numPr>
        <w:spacing w:line="360" w:lineRule="auto"/>
        <w:jc w:val="both"/>
      </w:pPr>
      <w:r>
        <w:t>koszty płacowe, w skład</w:t>
      </w:r>
      <w:r w:rsidR="001563E7">
        <w:t>,</w:t>
      </w:r>
      <w:r>
        <w:t xml:space="preserve"> których wchodzą wynagrodzenia osobowe i pochodne nauczycieli oraz pracowników administracji i obsługi szkół,</w:t>
      </w:r>
    </w:p>
    <w:p w:rsidR="00853B66" w:rsidRDefault="00853B66" w:rsidP="00EA231C">
      <w:pPr>
        <w:pStyle w:val="Bezodstpw"/>
        <w:numPr>
          <w:ilvl w:val="0"/>
          <w:numId w:val="4"/>
        </w:numPr>
        <w:spacing w:line="360" w:lineRule="auto"/>
        <w:jc w:val="both"/>
      </w:pPr>
      <w:r>
        <w:t>koszty pozapłacowe (rzeczowe) związane z bieżącym utrzymaniem odpowiedniej bazy oświatowej, przede wszystkim ogrzewanie, energia, woda,</w:t>
      </w:r>
    </w:p>
    <w:p w:rsidR="00853B66" w:rsidRDefault="00853B66" w:rsidP="00EA231C">
      <w:pPr>
        <w:pStyle w:val="Bezodstpw"/>
        <w:numPr>
          <w:ilvl w:val="0"/>
          <w:numId w:val="4"/>
        </w:numPr>
        <w:spacing w:line="360" w:lineRule="auto"/>
        <w:jc w:val="both"/>
      </w:pPr>
      <w:r>
        <w:lastRenderedPageBreak/>
        <w:t>remonty i inwestycje związane z poprawą bazy oświatowej.</w:t>
      </w:r>
    </w:p>
    <w:p w:rsidR="00853B66" w:rsidRDefault="00714CD3" w:rsidP="00853B66">
      <w:pPr>
        <w:pStyle w:val="Bezodstpw"/>
        <w:spacing w:line="360" w:lineRule="auto"/>
        <w:jc w:val="both"/>
      </w:pPr>
      <w:r>
        <w:t>S</w:t>
      </w:r>
      <w:r w:rsidR="00853B66">
        <w:t>ubwencja oświatowa przekazywana jednostce samorządu terytorialnego nie obejmuje wszystkich zadań ujętych jako zadan</w:t>
      </w:r>
      <w:r w:rsidR="001563E7">
        <w:t>ia własne gminy. Dotyczy to m. in. i</w:t>
      </w:r>
      <w:r w:rsidR="00853B66">
        <w:t>nwestycji, dowozu uczniów, prowadzenia przedszkoli, prowadzenia oddziałów „0” pr</w:t>
      </w:r>
      <w:r w:rsidR="001563E7">
        <w:t>z</w:t>
      </w:r>
      <w:r w:rsidR="00853B66">
        <w:t>y szkołach podstawowych, prowadzenia stołówek szkolnych.</w:t>
      </w:r>
    </w:p>
    <w:p w:rsidR="00853B66" w:rsidRDefault="00853B66" w:rsidP="00B20189">
      <w:pPr>
        <w:pStyle w:val="Bezodstpw"/>
        <w:spacing w:line="360" w:lineRule="auto"/>
        <w:ind w:firstLine="708"/>
        <w:jc w:val="both"/>
      </w:pPr>
      <w:r>
        <w:t>Wydatki ponoszone przez gminę Solec-Zdrój związane z utrzymanie</w:t>
      </w:r>
      <w:r w:rsidR="004944FF">
        <w:t>m szkół w miesiącach IX-XII 201</w:t>
      </w:r>
      <w:r w:rsidR="00EB5667">
        <w:t>6</w:t>
      </w:r>
      <w:r w:rsidR="004944FF">
        <w:t xml:space="preserve"> r. i I-VIII 201</w:t>
      </w:r>
      <w:r w:rsidR="00EB5667">
        <w:t>7</w:t>
      </w:r>
      <w:r>
        <w:t xml:space="preserve"> r. przedstawia poniższa tabela</w:t>
      </w:r>
      <w:r w:rsidR="000313F1">
        <w:t>.</w:t>
      </w:r>
    </w:p>
    <w:p w:rsidR="001563E7" w:rsidRDefault="001563E7" w:rsidP="009951D5">
      <w:pPr>
        <w:pStyle w:val="Bezodstpw"/>
        <w:rPr>
          <w:b/>
          <w:i/>
          <w:sz w:val="20"/>
          <w:szCs w:val="20"/>
        </w:rPr>
      </w:pPr>
    </w:p>
    <w:p w:rsidR="000313F1" w:rsidRPr="009951D5" w:rsidRDefault="000313F1" w:rsidP="009951D5">
      <w:pPr>
        <w:pStyle w:val="Bezodstpw"/>
        <w:rPr>
          <w:b/>
          <w:i/>
          <w:sz w:val="20"/>
          <w:szCs w:val="20"/>
        </w:rPr>
      </w:pPr>
      <w:r w:rsidRPr="009951D5">
        <w:rPr>
          <w:b/>
          <w:i/>
          <w:sz w:val="20"/>
          <w:szCs w:val="20"/>
        </w:rPr>
        <w:t>Wydatki osobowe, rzeczowe i majątkowe w poszczególnych placówkach (szkoły podstawowe i gimnazja)</w:t>
      </w:r>
    </w:p>
    <w:p w:rsidR="000313F1" w:rsidRPr="009951D5" w:rsidRDefault="00B0526C" w:rsidP="009951D5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(rozdz. 80101 + 80103 +80110 +</w:t>
      </w:r>
      <w:r w:rsidR="000313F1" w:rsidRPr="009951D5">
        <w:rPr>
          <w:b/>
          <w:i/>
          <w:sz w:val="20"/>
          <w:szCs w:val="20"/>
        </w:rPr>
        <w:t xml:space="preserve"> 80146 + 80148 + </w:t>
      </w:r>
      <w:r w:rsidR="001C575E">
        <w:rPr>
          <w:b/>
          <w:i/>
          <w:sz w:val="20"/>
          <w:szCs w:val="20"/>
        </w:rPr>
        <w:t xml:space="preserve">80150 + </w:t>
      </w:r>
      <w:r>
        <w:rPr>
          <w:b/>
          <w:i/>
          <w:sz w:val="20"/>
          <w:szCs w:val="20"/>
        </w:rPr>
        <w:t>80195 +85401</w:t>
      </w:r>
      <w:r w:rsidR="000313F1" w:rsidRPr="009951D5">
        <w:rPr>
          <w:b/>
          <w:i/>
          <w:sz w:val="20"/>
          <w:szCs w:val="20"/>
        </w:rPr>
        <w:t xml:space="preserve">) </w:t>
      </w:r>
    </w:p>
    <w:p w:rsidR="000313F1" w:rsidRPr="00ED365C" w:rsidRDefault="000313F1" w:rsidP="009951D5">
      <w:pPr>
        <w:pStyle w:val="Bezodstpw"/>
      </w:pPr>
      <w:r w:rsidRPr="009951D5">
        <w:rPr>
          <w:b/>
          <w:i/>
          <w:sz w:val="20"/>
          <w:szCs w:val="20"/>
        </w:rPr>
        <w:t>Rok szkolny 201</w:t>
      </w:r>
      <w:r w:rsidR="00EB5667">
        <w:rPr>
          <w:b/>
          <w:i/>
          <w:sz w:val="20"/>
          <w:szCs w:val="20"/>
        </w:rPr>
        <w:t>6</w:t>
      </w:r>
      <w:r w:rsidRPr="009951D5">
        <w:rPr>
          <w:b/>
          <w:i/>
          <w:sz w:val="20"/>
          <w:szCs w:val="20"/>
        </w:rPr>
        <w:t>/201</w:t>
      </w:r>
      <w:r w:rsidR="00EB5667">
        <w:rPr>
          <w:b/>
          <w:i/>
          <w:sz w:val="20"/>
          <w:szCs w:val="20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276"/>
        <w:gridCol w:w="1449"/>
      </w:tblGrid>
      <w:tr w:rsidR="000313F1" w:rsidTr="00347FB4">
        <w:trPr>
          <w:trHeight w:val="70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Solcu-Zdroju</w:t>
            </w:r>
            <w:r w:rsidR="004944FF">
              <w:t xml:space="preserve"> z Filią w Wełninie</w:t>
            </w:r>
          </w:p>
        </w:tc>
        <w:tc>
          <w:tcPr>
            <w:tcW w:w="1559" w:type="dxa"/>
            <w:vAlign w:val="center"/>
          </w:tcPr>
          <w:p w:rsidR="000313F1" w:rsidRPr="004B0100" w:rsidRDefault="005F2F14" w:rsidP="00B467BB">
            <w:pPr>
              <w:tabs>
                <w:tab w:val="left" w:pos="5535"/>
              </w:tabs>
              <w:jc w:val="right"/>
            </w:pPr>
            <w:r>
              <w:t>1.465.427,39</w:t>
            </w:r>
          </w:p>
        </w:tc>
        <w:tc>
          <w:tcPr>
            <w:tcW w:w="1559" w:type="dxa"/>
            <w:vAlign w:val="center"/>
          </w:tcPr>
          <w:p w:rsidR="000313F1" w:rsidRPr="004B0100" w:rsidRDefault="005F2F14" w:rsidP="000313F1">
            <w:pPr>
              <w:tabs>
                <w:tab w:val="left" w:pos="5535"/>
              </w:tabs>
              <w:jc w:val="right"/>
            </w:pPr>
            <w:r>
              <w:t>376.537,15</w:t>
            </w:r>
          </w:p>
        </w:tc>
        <w:tc>
          <w:tcPr>
            <w:tcW w:w="1276" w:type="dxa"/>
            <w:vAlign w:val="center"/>
          </w:tcPr>
          <w:p w:rsidR="000313F1" w:rsidRPr="004B0100" w:rsidRDefault="000313F1" w:rsidP="000313F1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  <w:tc>
          <w:tcPr>
            <w:tcW w:w="1449" w:type="dxa"/>
            <w:vAlign w:val="center"/>
          </w:tcPr>
          <w:p w:rsidR="000313F1" w:rsidRPr="004B0100" w:rsidRDefault="005F2F14" w:rsidP="00B467BB">
            <w:pPr>
              <w:tabs>
                <w:tab w:val="left" w:pos="5535"/>
              </w:tabs>
              <w:jc w:val="right"/>
            </w:pPr>
            <w:r>
              <w:t>1.841.964,54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Pr="00B4095E" w:rsidRDefault="000313F1" w:rsidP="000313F1">
            <w:pPr>
              <w:tabs>
                <w:tab w:val="left" w:pos="5535"/>
              </w:tabs>
            </w:pPr>
            <w:r w:rsidRPr="00B4095E">
              <w:t>Szkoła Podstawowa</w:t>
            </w:r>
            <w:r w:rsidR="009951D5" w:rsidRPr="00B4095E">
              <w:t xml:space="preserve">                       </w:t>
            </w:r>
            <w:r w:rsidRPr="00B4095E">
              <w:t xml:space="preserve"> w Zborowie</w:t>
            </w:r>
            <w:r w:rsidR="004944FF" w:rsidRPr="00B4095E">
              <w:t xml:space="preserve"> z Filią w Kikowie</w:t>
            </w:r>
          </w:p>
        </w:tc>
        <w:tc>
          <w:tcPr>
            <w:tcW w:w="1559" w:type="dxa"/>
            <w:vAlign w:val="center"/>
          </w:tcPr>
          <w:p w:rsidR="000313F1" w:rsidRPr="00B4095E" w:rsidRDefault="001C575E" w:rsidP="00CD688A">
            <w:pPr>
              <w:tabs>
                <w:tab w:val="left" w:pos="5535"/>
              </w:tabs>
              <w:jc w:val="right"/>
            </w:pPr>
            <w:r w:rsidRPr="00B4095E">
              <w:t>1.345.931,48</w:t>
            </w:r>
          </w:p>
        </w:tc>
        <w:tc>
          <w:tcPr>
            <w:tcW w:w="1559" w:type="dxa"/>
            <w:vAlign w:val="center"/>
          </w:tcPr>
          <w:p w:rsidR="000313F1" w:rsidRPr="00B4095E" w:rsidRDefault="001C575E" w:rsidP="00CD688A">
            <w:pPr>
              <w:tabs>
                <w:tab w:val="left" w:pos="5535"/>
              </w:tabs>
              <w:jc w:val="right"/>
            </w:pPr>
            <w:r w:rsidRPr="00B4095E">
              <w:t>346.240,74</w:t>
            </w:r>
          </w:p>
        </w:tc>
        <w:tc>
          <w:tcPr>
            <w:tcW w:w="1276" w:type="dxa"/>
            <w:vAlign w:val="center"/>
          </w:tcPr>
          <w:p w:rsidR="000313F1" w:rsidRPr="00B4095E" w:rsidRDefault="00A2704D" w:rsidP="000313F1">
            <w:pPr>
              <w:tabs>
                <w:tab w:val="left" w:pos="5535"/>
              </w:tabs>
              <w:jc w:val="right"/>
            </w:pPr>
            <w:r w:rsidRPr="00B4095E">
              <w:t>0</w:t>
            </w:r>
          </w:p>
        </w:tc>
        <w:tc>
          <w:tcPr>
            <w:tcW w:w="1449" w:type="dxa"/>
            <w:vAlign w:val="center"/>
          </w:tcPr>
          <w:p w:rsidR="000313F1" w:rsidRPr="00B4095E" w:rsidRDefault="001C575E" w:rsidP="00B467BB">
            <w:pPr>
              <w:tabs>
                <w:tab w:val="left" w:pos="5535"/>
              </w:tabs>
              <w:jc w:val="right"/>
            </w:pPr>
            <w:r w:rsidRPr="00B4095E">
              <w:t>1.692.172,22</w:t>
            </w:r>
          </w:p>
        </w:tc>
      </w:tr>
      <w:tr w:rsidR="000313F1" w:rsidTr="009951D5">
        <w:trPr>
          <w:trHeight w:val="477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szkoły podstawowe</w:t>
            </w:r>
          </w:p>
        </w:tc>
        <w:tc>
          <w:tcPr>
            <w:tcW w:w="1559" w:type="dxa"/>
            <w:vAlign w:val="center"/>
          </w:tcPr>
          <w:p w:rsidR="000313F1" w:rsidRPr="004B0100" w:rsidRDefault="005F2F14" w:rsidP="00CD688A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2.811.358,87</w:t>
            </w:r>
          </w:p>
        </w:tc>
        <w:tc>
          <w:tcPr>
            <w:tcW w:w="1559" w:type="dxa"/>
            <w:vAlign w:val="center"/>
          </w:tcPr>
          <w:p w:rsidR="000313F1" w:rsidRPr="004B0100" w:rsidRDefault="005F2F14" w:rsidP="00CD688A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722.777,89</w:t>
            </w:r>
          </w:p>
        </w:tc>
        <w:tc>
          <w:tcPr>
            <w:tcW w:w="1276" w:type="dxa"/>
            <w:vAlign w:val="center"/>
          </w:tcPr>
          <w:p w:rsidR="000313F1" w:rsidRPr="004B0100" w:rsidRDefault="00A2704D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4B0100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4B0100" w:rsidRDefault="005F2F14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3.534.136,76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Samorządowe Gimnazjum</w:t>
            </w:r>
            <w:r w:rsidR="009951D5">
              <w:t xml:space="preserve">                  </w:t>
            </w:r>
            <w:r>
              <w:t xml:space="preserve"> w Solcu-Zdroju</w:t>
            </w:r>
          </w:p>
        </w:tc>
        <w:tc>
          <w:tcPr>
            <w:tcW w:w="1559" w:type="dxa"/>
            <w:vAlign w:val="center"/>
          </w:tcPr>
          <w:p w:rsidR="000313F1" w:rsidRPr="004B0100" w:rsidRDefault="005F2F14" w:rsidP="00B467BB">
            <w:pPr>
              <w:tabs>
                <w:tab w:val="left" w:pos="5535"/>
              </w:tabs>
              <w:jc w:val="right"/>
            </w:pPr>
            <w:r>
              <w:t>1.204.567,29</w:t>
            </w:r>
          </w:p>
        </w:tc>
        <w:tc>
          <w:tcPr>
            <w:tcW w:w="1559" w:type="dxa"/>
            <w:vAlign w:val="center"/>
          </w:tcPr>
          <w:p w:rsidR="000313F1" w:rsidRPr="004B0100" w:rsidRDefault="005F2F14" w:rsidP="000313F1">
            <w:pPr>
              <w:tabs>
                <w:tab w:val="left" w:pos="5535"/>
              </w:tabs>
              <w:jc w:val="right"/>
            </w:pPr>
            <w:r>
              <w:t>285.030,52</w:t>
            </w:r>
          </w:p>
        </w:tc>
        <w:tc>
          <w:tcPr>
            <w:tcW w:w="1276" w:type="dxa"/>
            <w:vAlign w:val="center"/>
          </w:tcPr>
          <w:p w:rsidR="000313F1" w:rsidRPr="004B0100" w:rsidRDefault="000313F1" w:rsidP="000313F1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  <w:tc>
          <w:tcPr>
            <w:tcW w:w="1449" w:type="dxa"/>
            <w:vAlign w:val="center"/>
          </w:tcPr>
          <w:p w:rsidR="000313F1" w:rsidRPr="004B0100" w:rsidRDefault="005F2F14" w:rsidP="00B467BB">
            <w:pPr>
              <w:tabs>
                <w:tab w:val="left" w:pos="5535"/>
              </w:tabs>
              <w:jc w:val="right"/>
            </w:pPr>
            <w:r>
              <w:t>1.489.597,81</w:t>
            </w:r>
          </w:p>
        </w:tc>
      </w:tr>
      <w:tr w:rsidR="00684422" w:rsidTr="009951D5">
        <w:trPr>
          <w:trHeight w:val="464"/>
        </w:trPr>
        <w:tc>
          <w:tcPr>
            <w:tcW w:w="3369" w:type="dxa"/>
            <w:vAlign w:val="center"/>
          </w:tcPr>
          <w:p w:rsidR="00684422" w:rsidRPr="009951D5" w:rsidRDefault="00684422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gimnazja</w:t>
            </w:r>
          </w:p>
        </w:tc>
        <w:tc>
          <w:tcPr>
            <w:tcW w:w="1559" w:type="dxa"/>
            <w:vAlign w:val="center"/>
          </w:tcPr>
          <w:p w:rsidR="00684422" w:rsidRPr="004B0100" w:rsidRDefault="005F2F14" w:rsidP="00B467BB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1.204.567,29</w:t>
            </w:r>
          </w:p>
        </w:tc>
        <w:tc>
          <w:tcPr>
            <w:tcW w:w="1559" w:type="dxa"/>
            <w:vAlign w:val="center"/>
          </w:tcPr>
          <w:p w:rsidR="00684422" w:rsidRPr="004B0100" w:rsidRDefault="005F2F14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285.030,52</w:t>
            </w:r>
          </w:p>
        </w:tc>
        <w:tc>
          <w:tcPr>
            <w:tcW w:w="1276" w:type="dxa"/>
            <w:vAlign w:val="center"/>
          </w:tcPr>
          <w:p w:rsidR="00684422" w:rsidRPr="004B0100" w:rsidRDefault="00684422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4B0100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684422" w:rsidRPr="004B0100" w:rsidRDefault="005F2F14" w:rsidP="0039076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1.489.597,81</w:t>
            </w:r>
          </w:p>
        </w:tc>
      </w:tr>
      <w:tr w:rsidR="000313F1" w:rsidTr="009951D5">
        <w:trPr>
          <w:trHeight w:val="556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  <w:i/>
              </w:rPr>
            </w:pPr>
            <w:r w:rsidRPr="009951D5">
              <w:rPr>
                <w:b/>
                <w:i/>
              </w:rPr>
              <w:t>OGÓŁEM</w:t>
            </w:r>
          </w:p>
        </w:tc>
        <w:tc>
          <w:tcPr>
            <w:tcW w:w="1559" w:type="dxa"/>
            <w:vAlign w:val="center"/>
          </w:tcPr>
          <w:p w:rsidR="000313F1" w:rsidRPr="004B0100" w:rsidRDefault="003132A5" w:rsidP="00D4170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4.015.926,16</w:t>
            </w:r>
          </w:p>
        </w:tc>
        <w:tc>
          <w:tcPr>
            <w:tcW w:w="1559" w:type="dxa"/>
            <w:vAlign w:val="center"/>
          </w:tcPr>
          <w:p w:rsidR="000313F1" w:rsidRPr="004B0100" w:rsidRDefault="003132A5" w:rsidP="00D4170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1.007.808,41</w:t>
            </w:r>
          </w:p>
        </w:tc>
        <w:tc>
          <w:tcPr>
            <w:tcW w:w="1276" w:type="dxa"/>
            <w:vAlign w:val="center"/>
          </w:tcPr>
          <w:p w:rsidR="000313F1" w:rsidRPr="004B0100" w:rsidRDefault="00A2704D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4B0100">
              <w:rPr>
                <w:b/>
                <w:i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4B0100" w:rsidRDefault="003132A5" w:rsidP="00E94B1F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5.023.734,57</w:t>
            </w:r>
          </w:p>
        </w:tc>
      </w:tr>
    </w:tbl>
    <w:p w:rsidR="00853B66" w:rsidRDefault="00853B66" w:rsidP="00853B66">
      <w:pPr>
        <w:pStyle w:val="Bezodstpw"/>
        <w:spacing w:line="360" w:lineRule="auto"/>
        <w:jc w:val="both"/>
      </w:pPr>
    </w:p>
    <w:p w:rsidR="00B17614" w:rsidRDefault="00B17614" w:rsidP="00853B66">
      <w:pPr>
        <w:pStyle w:val="Bezodstpw"/>
        <w:spacing w:line="360" w:lineRule="auto"/>
        <w:jc w:val="both"/>
      </w:pPr>
    </w:p>
    <w:p w:rsidR="003132A5" w:rsidRDefault="003132A5" w:rsidP="00853B66">
      <w:pPr>
        <w:pStyle w:val="Bezodstpw"/>
        <w:spacing w:line="360" w:lineRule="auto"/>
        <w:jc w:val="both"/>
      </w:pPr>
    </w:p>
    <w:p w:rsidR="00853B66" w:rsidRPr="00ED365C" w:rsidRDefault="00FA5AC5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>
        <w:rPr>
          <w:i/>
        </w:rPr>
        <w:t>A</w:t>
      </w:r>
      <w:r w:rsidR="00A90C24" w:rsidRPr="00ED365C">
        <w:rPr>
          <w:i/>
        </w:rPr>
        <w:t>naliza finansowa poniesionych wydatków oświatowych</w:t>
      </w:r>
    </w:p>
    <w:p w:rsidR="00A90C24" w:rsidRDefault="00A90C24" w:rsidP="00ED365C">
      <w:pPr>
        <w:pStyle w:val="Bezodstpw"/>
      </w:pPr>
      <w:r w:rsidRPr="00ED365C">
        <w:rPr>
          <w:b/>
          <w:i/>
        </w:rPr>
        <w:t>Zestawienie i analiza wydatków ponoszonych w placówkach oświatowych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90C24" w:rsidTr="00347FB4">
        <w:trPr>
          <w:trHeight w:val="639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Pozycje wydatków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EB5667">
            <w:pPr>
              <w:tabs>
                <w:tab w:val="left" w:pos="5535"/>
              </w:tabs>
              <w:jc w:val="center"/>
            </w:pPr>
            <w:r>
              <w:t>IX-XII 201</w:t>
            </w:r>
            <w:r w:rsidR="00EB5667">
              <w:t>6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EB5667">
            <w:pPr>
              <w:tabs>
                <w:tab w:val="left" w:pos="5535"/>
              </w:tabs>
              <w:jc w:val="center"/>
            </w:pPr>
            <w:r>
              <w:t>I-VIII 201</w:t>
            </w:r>
            <w:r w:rsidR="00EB5667">
              <w:t>7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B58E6" w:rsidP="00EB5667">
            <w:pPr>
              <w:tabs>
                <w:tab w:val="left" w:pos="5535"/>
              </w:tabs>
              <w:jc w:val="center"/>
            </w:pPr>
            <w:r>
              <w:t>Rok szkolny 201</w:t>
            </w:r>
            <w:r w:rsidR="00EB5667">
              <w:t>6</w:t>
            </w:r>
            <w:r>
              <w:t>/201</w:t>
            </w:r>
            <w:r w:rsidR="00EB5667">
              <w:t>7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BIEŻĄCE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Dz.801 Rozdz.80101 – szkoły podstawowe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870.276,39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F51DF1">
            <w:pPr>
              <w:tabs>
                <w:tab w:val="left" w:pos="5535"/>
              </w:tabs>
              <w:jc w:val="right"/>
            </w:pPr>
            <w:r>
              <w:t>1.740.501,24</w:t>
            </w:r>
          </w:p>
        </w:tc>
        <w:tc>
          <w:tcPr>
            <w:tcW w:w="2303" w:type="dxa"/>
            <w:vAlign w:val="center"/>
          </w:tcPr>
          <w:p w:rsidR="00A90C24" w:rsidRPr="004B0100" w:rsidRDefault="006634EC" w:rsidP="00F51DF1">
            <w:pPr>
              <w:tabs>
                <w:tab w:val="left" w:pos="5535"/>
              </w:tabs>
              <w:jc w:val="right"/>
            </w:pPr>
            <w:r>
              <w:t>2.610.777,63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697.003,31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1E2EDB">
            <w:pPr>
              <w:tabs>
                <w:tab w:val="left" w:pos="5535"/>
              </w:tabs>
              <w:jc w:val="right"/>
            </w:pPr>
            <w:r>
              <w:t>1.475.245,55</w:t>
            </w:r>
          </w:p>
        </w:tc>
        <w:tc>
          <w:tcPr>
            <w:tcW w:w="2303" w:type="dxa"/>
            <w:vAlign w:val="center"/>
          </w:tcPr>
          <w:p w:rsidR="00A90C24" w:rsidRPr="004B0100" w:rsidRDefault="006634EC" w:rsidP="00F51DF1">
            <w:pPr>
              <w:tabs>
                <w:tab w:val="left" w:pos="5535"/>
              </w:tabs>
              <w:jc w:val="right"/>
            </w:pPr>
            <w:r>
              <w:t>2.172.248,86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Pr="00791DA2" w:rsidRDefault="00371D9F" w:rsidP="001563E7">
            <w:pPr>
              <w:tabs>
                <w:tab w:val="left" w:pos="5535"/>
              </w:tabs>
              <w:jc w:val="right"/>
            </w:pPr>
            <w:r>
              <w:t>173.273,08</w:t>
            </w:r>
          </w:p>
        </w:tc>
        <w:tc>
          <w:tcPr>
            <w:tcW w:w="2303" w:type="dxa"/>
            <w:vAlign w:val="center"/>
          </w:tcPr>
          <w:p w:rsidR="00A90C24" w:rsidRPr="00791DA2" w:rsidRDefault="000B59B2" w:rsidP="001563E7">
            <w:pPr>
              <w:tabs>
                <w:tab w:val="left" w:pos="5535"/>
              </w:tabs>
              <w:jc w:val="right"/>
            </w:pPr>
            <w:r>
              <w:t>265.255,69</w:t>
            </w:r>
          </w:p>
        </w:tc>
        <w:tc>
          <w:tcPr>
            <w:tcW w:w="2303" w:type="dxa"/>
            <w:vAlign w:val="center"/>
          </w:tcPr>
          <w:p w:rsidR="00A90C24" w:rsidRPr="004B0100" w:rsidRDefault="000B59B2" w:rsidP="001563E7">
            <w:pPr>
              <w:tabs>
                <w:tab w:val="left" w:pos="5535"/>
              </w:tabs>
              <w:jc w:val="right"/>
            </w:pPr>
            <w:r>
              <w:t>438.528,77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Pr="004B0100" w:rsidRDefault="00955E4A" w:rsidP="001563E7">
            <w:pPr>
              <w:tabs>
                <w:tab w:val="left" w:pos="5535"/>
              </w:tabs>
            </w:pPr>
            <w:r w:rsidRPr="004B0100">
              <w:t>Dz.801 R</w:t>
            </w:r>
            <w:r w:rsidR="00A90C24" w:rsidRPr="004B0100">
              <w:t>ozdz.80103 – oddziały przedszkolne w szkołach podstawowych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99.634,65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208.095,15</w:t>
            </w:r>
          </w:p>
        </w:tc>
        <w:tc>
          <w:tcPr>
            <w:tcW w:w="2303" w:type="dxa"/>
            <w:vAlign w:val="center"/>
          </w:tcPr>
          <w:p w:rsidR="00A90C24" w:rsidRPr="004B0100" w:rsidRDefault="006634EC" w:rsidP="001563E7">
            <w:pPr>
              <w:tabs>
                <w:tab w:val="left" w:pos="5535"/>
              </w:tabs>
              <w:jc w:val="right"/>
            </w:pPr>
            <w:r>
              <w:t>307.729,80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86.191,22</w:t>
            </w:r>
          </w:p>
        </w:tc>
        <w:tc>
          <w:tcPr>
            <w:tcW w:w="2303" w:type="dxa"/>
            <w:vAlign w:val="center"/>
          </w:tcPr>
          <w:p w:rsidR="00A90C24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177.163,23</w:t>
            </w:r>
          </w:p>
        </w:tc>
        <w:tc>
          <w:tcPr>
            <w:tcW w:w="2303" w:type="dxa"/>
            <w:vAlign w:val="center"/>
          </w:tcPr>
          <w:p w:rsidR="00A90C24" w:rsidRPr="004B0100" w:rsidRDefault="006634EC" w:rsidP="001563E7">
            <w:pPr>
              <w:tabs>
                <w:tab w:val="left" w:pos="5535"/>
              </w:tabs>
              <w:jc w:val="right"/>
            </w:pPr>
            <w:r>
              <w:t>263.354,45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Pr="00791DA2" w:rsidRDefault="00371D9F" w:rsidP="001563E7">
            <w:pPr>
              <w:tabs>
                <w:tab w:val="left" w:pos="5535"/>
              </w:tabs>
              <w:jc w:val="right"/>
            </w:pPr>
            <w:r>
              <w:t>13.443,43</w:t>
            </w:r>
          </w:p>
        </w:tc>
        <w:tc>
          <w:tcPr>
            <w:tcW w:w="2303" w:type="dxa"/>
            <w:vAlign w:val="center"/>
          </w:tcPr>
          <w:p w:rsidR="00A90C24" w:rsidRPr="00791DA2" w:rsidRDefault="000B59B2" w:rsidP="001563E7">
            <w:pPr>
              <w:tabs>
                <w:tab w:val="left" w:pos="5535"/>
              </w:tabs>
              <w:jc w:val="right"/>
            </w:pPr>
            <w:r>
              <w:t>30.931,92</w:t>
            </w:r>
          </w:p>
        </w:tc>
        <w:tc>
          <w:tcPr>
            <w:tcW w:w="2303" w:type="dxa"/>
            <w:vAlign w:val="center"/>
          </w:tcPr>
          <w:p w:rsidR="00A90C24" w:rsidRPr="004B0100" w:rsidRDefault="000B59B2" w:rsidP="00B06F89">
            <w:pPr>
              <w:tabs>
                <w:tab w:val="left" w:pos="5535"/>
              </w:tabs>
              <w:jc w:val="right"/>
            </w:pPr>
            <w:r>
              <w:t>44.375,35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lastRenderedPageBreak/>
              <w:t>Dz.801 R</w:t>
            </w:r>
            <w:r w:rsidR="00A64C22" w:rsidRPr="004B0100">
              <w:t>o</w:t>
            </w:r>
            <w:r w:rsidRPr="004B0100">
              <w:t>z</w:t>
            </w:r>
            <w:r w:rsidR="00A64C22" w:rsidRPr="004B0100">
              <w:t>dz</w:t>
            </w:r>
            <w:r w:rsidRPr="004B0100">
              <w:t xml:space="preserve">. </w:t>
            </w:r>
            <w:r w:rsidR="00A64C22" w:rsidRPr="004B0100">
              <w:t xml:space="preserve">80104 </w:t>
            </w:r>
            <w:r w:rsidR="00B531DC" w:rsidRPr="004B0100">
              <w:t>–</w:t>
            </w:r>
            <w:r w:rsidR="00A64C22" w:rsidRPr="004B0100">
              <w:t xml:space="preserve"> przedszkola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91.566,35</w:t>
            </w:r>
          </w:p>
        </w:tc>
        <w:tc>
          <w:tcPr>
            <w:tcW w:w="2303" w:type="dxa"/>
            <w:vAlign w:val="center"/>
          </w:tcPr>
          <w:p w:rsidR="00A64C22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168.180,11</w:t>
            </w:r>
          </w:p>
        </w:tc>
        <w:tc>
          <w:tcPr>
            <w:tcW w:w="2303" w:type="dxa"/>
            <w:vAlign w:val="center"/>
          </w:tcPr>
          <w:p w:rsidR="00A64C22" w:rsidRPr="004B0100" w:rsidRDefault="006634EC" w:rsidP="001563E7">
            <w:pPr>
              <w:tabs>
                <w:tab w:val="left" w:pos="5535"/>
              </w:tabs>
              <w:jc w:val="right"/>
            </w:pPr>
            <w:r>
              <w:t>259.746,46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58.852,73</w:t>
            </w:r>
          </w:p>
        </w:tc>
        <w:tc>
          <w:tcPr>
            <w:tcW w:w="2303" w:type="dxa"/>
            <w:vAlign w:val="center"/>
          </w:tcPr>
          <w:p w:rsidR="00A64C22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108.446,86</w:t>
            </w:r>
          </w:p>
        </w:tc>
        <w:tc>
          <w:tcPr>
            <w:tcW w:w="2303" w:type="dxa"/>
            <w:vAlign w:val="center"/>
          </w:tcPr>
          <w:p w:rsidR="00A64C22" w:rsidRPr="004B0100" w:rsidRDefault="006634EC" w:rsidP="006634EC">
            <w:pPr>
              <w:tabs>
                <w:tab w:val="left" w:pos="5535"/>
              </w:tabs>
              <w:jc w:val="right"/>
            </w:pPr>
            <w:r>
              <w:t>167.299,59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371D9F" w:rsidP="001563E7">
            <w:pPr>
              <w:tabs>
                <w:tab w:val="left" w:pos="5535"/>
              </w:tabs>
              <w:jc w:val="right"/>
            </w:pPr>
            <w:r>
              <w:t>32.713,62</w:t>
            </w:r>
          </w:p>
        </w:tc>
        <w:tc>
          <w:tcPr>
            <w:tcW w:w="2303" w:type="dxa"/>
            <w:vAlign w:val="center"/>
          </w:tcPr>
          <w:p w:rsidR="00A64C22" w:rsidRPr="00791DA2" w:rsidRDefault="000B59B2" w:rsidP="001563E7">
            <w:pPr>
              <w:tabs>
                <w:tab w:val="left" w:pos="5535"/>
              </w:tabs>
              <w:jc w:val="right"/>
            </w:pPr>
            <w:r>
              <w:t>59.733,25</w:t>
            </w:r>
          </w:p>
        </w:tc>
        <w:tc>
          <w:tcPr>
            <w:tcW w:w="2303" w:type="dxa"/>
            <w:vAlign w:val="center"/>
          </w:tcPr>
          <w:p w:rsidR="00A64C22" w:rsidRPr="004B0100" w:rsidRDefault="000B59B2" w:rsidP="001563E7">
            <w:pPr>
              <w:tabs>
                <w:tab w:val="left" w:pos="5535"/>
              </w:tabs>
              <w:jc w:val="right"/>
            </w:pPr>
            <w:r>
              <w:t>92.446,87</w:t>
            </w:r>
          </w:p>
        </w:tc>
      </w:tr>
      <w:tr w:rsidR="00935176" w:rsidTr="00D26B38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935176" w:rsidRPr="004B0100" w:rsidRDefault="00D26B38" w:rsidP="00D26B38">
            <w:pPr>
              <w:tabs>
                <w:tab w:val="left" w:pos="5535"/>
              </w:tabs>
            </w:pPr>
            <w:r w:rsidRPr="004B0100">
              <w:t>Dz.801 Rozdz. 80106</w:t>
            </w:r>
            <w:r w:rsidR="00935176" w:rsidRPr="004B0100">
              <w:t xml:space="preserve"> – </w:t>
            </w:r>
            <w:r w:rsidRPr="004B0100">
              <w:t>inne formy wychowania przedszkolnego</w:t>
            </w:r>
          </w:p>
        </w:tc>
      </w:tr>
      <w:tr w:rsidR="00935176" w:rsidRPr="00973CCB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935176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24.754,13</w:t>
            </w:r>
          </w:p>
        </w:tc>
        <w:tc>
          <w:tcPr>
            <w:tcW w:w="2303" w:type="dxa"/>
            <w:vAlign w:val="center"/>
          </w:tcPr>
          <w:p w:rsidR="00935176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51</w:t>
            </w:r>
            <w:r w:rsidR="00371D9F">
              <w:t>.</w:t>
            </w:r>
            <w:r>
              <w:t>880,61</w:t>
            </w:r>
          </w:p>
        </w:tc>
        <w:tc>
          <w:tcPr>
            <w:tcW w:w="2303" w:type="dxa"/>
            <w:vAlign w:val="center"/>
          </w:tcPr>
          <w:p w:rsidR="00935176" w:rsidRPr="004B0100" w:rsidRDefault="006634EC" w:rsidP="001563E7">
            <w:pPr>
              <w:tabs>
                <w:tab w:val="left" w:pos="5535"/>
              </w:tabs>
              <w:jc w:val="right"/>
            </w:pPr>
            <w:r>
              <w:t>76.634,74</w:t>
            </w:r>
          </w:p>
        </w:tc>
      </w:tr>
      <w:tr w:rsidR="00935176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935176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21.306,76</w:t>
            </w:r>
          </w:p>
        </w:tc>
        <w:tc>
          <w:tcPr>
            <w:tcW w:w="2303" w:type="dxa"/>
            <w:vAlign w:val="center"/>
          </w:tcPr>
          <w:p w:rsidR="00935176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40.101,05</w:t>
            </w:r>
          </w:p>
        </w:tc>
        <w:tc>
          <w:tcPr>
            <w:tcW w:w="2303" w:type="dxa"/>
            <w:vAlign w:val="center"/>
          </w:tcPr>
          <w:p w:rsidR="00935176" w:rsidRPr="004B0100" w:rsidRDefault="006634EC" w:rsidP="001563E7">
            <w:pPr>
              <w:tabs>
                <w:tab w:val="left" w:pos="5535"/>
              </w:tabs>
              <w:jc w:val="right"/>
            </w:pPr>
            <w:r>
              <w:t>61.407,81</w:t>
            </w:r>
          </w:p>
        </w:tc>
      </w:tr>
      <w:tr w:rsidR="00935176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935176" w:rsidRPr="00791DA2" w:rsidRDefault="00371D9F" w:rsidP="001563E7">
            <w:pPr>
              <w:tabs>
                <w:tab w:val="left" w:pos="5535"/>
              </w:tabs>
              <w:jc w:val="right"/>
            </w:pPr>
            <w:r>
              <w:t>3.447,37</w:t>
            </w:r>
          </w:p>
        </w:tc>
        <w:tc>
          <w:tcPr>
            <w:tcW w:w="2303" w:type="dxa"/>
            <w:vAlign w:val="center"/>
          </w:tcPr>
          <w:p w:rsidR="00935176" w:rsidRPr="00791DA2" w:rsidRDefault="000B59B2" w:rsidP="001563E7">
            <w:pPr>
              <w:tabs>
                <w:tab w:val="left" w:pos="5535"/>
              </w:tabs>
              <w:jc w:val="right"/>
            </w:pPr>
            <w:r>
              <w:t>11.779,56</w:t>
            </w:r>
          </w:p>
        </w:tc>
        <w:tc>
          <w:tcPr>
            <w:tcW w:w="2303" w:type="dxa"/>
            <w:vAlign w:val="center"/>
          </w:tcPr>
          <w:p w:rsidR="00935176" w:rsidRPr="004B0100" w:rsidRDefault="000B59B2" w:rsidP="001563E7">
            <w:pPr>
              <w:tabs>
                <w:tab w:val="left" w:pos="5535"/>
              </w:tabs>
              <w:jc w:val="right"/>
            </w:pPr>
            <w:r>
              <w:t>15.226,93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A64C22" w:rsidP="00955E4A">
            <w:pPr>
              <w:tabs>
                <w:tab w:val="left" w:pos="5535"/>
              </w:tabs>
            </w:pPr>
            <w:r w:rsidRPr="004B0100">
              <w:t xml:space="preserve">Dz.801 </w:t>
            </w:r>
            <w:r w:rsidR="00955E4A" w:rsidRPr="004B0100">
              <w:t>R</w:t>
            </w:r>
            <w:r w:rsidRPr="004B0100">
              <w:t xml:space="preserve">ozdz. 80110 </w:t>
            </w:r>
            <w:r w:rsidR="00BC2E4D" w:rsidRPr="004B0100">
              <w:t>–</w:t>
            </w:r>
            <w:r w:rsidRPr="004B0100">
              <w:t xml:space="preserve"> gimnazja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496.549,08</w:t>
            </w:r>
          </w:p>
        </w:tc>
        <w:tc>
          <w:tcPr>
            <w:tcW w:w="2303" w:type="dxa"/>
            <w:vAlign w:val="center"/>
          </w:tcPr>
          <w:p w:rsidR="00A64C22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923.081,28</w:t>
            </w:r>
          </w:p>
        </w:tc>
        <w:tc>
          <w:tcPr>
            <w:tcW w:w="2303" w:type="dxa"/>
            <w:vAlign w:val="center"/>
          </w:tcPr>
          <w:p w:rsidR="00A64C22" w:rsidRPr="004B0100" w:rsidRDefault="006634EC" w:rsidP="00D6453F">
            <w:pPr>
              <w:tabs>
                <w:tab w:val="left" w:pos="5535"/>
              </w:tabs>
              <w:jc w:val="right"/>
            </w:pPr>
            <w:r>
              <w:t>1.419.630,36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6634EC" w:rsidP="001563E7">
            <w:pPr>
              <w:tabs>
                <w:tab w:val="left" w:pos="5535"/>
              </w:tabs>
              <w:jc w:val="right"/>
            </w:pPr>
            <w:r>
              <w:t>390.260,86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780.554,37</w:t>
            </w:r>
          </w:p>
        </w:tc>
        <w:tc>
          <w:tcPr>
            <w:tcW w:w="2303" w:type="dxa"/>
            <w:vAlign w:val="center"/>
          </w:tcPr>
          <w:p w:rsidR="00A64C22" w:rsidRPr="004B0100" w:rsidRDefault="0047636C" w:rsidP="001563E7">
            <w:pPr>
              <w:tabs>
                <w:tab w:val="left" w:pos="5535"/>
              </w:tabs>
              <w:jc w:val="right"/>
            </w:pPr>
            <w:r>
              <w:t>1.170.815,23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371D9F" w:rsidP="001563E7">
            <w:pPr>
              <w:tabs>
                <w:tab w:val="left" w:pos="5535"/>
              </w:tabs>
              <w:jc w:val="right"/>
            </w:pPr>
            <w:r>
              <w:t>106.288,22</w:t>
            </w:r>
          </w:p>
        </w:tc>
        <w:tc>
          <w:tcPr>
            <w:tcW w:w="2303" w:type="dxa"/>
            <w:vAlign w:val="center"/>
          </w:tcPr>
          <w:p w:rsidR="00A64C22" w:rsidRPr="00791DA2" w:rsidRDefault="000B59B2" w:rsidP="001563E7">
            <w:pPr>
              <w:tabs>
                <w:tab w:val="left" w:pos="5535"/>
              </w:tabs>
              <w:jc w:val="right"/>
            </w:pPr>
            <w:r>
              <w:t>142.526,91</w:t>
            </w:r>
          </w:p>
        </w:tc>
        <w:tc>
          <w:tcPr>
            <w:tcW w:w="2303" w:type="dxa"/>
            <w:vAlign w:val="center"/>
          </w:tcPr>
          <w:p w:rsidR="00A64C22" w:rsidRPr="004B0100" w:rsidRDefault="000B59B2" w:rsidP="001563E7">
            <w:pPr>
              <w:tabs>
                <w:tab w:val="left" w:pos="5535"/>
              </w:tabs>
              <w:jc w:val="right"/>
            </w:pPr>
            <w:r>
              <w:t>248.815,13</w:t>
            </w:r>
          </w:p>
        </w:tc>
      </w:tr>
      <w:tr w:rsidR="008D27C1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8D27C1" w:rsidRPr="004B0100" w:rsidRDefault="008D27C1" w:rsidP="008D27C1">
            <w:pPr>
              <w:tabs>
                <w:tab w:val="left" w:pos="5535"/>
              </w:tabs>
            </w:pPr>
            <w:r w:rsidRPr="004B0100">
              <w:t>Dz.801 Rozdz. 80113– dowóz uczniów do szkół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47636C" w:rsidP="008D27C1">
            <w:pPr>
              <w:tabs>
                <w:tab w:val="left" w:pos="5535"/>
              </w:tabs>
              <w:jc w:val="right"/>
            </w:pPr>
            <w:r>
              <w:t>76.651,82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47636C" w:rsidP="008D27C1">
            <w:pPr>
              <w:tabs>
                <w:tab w:val="left" w:pos="5535"/>
              </w:tabs>
              <w:jc w:val="right"/>
            </w:pPr>
            <w:r>
              <w:t>139.818,00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4B0100" w:rsidRDefault="0047636C" w:rsidP="008D27C1">
            <w:pPr>
              <w:tabs>
                <w:tab w:val="left" w:pos="5535"/>
              </w:tabs>
              <w:jc w:val="right"/>
            </w:pPr>
            <w:r>
              <w:t>216.469,82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1D4959" w:rsidRDefault="0047636C" w:rsidP="008D27C1">
            <w:pPr>
              <w:tabs>
                <w:tab w:val="left" w:pos="5535"/>
              </w:tabs>
              <w:jc w:val="right"/>
            </w:pPr>
            <w:r>
              <w:t>33.404,49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1D4959" w:rsidRDefault="0047636C" w:rsidP="008D27C1">
            <w:pPr>
              <w:tabs>
                <w:tab w:val="left" w:pos="5535"/>
              </w:tabs>
              <w:jc w:val="right"/>
            </w:pPr>
            <w:r>
              <w:t>67.509,80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1D4959" w:rsidRDefault="0047636C" w:rsidP="008D27C1">
            <w:pPr>
              <w:tabs>
                <w:tab w:val="left" w:pos="5535"/>
              </w:tabs>
              <w:jc w:val="right"/>
            </w:pPr>
            <w:r>
              <w:t>100.914,29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371D9F" w:rsidP="008D27C1">
            <w:pPr>
              <w:tabs>
                <w:tab w:val="left" w:pos="5535"/>
              </w:tabs>
              <w:jc w:val="right"/>
            </w:pPr>
            <w:r>
              <w:t>43.247,33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0B59B2" w:rsidP="008D27C1">
            <w:pPr>
              <w:tabs>
                <w:tab w:val="left" w:pos="5535"/>
              </w:tabs>
              <w:jc w:val="right"/>
            </w:pPr>
            <w:r>
              <w:t>72.308,20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4B0100" w:rsidRDefault="000B59B2" w:rsidP="008D27C1">
            <w:pPr>
              <w:tabs>
                <w:tab w:val="left" w:pos="5535"/>
              </w:tabs>
              <w:jc w:val="right"/>
            </w:pPr>
            <w:r>
              <w:t>115.555,53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t>Dz.801 R</w:t>
            </w:r>
            <w:r w:rsidR="00A64C22" w:rsidRPr="004B0100">
              <w:t>ozdz</w:t>
            </w:r>
            <w:r w:rsidRPr="004B0100">
              <w:t>.</w:t>
            </w:r>
            <w:r w:rsidR="00A64C22" w:rsidRPr="004B0100">
              <w:t xml:space="preserve"> 80146 – dokształcanie i doskonalenie nauczycieli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4.062,40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5.411,00</w:t>
            </w:r>
          </w:p>
        </w:tc>
        <w:tc>
          <w:tcPr>
            <w:tcW w:w="2303" w:type="dxa"/>
            <w:vAlign w:val="center"/>
          </w:tcPr>
          <w:p w:rsidR="00A64C22" w:rsidRPr="004B0100" w:rsidRDefault="0047636C" w:rsidP="001563E7">
            <w:pPr>
              <w:tabs>
                <w:tab w:val="left" w:pos="5535"/>
              </w:tabs>
              <w:jc w:val="right"/>
            </w:pPr>
            <w:r>
              <w:t>9.473,40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2F043A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2F043A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4B0100" w:rsidRDefault="002F043A" w:rsidP="001563E7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</w:tr>
      <w:tr w:rsidR="0047636C" w:rsidTr="001563E7">
        <w:trPr>
          <w:trHeight w:val="454"/>
        </w:trPr>
        <w:tc>
          <w:tcPr>
            <w:tcW w:w="2303" w:type="dxa"/>
            <w:vAlign w:val="center"/>
          </w:tcPr>
          <w:p w:rsidR="0047636C" w:rsidRDefault="0047636C" w:rsidP="0047636C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47636C" w:rsidRPr="00791DA2" w:rsidRDefault="0047636C" w:rsidP="0047636C">
            <w:pPr>
              <w:tabs>
                <w:tab w:val="left" w:pos="5535"/>
              </w:tabs>
              <w:jc w:val="right"/>
            </w:pPr>
            <w:r>
              <w:t>4.062,40</w:t>
            </w:r>
          </w:p>
        </w:tc>
        <w:tc>
          <w:tcPr>
            <w:tcW w:w="2303" w:type="dxa"/>
            <w:vAlign w:val="center"/>
          </w:tcPr>
          <w:p w:rsidR="0047636C" w:rsidRPr="00791DA2" w:rsidRDefault="0047636C" w:rsidP="0047636C">
            <w:pPr>
              <w:tabs>
                <w:tab w:val="left" w:pos="5535"/>
              </w:tabs>
              <w:jc w:val="right"/>
            </w:pPr>
            <w:r>
              <w:t>5.411,00</w:t>
            </w:r>
          </w:p>
        </w:tc>
        <w:tc>
          <w:tcPr>
            <w:tcW w:w="2303" w:type="dxa"/>
            <w:vAlign w:val="center"/>
          </w:tcPr>
          <w:p w:rsidR="0047636C" w:rsidRPr="004B0100" w:rsidRDefault="0047636C" w:rsidP="0047636C">
            <w:pPr>
              <w:tabs>
                <w:tab w:val="left" w:pos="5535"/>
              </w:tabs>
              <w:jc w:val="right"/>
            </w:pPr>
            <w:r>
              <w:t>9.473,40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t>Dz.801 R</w:t>
            </w:r>
            <w:r w:rsidR="00A64C22" w:rsidRPr="004B0100">
              <w:t>ozdz. 80148 – stołówki szkolne</w:t>
            </w:r>
            <w:r w:rsidR="00D26B38" w:rsidRPr="004B0100">
              <w:t xml:space="preserve"> i przedszkolne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125.306,83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189.625,51</w:t>
            </w:r>
          </w:p>
        </w:tc>
        <w:tc>
          <w:tcPr>
            <w:tcW w:w="2303" w:type="dxa"/>
            <w:vAlign w:val="center"/>
          </w:tcPr>
          <w:p w:rsidR="00A64C22" w:rsidRPr="004B0100" w:rsidRDefault="0047636C" w:rsidP="001563E7">
            <w:pPr>
              <w:tabs>
                <w:tab w:val="left" w:pos="5535"/>
              </w:tabs>
              <w:jc w:val="right"/>
            </w:pPr>
            <w:r>
              <w:t>314.932,34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32.578,49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61.487,98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94.066,47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371D9F" w:rsidP="001563E7">
            <w:pPr>
              <w:tabs>
                <w:tab w:val="left" w:pos="5535"/>
              </w:tabs>
              <w:jc w:val="right"/>
            </w:pPr>
            <w:r>
              <w:t>92.728,34</w:t>
            </w:r>
          </w:p>
        </w:tc>
        <w:tc>
          <w:tcPr>
            <w:tcW w:w="2303" w:type="dxa"/>
            <w:vAlign w:val="center"/>
          </w:tcPr>
          <w:p w:rsidR="00A64C22" w:rsidRPr="00791DA2" w:rsidRDefault="000B59B2" w:rsidP="001563E7">
            <w:pPr>
              <w:tabs>
                <w:tab w:val="left" w:pos="5535"/>
              </w:tabs>
              <w:jc w:val="right"/>
            </w:pPr>
            <w:r>
              <w:t>128.137,53</w:t>
            </w:r>
          </w:p>
        </w:tc>
        <w:tc>
          <w:tcPr>
            <w:tcW w:w="2303" w:type="dxa"/>
            <w:vAlign w:val="center"/>
          </w:tcPr>
          <w:p w:rsidR="00A64C22" w:rsidRPr="00791DA2" w:rsidRDefault="000B59B2" w:rsidP="001563E7">
            <w:pPr>
              <w:tabs>
                <w:tab w:val="left" w:pos="5535"/>
              </w:tabs>
              <w:jc w:val="right"/>
            </w:pPr>
            <w:r>
              <w:t>220.865,87</w:t>
            </w:r>
          </w:p>
        </w:tc>
      </w:tr>
      <w:tr w:rsidR="0047636C" w:rsidTr="0047636C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47636C" w:rsidRPr="00866B07" w:rsidRDefault="0047636C" w:rsidP="00866B07">
            <w:pPr>
              <w:tabs>
                <w:tab w:val="left" w:pos="5535"/>
              </w:tabs>
            </w:pPr>
            <w:r w:rsidRPr="00791DA2">
              <w:t>Dz.801 Rozdz. 801</w:t>
            </w:r>
            <w:r>
              <w:t>49</w:t>
            </w:r>
            <w:r w:rsidRPr="00791DA2">
              <w:t xml:space="preserve"> – </w:t>
            </w:r>
            <w:r w:rsidR="00866B07" w:rsidRPr="00866B07">
              <w:rPr>
                <w:rFonts w:ascii="Times New Roman" w:hAnsi="Times New Roman" w:cs="Times New Roman"/>
                <w:iCs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</w:tr>
      <w:tr w:rsidR="00866B07" w:rsidTr="001563E7">
        <w:trPr>
          <w:trHeight w:val="454"/>
        </w:trPr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  <w:jc w:val="right"/>
            </w:pPr>
            <w:r>
              <w:t>3.195,64</w:t>
            </w:r>
          </w:p>
        </w:tc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  <w:jc w:val="right"/>
            </w:pPr>
            <w:r>
              <w:t>36.598,75</w:t>
            </w:r>
          </w:p>
        </w:tc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  <w:jc w:val="right"/>
            </w:pPr>
            <w:r>
              <w:t>39.794,39</w:t>
            </w:r>
          </w:p>
        </w:tc>
      </w:tr>
      <w:tr w:rsidR="00866B07" w:rsidTr="001563E7">
        <w:trPr>
          <w:trHeight w:val="454"/>
        </w:trPr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  <w:jc w:val="right"/>
            </w:pPr>
            <w:r>
              <w:t>2.855,28</w:t>
            </w:r>
          </w:p>
        </w:tc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  <w:jc w:val="right"/>
            </w:pPr>
            <w:r>
              <w:t>28.539,36</w:t>
            </w:r>
          </w:p>
        </w:tc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  <w:jc w:val="right"/>
            </w:pPr>
            <w:r>
              <w:t>31.394,64</w:t>
            </w:r>
          </w:p>
        </w:tc>
      </w:tr>
      <w:tr w:rsidR="00866B07" w:rsidTr="001563E7">
        <w:trPr>
          <w:trHeight w:val="454"/>
        </w:trPr>
        <w:tc>
          <w:tcPr>
            <w:tcW w:w="2303" w:type="dxa"/>
            <w:vAlign w:val="center"/>
          </w:tcPr>
          <w:p w:rsidR="00866B07" w:rsidRDefault="00866B07" w:rsidP="00866B0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866B07" w:rsidRDefault="000B59B2" w:rsidP="00866B07">
            <w:pPr>
              <w:tabs>
                <w:tab w:val="left" w:pos="5535"/>
              </w:tabs>
              <w:jc w:val="right"/>
            </w:pPr>
            <w:r>
              <w:t>340,36</w:t>
            </w:r>
          </w:p>
        </w:tc>
        <w:tc>
          <w:tcPr>
            <w:tcW w:w="2303" w:type="dxa"/>
            <w:vAlign w:val="center"/>
          </w:tcPr>
          <w:p w:rsidR="00866B07" w:rsidRDefault="000B59B2" w:rsidP="00866B07">
            <w:pPr>
              <w:tabs>
                <w:tab w:val="left" w:pos="5535"/>
              </w:tabs>
              <w:jc w:val="right"/>
            </w:pPr>
            <w:r>
              <w:t>8.059,39</w:t>
            </w:r>
          </w:p>
        </w:tc>
        <w:tc>
          <w:tcPr>
            <w:tcW w:w="2303" w:type="dxa"/>
            <w:vAlign w:val="center"/>
          </w:tcPr>
          <w:p w:rsidR="00866B07" w:rsidRDefault="000B59B2" w:rsidP="00866B07">
            <w:pPr>
              <w:tabs>
                <w:tab w:val="left" w:pos="5535"/>
              </w:tabs>
              <w:jc w:val="right"/>
            </w:pPr>
            <w:r>
              <w:t>8.399,75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826141" w:rsidRDefault="00A64C22" w:rsidP="00826141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</w:rPr>
            </w:pPr>
            <w:r w:rsidRPr="00791DA2">
              <w:t>Dz.801 Rozdz</w:t>
            </w:r>
            <w:r w:rsidR="00955E4A" w:rsidRPr="00791DA2">
              <w:t>.</w:t>
            </w:r>
            <w:r w:rsidRPr="00791DA2">
              <w:t xml:space="preserve"> 801</w:t>
            </w:r>
            <w:r w:rsidR="00BA7F2F">
              <w:t>50</w:t>
            </w:r>
            <w:r w:rsidRPr="00791DA2">
              <w:t xml:space="preserve"> – </w:t>
            </w:r>
            <w:r w:rsidR="00826141">
              <w:rPr>
                <w:rFonts w:ascii="Times New Roman" w:eastAsia="Times New Roman" w:hAnsi="Times New Roman" w:cs="Times New Roman"/>
              </w:rPr>
              <w:t xml:space="preserve">Realizacja zadań wymagających </w:t>
            </w:r>
            <w:r w:rsidR="00826141" w:rsidRPr="00866B07">
              <w:rPr>
                <w:rFonts w:ascii="Times New Roman" w:eastAsia="Times New Roman" w:hAnsi="Times New Roman" w:cs="Times New Roman"/>
              </w:rPr>
              <w:t>stosowani</w:t>
            </w:r>
            <w:r w:rsidR="00826141">
              <w:rPr>
                <w:rFonts w:ascii="Times New Roman" w:eastAsia="Times New Roman" w:hAnsi="Times New Roman" w:cs="Times New Roman"/>
              </w:rPr>
              <w:t>a specjalnej organizacji nauki</w:t>
            </w:r>
          </w:p>
          <w:p w:rsidR="00A64C22" w:rsidRPr="00791DA2" w:rsidRDefault="00826141" w:rsidP="00826141">
            <w:pPr>
              <w:tabs>
                <w:tab w:val="left" w:pos="5535"/>
              </w:tabs>
            </w:pPr>
            <w:r>
              <w:rPr>
                <w:rFonts w:ascii="Times New Roman" w:eastAsia="Times New Roman" w:hAnsi="Times New Roman" w:cs="Times New Roman"/>
              </w:rPr>
              <w:t>i metod pracy dla dzieci i młodzieży w szkołach podstawowych, gimnazjach, liceach ogólnokształcących, liceach profilowanych i szkołach zawodowych</w:t>
            </w:r>
          </w:p>
        </w:tc>
      </w:tr>
      <w:tr w:rsidR="00BA7F2F" w:rsidTr="001563E7">
        <w:trPr>
          <w:trHeight w:val="454"/>
        </w:trPr>
        <w:tc>
          <w:tcPr>
            <w:tcW w:w="2303" w:type="dxa"/>
            <w:vAlign w:val="center"/>
          </w:tcPr>
          <w:p w:rsidR="00BA7F2F" w:rsidRDefault="00BA7F2F" w:rsidP="001563E7">
            <w:pPr>
              <w:tabs>
                <w:tab w:val="left" w:pos="5535"/>
              </w:tabs>
            </w:pPr>
            <w:r>
              <w:lastRenderedPageBreak/>
              <w:t>Razem wydatki</w:t>
            </w:r>
          </w:p>
        </w:tc>
        <w:tc>
          <w:tcPr>
            <w:tcW w:w="2303" w:type="dxa"/>
            <w:vAlign w:val="center"/>
          </w:tcPr>
          <w:p w:rsidR="00BA7F2F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77.108,18</w:t>
            </w:r>
          </w:p>
        </w:tc>
        <w:tc>
          <w:tcPr>
            <w:tcW w:w="2303" w:type="dxa"/>
            <w:vAlign w:val="center"/>
          </w:tcPr>
          <w:p w:rsidR="00BA7F2F" w:rsidRPr="00791DA2" w:rsidRDefault="0047636C" w:rsidP="00B20189">
            <w:pPr>
              <w:tabs>
                <w:tab w:val="left" w:pos="5535"/>
              </w:tabs>
              <w:jc w:val="right"/>
            </w:pPr>
            <w:r>
              <w:t>188.214,80</w:t>
            </w:r>
          </w:p>
        </w:tc>
        <w:tc>
          <w:tcPr>
            <w:tcW w:w="2303" w:type="dxa"/>
            <w:vAlign w:val="center"/>
          </w:tcPr>
          <w:p w:rsidR="00BA7F2F" w:rsidRPr="004B0100" w:rsidRDefault="0047636C" w:rsidP="005755A6">
            <w:pPr>
              <w:tabs>
                <w:tab w:val="left" w:pos="5535"/>
              </w:tabs>
              <w:jc w:val="right"/>
            </w:pPr>
            <w:r>
              <w:t>265.322,98</w:t>
            </w:r>
          </w:p>
        </w:tc>
      </w:tr>
      <w:tr w:rsidR="00BA7F2F" w:rsidTr="001563E7">
        <w:trPr>
          <w:trHeight w:val="454"/>
        </w:trPr>
        <w:tc>
          <w:tcPr>
            <w:tcW w:w="2303" w:type="dxa"/>
            <w:vAlign w:val="center"/>
          </w:tcPr>
          <w:p w:rsidR="00BA7F2F" w:rsidRDefault="00BA7F2F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BA7F2F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64.628,89</w:t>
            </w:r>
          </w:p>
        </w:tc>
        <w:tc>
          <w:tcPr>
            <w:tcW w:w="2303" w:type="dxa"/>
            <w:vAlign w:val="center"/>
          </w:tcPr>
          <w:p w:rsidR="00B17614" w:rsidRPr="00791DA2" w:rsidRDefault="0047636C" w:rsidP="00B17614">
            <w:pPr>
              <w:tabs>
                <w:tab w:val="left" w:pos="5535"/>
              </w:tabs>
              <w:jc w:val="right"/>
            </w:pPr>
            <w:r>
              <w:t>167.</w:t>
            </w:r>
            <w:r w:rsidR="00B17614">
              <w:t>862,91</w:t>
            </w:r>
          </w:p>
        </w:tc>
        <w:tc>
          <w:tcPr>
            <w:tcW w:w="2303" w:type="dxa"/>
            <w:vAlign w:val="center"/>
          </w:tcPr>
          <w:p w:rsidR="00BA7F2F" w:rsidRPr="004B0100" w:rsidRDefault="0047636C" w:rsidP="005755A6">
            <w:pPr>
              <w:tabs>
                <w:tab w:val="left" w:pos="5535"/>
              </w:tabs>
              <w:jc w:val="right"/>
            </w:pPr>
            <w:r>
              <w:t>232.491,80</w:t>
            </w:r>
          </w:p>
        </w:tc>
      </w:tr>
      <w:tr w:rsidR="00BA7F2F" w:rsidTr="001563E7">
        <w:trPr>
          <w:trHeight w:val="454"/>
        </w:trPr>
        <w:tc>
          <w:tcPr>
            <w:tcW w:w="2303" w:type="dxa"/>
            <w:vAlign w:val="center"/>
          </w:tcPr>
          <w:p w:rsidR="00BA7F2F" w:rsidRDefault="00BA7F2F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BA7F2F" w:rsidRPr="00791DA2" w:rsidRDefault="000B59B2" w:rsidP="005755A6">
            <w:pPr>
              <w:tabs>
                <w:tab w:val="left" w:pos="5535"/>
              </w:tabs>
              <w:jc w:val="right"/>
            </w:pPr>
            <w:r>
              <w:t>12.479,29</w:t>
            </w:r>
          </w:p>
        </w:tc>
        <w:tc>
          <w:tcPr>
            <w:tcW w:w="2303" w:type="dxa"/>
            <w:vAlign w:val="center"/>
          </w:tcPr>
          <w:p w:rsidR="00BA7F2F" w:rsidRPr="00791DA2" w:rsidRDefault="000B59B2" w:rsidP="005755A6">
            <w:pPr>
              <w:tabs>
                <w:tab w:val="left" w:pos="5535"/>
              </w:tabs>
              <w:jc w:val="right"/>
            </w:pPr>
            <w:r>
              <w:t>20.351,89</w:t>
            </w:r>
          </w:p>
        </w:tc>
        <w:tc>
          <w:tcPr>
            <w:tcW w:w="2303" w:type="dxa"/>
            <w:vAlign w:val="center"/>
          </w:tcPr>
          <w:p w:rsidR="00BA7F2F" w:rsidRPr="004B0100" w:rsidRDefault="000B59B2" w:rsidP="005755A6">
            <w:pPr>
              <w:tabs>
                <w:tab w:val="left" w:pos="5535"/>
              </w:tabs>
              <w:jc w:val="right"/>
            </w:pPr>
            <w:r>
              <w:t>32.831,18</w:t>
            </w:r>
          </w:p>
        </w:tc>
      </w:tr>
      <w:tr w:rsidR="00BA7F2F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BA7F2F" w:rsidRPr="004B0100" w:rsidRDefault="00BA7F2F" w:rsidP="001563E7">
            <w:pPr>
              <w:tabs>
                <w:tab w:val="left" w:pos="5535"/>
              </w:tabs>
            </w:pPr>
            <w:r w:rsidRPr="004B0100">
              <w:t>Dz.801 Rozdz. 80195 – pozostała działalność</w:t>
            </w:r>
          </w:p>
        </w:tc>
      </w:tr>
      <w:tr w:rsidR="00BA7F2F" w:rsidTr="005755A6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BA7F2F" w:rsidRDefault="00BA7F2F" w:rsidP="005755A6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47636C" w:rsidP="005755A6">
            <w:pPr>
              <w:tabs>
                <w:tab w:val="left" w:pos="5535"/>
              </w:tabs>
              <w:jc w:val="right"/>
            </w:pPr>
            <w:r>
              <w:t>16.285,28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47636C" w:rsidP="005755A6">
            <w:pPr>
              <w:tabs>
                <w:tab w:val="left" w:pos="5535"/>
              </w:tabs>
              <w:jc w:val="right"/>
            </w:pPr>
            <w:r>
              <w:t>32.829,00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4B0100" w:rsidRDefault="0047636C" w:rsidP="005755A6">
            <w:pPr>
              <w:tabs>
                <w:tab w:val="left" w:pos="5535"/>
              </w:tabs>
              <w:jc w:val="right"/>
            </w:pPr>
            <w:r>
              <w:t>49.114,28</w:t>
            </w:r>
          </w:p>
        </w:tc>
      </w:tr>
      <w:tr w:rsidR="00BA7F2F" w:rsidTr="005755A6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BA7F2F" w:rsidRDefault="00BA7F2F" w:rsidP="005755A6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BA7F2F" w:rsidP="005755A6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791DA2" w:rsidRDefault="00BA7F2F" w:rsidP="005755A6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A7F2F" w:rsidRPr="004B0100" w:rsidRDefault="00BA7F2F" w:rsidP="005755A6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</w:tr>
      <w:tr w:rsidR="0047636C" w:rsidTr="005755A6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47636C" w:rsidRDefault="0047636C" w:rsidP="0047636C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7636C" w:rsidRPr="00791DA2" w:rsidRDefault="0047636C" w:rsidP="0047636C">
            <w:pPr>
              <w:tabs>
                <w:tab w:val="left" w:pos="5535"/>
              </w:tabs>
              <w:jc w:val="right"/>
            </w:pPr>
            <w:r>
              <w:t>16.285,28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7636C" w:rsidRPr="00791DA2" w:rsidRDefault="0047636C" w:rsidP="0047636C">
            <w:pPr>
              <w:tabs>
                <w:tab w:val="left" w:pos="5535"/>
              </w:tabs>
              <w:jc w:val="right"/>
            </w:pPr>
            <w:r>
              <w:t>32.829,00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7636C" w:rsidRPr="004B0100" w:rsidRDefault="0047636C" w:rsidP="0047636C">
            <w:pPr>
              <w:tabs>
                <w:tab w:val="left" w:pos="5535"/>
              </w:tabs>
              <w:jc w:val="right"/>
            </w:pPr>
            <w:r>
              <w:t>49.114,28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A64C22" w:rsidP="001563E7">
            <w:pPr>
              <w:tabs>
                <w:tab w:val="left" w:pos="5535"/>
              </w:tabs>
            </w:pPr>
            <w:r w:rsidRPr="004B0100">
              <w:t>Dz.854 Rozdz</w:t>
            </w:r>
            <w:r w:rsidR="00955E4A" w:rsidRPr="004B0100">
              <w:t>.</w:t>
            </w:r>
            <w:r w:rsidRPr="004B0100">
              <w:t>85401 – świetlice 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36.160,83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63.865,21</w:t>
            </w:r>
          </w:p>
        </w:tc>
        <w:tc>
          <w:tcPr>
            <w:tcW w:w="2303" w:type="dxa"/>
            <w:vAlign w:val="center"/>
          </w:tcPr>
          <w:p w:rsidR="00A64C22" w:rsidRPr="004B0100" w:rsidRDefault="0047636C" w:rsidP="001563E7">
            <w:pPr>
              <w:tabs>
                <w:tab w:val="left" w:pos="5535"/>
              </w:tabs>
              <w:jc w:val="right"/>
            </w:pPr>
            <w:r>
              <w:t>100.026,04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34.699,82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60.566,07</w:t>
            </w:r>
          </w:p>
        </w:tc>
        <w:tc>
          <w:tcPr>
            <w:tcW w:w="2303" w:type="dxa"/>
            <w:vAlign w:val="center"/>
          </w:tcPr>
          <w:p w:rsidR="00A64C22" w:rsidRPr="004B0100" w:rsidRDefault="0047636C" w:rsidP="001563E7">
            <w:pPr>
              <w:tabs>
                <w:tab w:val="left" w:pos="5535"/>
              </w:tabs>
              <w:jc w:val="right"/>
            </w:pPr>
            <w:r>
              <w:t>95.265,89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ED6C4E" w:rsidP="000B59B2">
            <w:pPr>
              <w:tabs>
                <w:tab w:val="left" w:pos="5535"/>
              </w:tabs>
              <w:jc w:val="right"/>
            </w:pPr>
            <w:r>
              <w:t>1.</w:t>
            </w:r>
            <w:r w:rsidR="000B59B2">
              <w:t>461,01</w:t>
            </w:r>
          </w:p>
        </w:tc>
        <w:tc>
          <w:tcPr>
            <w:tcW w:w="2303" w:type="dxa"/>
            <w:vAlign w:val="center"/>
          </w:tcPr>
          <w:p w:rsidR="00A64C22" w:rsidRPr="00791DA2" w:rsidRDefault="000B59B2" w:rsidP="00177032">
            <w:pPr>
              <w:tabs>
                <w:tab w:val="left" w:pos="5535"/>
              </w:tabs>
              <w:jc w:val="right"/>
            </w:pPr>
            <w:r>
              <w:t>3.299,14</w:t>
            </w:r>
          </w:p>
        </w:tc>
        <w:tc>
          <w:tcPr>
            <w:tcW w:w="2303" w:type="dxa"/>
            <w:vAlign w:val="center"/>
          </w:tcPr>
          <w:p w:rsidR="00A64C22" w:rsidRPr="004B0100" w:rsidRDefault="000B59B2" w:rsidP="001563E7">
            <w:pPr>
              <w:tabs>
                <w:tab w:val="left" w:pos="5535"/>
              </w:tabs>
              <w:jc w:val="right"/>
            </w:pPr>
            <w:r>
              <w:t>4.760,15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4B0100" w:rsidRDefault="00955E4A" w:rsidP="001563E7">
            <w:pPr>
              <w:tabs>
                <w:tab w:val="left" w:pos="5535"/>
              </w:tabs>
            </w:pPr>
            <w:r w:rsidRPr="004B0100">
              <w:t>Dz.854 R</w:t>
            </w:r>
            <w:r w:rsidR="00A64C22" w:rsidRPr="004B0100">
              <w:t>ozdz.85415 – pomoc materialna dla uczniów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15.740,00</w:t>
            </w:r>
          </w:p>
        </w:tc>
        <w:tc>
          <w:tcPr>
            <w:tcW w:w="2303" w:type="dxa"/>
            <w:vAlign w:val="center"/>
          </w:tcPr>
          <w:p w:rsidR="00A64C22" w:rsidRPr="00791DA2" w:rsidRDefault="0047636C" w:rsidP="001563E7">
            <w:pPr>
              <w:tabs>
                <w:tab w:val="left" w:pos="5535"/>
              </w:tabs>
              <w:jc w:val="right"/>
            </w:pPr>
            <w:r>
              <w:t>26.280,00</w:t>
            </w:r>
          </w:p>
        </w:tc>
        <w:tc>
          <w:tcPr>
            <w:tcW w:w="2303" w:type="dxa"/>
            <w:vAlign w:val="center"/>
          </w:tcPr>
          <w:p w:rsidR="00A64C22" w:rsidRPr="004B0100" w:rsidRDefault="0047636C" w:rsidP="001563E7">
            <w:pPr>
              <w:tabs>
                <w:tab w:val="left" w:pos="5535"/>
              </w:tabs>
              <w:jc w:val="right"/>
            </w:pPr>
            <w:r>
              <w:t>42.020,00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DD73D0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DD73D0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4B0100" w:rsidRDefault="00DD73D0" w:rsidP="001563E7">
            <w:pPr>
              <w:tabs>
                <w:tab w:val="left" w:pos="5535"/>
              </w:tabs>
              <w:jc w:val="right"/>
            </w:pPr>
            <w:r w:rsidRPr="004B0100">
              <w:t>0</w:t>
            </w:r>
          </w:p>
        </w:tc>
      </w:tr>
      <w:tr w:rsidR="0047636C" w:rsidTr="001563E7">
        <w:trPr>
          <w:trHeight w:val="454"/>
        </w:trPr>
        <w:tc>
          <w:tcPr>
            <w:tcW w:w="2303" w:type="dxa"/>
            <w:vAlign w:val="center"/>
          </w:tcPr>
          <w:p w:rsidR="0047636C" w:rsidRDefault="0047636C" w:rsidP="0047636C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47636C" w:rsidRPr="00791DA2" w:rsidRDefault="0047636C" w:rsidP="0047636C">
            <w:pPr>
              <w:tabs>
                <w:tab w:val="left" w:pos="5535"/>
              </w:tabs>
              <w:jc w:val="right"/>
            </w:pPr>
            <w:r>
              <w:t>15.740,00</w:t>
            </w:r>
          </w:p>
        </w:tc>
        <w:tc>
          <w:tcPr>
            <w:tcW w:w="2303" w:type="dxa"/>
            <w:vAlign w:val="center"/>
          </w:tcPr>
          <w:p w:rsidR="0047636C" w:rsidRPr="00791DA2" w:rsidRDefault="0047636C" w:rsidP="0047636C">
            <w:pPr>
              <w:tabs>
                <w:tab w:val="left" w:pos="5535"/>
              </w:tabs>
              <w:jc w:val="right"/>
            </w:pPr>
            <w:r>
              <w:t>26.280,00</w:t>
            </w:r>
          </w:p>
        </w:tc>
        <w:tc>
          <w:tcPr>
            <w:tcW w:w="2303" w:type="dxa"/>
            <w:vAlign w:val="center"/>
          </w:tcPr>
          <w:p w:rsidR="0047636C" w:rsidRPr="004B0100" w:rsidRDefault="000B59B2" w:rsidP="0047636C">
            <w:pPr>
              <w:tabs>
                <w:tab w:val="left" w:pos="5535"/>
              </w:tabs>
              <w:jc w:val="right"/>
            </w:pPr>
            <w:r>
              <w:t>42.020,00</w:t>
            </w:r>
          </w:p>
        </w:tc>
      </w:tr>
      <w:tr w:rsidR="00A64C22" w:rsidTr="001563E7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</w:t>
            </w:r>
            <w:r w:rsidR="00AF249A" w:rsidRPr="00DD73D0">
              <w:rPr>
                <w:b/>
              </w:rPr>
              <w:t>z</w:t>
            </w:r>
            <w:r w:rsidRPr="00DD73D0">
              <w:rPr>
                <w:b/>
              </w:rPr>
              <w:t xml:space="preserve">em wydatki bieżące </w:t>
            </w:r>
            <w:r w:rsidR="00177032">
              <w:rPr>
                <w:b/>
              </w:rPr>
              <w:t xml:space="preserve">(801 + </w:t>
            </w:r>
            <w:r w:rsidRPr="00DD73D0">
              <w:rPr>
                <w:b/>
              </w:rPr>
              <w:t>854)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791DA2" w:rsidRDefault="00866B07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1.937.291,58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791DA2" w:rsidRDefault="00866B07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3.774.380,66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4B0100" w:rsidRDefault="00866B07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5.711.672,24</w:t>
            </w:r>
          </w:p>
        </w:tc>
      </w:tr>
      <w:tr w:rsidR="00A64C22" w:rsidTr="001212D8">
        <w:trPr>
          <w:trHeight w:val="597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Razem wydatki osobowe</w:t>
            </w:r>
          </w:p>
          <w:p w:rsidR="00197939" w:rsidRPr="00DD73D0" w:rsidRDefault="00197939" w:rsidP="001563E7">
            <w:pPr>
              <w:tabs>
                <w:tab w:val="left" w:pos="5535"/>
              </w:tabs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A64C22" w:rsidRPr="00791DA2" w:rsidRDefault="00866B07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1.421.781,85</w:t>
            </w:r>
          </w:p>
        </w:tc>
        <w:tc>
          <w:tcPr>
            <w:tcW w:w="2303" w:type="dxa"/>
            <w:vAlign w:val="center"/>
          </w:tcPr>
          <w:p w:rsidR="00A64C22" w:rsidRPr="00791DA2" w:rsidRDefault="00866B07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2.967.477,18</w:t>
            </w:r>
          </w:p>
        </w:tc>
        <w:tc>
          <w:tcPr>
            <w:tcW w:w="2303" w:type="dxa"/>
            <w:vAlign w:val="center"/>
          </w:tcPr>
          <w:p w:rsidR="00A64C22" w:rsidRPr="004B0100" w:rsidRDefault="00866B07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4.389.259,03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bieżące na zadania objęte subwencją</w:t>
            </w:r>
            <w:r w:rsidR="000D1D92">
              <w:t xml:space="preserve"> </w:t>
            </w:r>
            <w:r w:rsidR="000D1D92" w:rsidRPr="00791DA2">
              <w:rPr>
                <w:sz w:val="16"/>
                <w:szCs w:val="16"/>
              </w:rPr>
              <w:t xml:space="preserve">(80101, </w:t>
            </w:r>
            <w:r w:rsidR="00197939">
              <w:rPr>
                <w:sz w:val="16"/>
                <w:szCs w:val="16"/>
              </w:rPr>
              <w:t xml:space="preserve">80103 (6-latki) </w:t>
            </w:r>
            <w:r w:rsidR="000D1D92" w:rsidRPr="00791DA2">
              <w:rPr>
                <w:sz w:val="16"/>
                <w:szCs w:val="16"/>
              </w:rPr>
              <w:t>80110,</w:t>
            </w:r>
            <w:r w:rsidR="00955E4A" w:rsidRPr="00791DA2">
              <w:rPr>
                <w:sz w:val="16"/>
                <w:szCs w:val="16"/>
              </w:rPr>
              <w:t xml:space="preserve"> 80146</w:t>
            </w:r>
            <w:r w:rsidR="009D40BE">
              <w:rPr>
                <w:sz w:val="16"/>
                <w:szCs w:val="16"/>
              </w:rPr>
              <w:t>,</w:t>
            </w:r>
            <w:r w:rsidR="00197939">
              <w:rPr>
                <w:sz w:val="16"/>
                <w:szCs w:val="16"/>
              </w:rPr>
              <w:t xml:space="preserve"> 80149,</w:t>
            </w:r>
            <w:r w:rsidR="009D40BE">
              <w:rPr>
                <w:sz w:val="16"/>
                <w:szCs w:val="16"/>
              </w:rPr>
              <w:t xml:space="preserve"> 80150</w:t>
            </w:r>
            <w:r w:rsidR="00955E4A" w:rsidRPr="00791DA2">
              <w:rPr>
                <w:sz w:val="16"/>
                <w:szCs w:val="16"/>
              </w:rPr>
              <w:t>, 80195, 85401)</w:t>
            </w:r>
          </w:p>
        </w:tc>
        <w:tc>
          <w:tcPr>
            <w:tcW w:w="2303" w:type="dxa"/>
            <w:vAlign w:val="center"/>
          </w:tcPr>
          <w:p w:rsidR="00A64C22" w:rsidRPr="00791DA2" w:rsidRDefault="00CE6991" w:rsidP="00704CD7">
            <w:pPr>
              <w:tabs>
                <w:tab w:val="left" w:pos="5535"/>
              </w:tabs>
              <w:jc w:val="right"/>
            </w:pPr>
            <w:r>
              <w:t>1.503.637,80</w:t>
            </w:r>
          </w:p>
        </w:tc>
        <w:tc>
          <w:tcPr>
            <w:tcW w:w="2303" w:type="dxa"/>
            <w:vAlign w:val="center"/>
          </w:tcPr>
          <w:p w:rsidR="00A64C22" w:rsidRPr="00791DA2" w:rsidRDefault="00DB2A21" w:rsidP="00704CD7">
            <w:pPr>
              <w:tabs>
                <w:tab w:val="left" w:pos="5535"/>
              </w:tabs>
              <w:jc w:val="right"/>
            </w:pPr>
            <w:r>
              <w:t>3.148.404,26</w:t>
            </w:r>
          </w:p>
        </w:tc>
        <w:tc>
          <w:tcPr>
            <w:tcW w:w="2303" w:type="dxa"/>
            <w:vAlign w:val="center"/>
          </w:tcPr>
          <w:p w:rsidR="00A64C22" w:rsidRPr="00791DA2" w:rsidRDefault="00DB2A21" w:rsidP="00704CD7">
            <w:pPr>
              <w:tabs>
                <w:tab w:val="left" w:pos="5535"/>
              </w:tabs>
              <w:jc w:val="right"/>
            </w:pPr>
            <w:r>
              <w:t>4.652.042,06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osobowe na zadania objęte subwencją</w:t>
            </w:r>
          </w:p>
        </w:tc>
        <w:tc>
          <w:tcPr>
            <w:tcW w:w="2303" w:type="dxa"/>
            <w:vAlign w:val="center"/>
          </w:tcPr>
          <w:p w:rsidR="00A64C22" w:rsidRPr="00791DA2" w:rsidRDefault="00AF643B" w:rsidP="00CE6991">
            <w:pPr>
              <w:tabs>
                <w:tab w:val="left" w:pos="5535"/>
              </w:tabs>
              <w:jc w:val="right"/>
            </w:pPr>
            <w:r>
              <w:t>1.</w:t>
            </w:r>
            <w:r w:rsidR="00CE6991">
              <w:t>189.448,16</w:t>
            </w:r>
          </w:p>
        </w:tc>
        <w:tc>
          <w:tcPr>
            <w:tcW w:w="2303" w:type="dxa"/>
            <w:vAlign w:val="center"/>
          </w:tcPr>
          <w:p w:rsidR="00A64C22" w:rsidRPr="00791DA2" w:rsidRDefault="00A555F5" w:rsidP="00CE6991">
            <w:pPr>
              <w:tabs>
                <w:tab w:val="left" w:pos="5535"/>
              </w:tabs>
              <w:jc w:val="right"/>
            </w:pPr>
            <w:r>
              <w:t>2.670.671,24</w:t>
            </w:r>
          </w:p>
        </w:tc>
        <w:tc>
          <w:tcPr>
            <w:tcW w:w="2303" w:type="dxa"/>
            <w:vAlign w:val="center"/>
          </w:tcPr>
          <w:p w:rsidR="00A64C22" w:rsidRPr="00791DA2" w:rsidRDefault="00A555F5" w:rsidP="00CE6991">
            <w:pPr>
              <w:tabs>
                <w:tab w:val="left" w:pos="5535"/>
              </w:tabs>
              <w:jc w:val="right"/>
            </w:pPr>
            <w:r>
              <w:t>3.860.119,40</w:t>
            </w:r>
          </w:p>
        </w:tc>
      </w:tr>
      <w:tr w:rsidR="00662B2F" w:rsidTr="001563E7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62B2F" w:rsidRPr="00791DA2" w:rsidRDefault="00EF6312" w:rsidP="001563E7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DOCHODY</w:t>
            </w:r>
          </w:p>
        </w:tc>
      </w:tr>
      <w:tr w:rsidR="00DD73D0" w:rsidTr="001563E7">
        <w:trPr>
          <w:trHeight w:val="39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Subwencja oświatowa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AC7F09">
            <w:pPr>
              <w:tabs>
                <w:tab w:val="left" w:pos="5535"/>
              </w:tabs>
              <w:jc w:val="right"/>
            </w:pPr>
            <w:r>
              <w:t>1.261.979</w:t>
            </w:r>
            <w:r w:rsidR="00AF643B">
              <w:t>,00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AC7F09">
            <w:pPr>
              <w:tabs>
                <w:tab w:val="left" w:pos="5535"/>
              </w:tabs>
              <w:jc w:val="right"/>
            </w:pPr>
            <w:r>
              <w:t>2.842.839,00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AF643B">
            <w:pPr>
              <w:tabs>
                <w:tab w:val="left" w:pos="5535"/>
              </w:tabs>
              <w:jc w:val="right"/>
            </w:pPr>
            <w:r>
              <w:t>4.104.818,00</w:t>
            </w:r>
          </w:p>
        </w:tc>
      </w:tr>
      <w:tr w:rsidR="00DD73D0" w:rsidTr="001563E7">
        <w:trPr>
          <w:trHeight w:val="41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Środki własne gminy</w:t>
            </w:r>
          </w:p>
        </w:tc>
        <w:tc>
          <w:tcPr>
            <w:tcW w:w="2303" w:type="dxa"/>
            <w:vAlign w:val="center"/>
          </w:tcPr>
          <w:p w:rsidR="00662B2F" w:rsidRPr="00791DA2" w:rsidRDefault="009732B3" w:rsidP="001563E7">
            <w:pPr>
              <w:tabs>
                <w:tab w:val="left" w:pos="5535"/>
              </w:tabs>
              <w:jc w:val="right"/>
            </w:pPr>
            <w:r>
              <w:t>565.834,70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1563E7">
            <w:pPr>
              <w:tabs>
                <w:tab w:val="left" w:pos="5535"/>
              </w:tabs>
              <w:jc w:val="right"/>
            </w:pPr>
            <w:r>
              <w:t>836.432,66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AC7F09">
            <w:pPr>
              <w:tabs>
                <w:tab w:val="left" w:pos="5535"/>
              </w:tabs>
              <w:jc w:val="right"/>
            </w:pPr>
            <w:r>
              <w:t>1.402.267,36</w:t>
            </w:r>
          </w:p>
        </w:tc>
      </w:tr>
      <w:tr w:rsidR="00DD73D0" w:rsidTr="001563E7"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Dotacje na zadania, programy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1563E7">
            <w:pPr>
              <w:tabs>
                <w:tab w:val="left" w:pos="5535"/>
              </w:tabs>
              <w:jc w:val="right"/>
            </w:pPr>
            <w:r>
              <w:t>109.477,88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1563E7">
            <w:pPr>
              <w:tabs>
                <w:tab w:val="left" w:pos="5535"/>
              </w:tabs>
              <w:jc w:val="right"/>
            </w:pPr>
            <w:r>
              <w:t>95.109,00</w:t>
            </w:r>
          </w:p>
        </w:tc>
        <w:tc>
          <w:tcPr>
            <w:tcW w:w="2303" w:type="dxa"/>
            <w:vAlign w:val="center"/>
          </w:tcPr>
          <w:p w:rsidR="00DD73D0" w:rsidRPr="00791DA2" w:rsidRDefault="009732B3" w:rsidP="001563E7">
            <w:pPr>
              <w:tabs>
                <w:tab w:val="left" w:pos="5535"/>
              </w:tabs>
              <w:jc w:val="right"/>
            </w:pPr>
            <w:r>
              <w:t>204.586,88</w:t>
            </w:r>
          </w:p>
        </w:tc>
      </w:tr>
    </w:tbl>
    <w:p w:rsidR="00A90C24" w:rsidRPr="00791DA2" w:rsidRDefault="002213FB" w:rsidP="00A90C24">
      <w:pPr>
        <w:tabs>
          <w:tab w:val="left" w:pos="5535"/>
        </w:tabs>
        <w:jc w:val="both"/>
        <w:rPr>
          <w:sz w:val="18"/>
          <w:szCs w:val="18"/>
        </w:rPr>
      </w:pPr>
      <w:r w:rsidRPr="00791DA2">
        <w:rPr>
          <w:sz w:val="18"/>
          <w:szCs w:val="18"/>
        </w:rPr>
        <w:t>Kwoty ustalone zostały na podstawie sprawozdań</w:t>
      </w:r>
      <w:r w:rsidR="00955E4A" w:rsidRPr="00791DA2">
        <w:rPr>
          <w:sz w:val="18"/>
          <w:szCs w:val="18"/>
        </w:rPr>
        <w:t xml:space="preserve"> finansowych Rb-28 S i proporcjo</w:t>
      </w:r>
      <w:r w:rsidRPr="00791DA2">
        <w:rPr>
          <w:sz w:val="18"/>
          <w:szCs w:val="18"/>
        </w:rPr>
        <w:t>nalnie do upływu czasu.</w:t>
      </w:r>
    </w:p>
    <w:p w:rsidR="002213FB" w:rsidRDefault="005C754E" w:rsidP="000B736C">
      <w:pPr>
        <w:tabs>
          <w:tab w:val="left" w:pos="5535"/>
        </w:tabs>
        <w:spacing w:line="360" w:lineRule="auto"/>
        <w:jc w:val="both"/>
      </w:pPr>
      <w:r>
        <w:t xml:space="preserve">Należy </w:t>
      </w:r>
      <w:r w:rsidR="009A23A0">
        <w:t>podkreślić</w:t>
      </w:r>
      <w:r w:rsidR="002213FB">
        <w:t>, że przyznana i otrzymana subwencja oświatowa jest na takim poziomie, że nie wystarcza na pokrycie ponoszonych wydatków bieżących w działalności oświatowej objętej subwencją</w:t>
      </w:r>
      <w:r w:rsidR="00B20189">
        <w:t xml:space="preserve"> (80101, </w:t>
      </w:r>
      <w:r w:rsidR="00DB2A21">
        <w:t xml:space="preserve">80103 </w:t>
      </w:r>
      <w:r w:rsidR="00DB2A21" w:rsidRPr="00DB2A21">
        <w:rPr>
          <w:sz w:val="16"/>
          <w:szCs w:val="16"/>
        </w:rPr>
        <w:t>(6-latki)</w:t>
      </w:r>
      <w:r w:rsidR="00DB2A21">
        <w:t xml:space="preserve">, </w:t>
      </w:r>
      <w:r w:rsidR="00B20189">
        <w:t xml:space="preserve">80110, 80146, </w:t>
      </w:r>
      <w:r w:rsidR="00DB2A21">
        <w:t xml:space="preserve">80149, </w:t>
      </w:r>
      <w:r w:rsidR="00A1485B">
        <w:t xml:space="preserve">80150, </w:t>
      </w:r>
      <w:r w:rsidR="00B20189">
        <w:t>80195, 85401)</w:t>
      </w:r>
      <w:r w:rsidR="002213FB">
        <w:t xml:space="preserve">. </w:t>
      </w:r>
    </w:p>
    <w:p w:rsidR="002213FB" w:rsidRPr="00197939" w:rsidRDefault="00DB2A21" w:rsidP="00197939">
      <w:pPr>
        <w:pStyle w:val="Bezodstpw"/>
        <w:rPr>
          <w:b/>
          <w:i/>
        </w:rPr>
      </w:pPr>
      <w:r w:rsidRPr="00197939">
        <w:rPr>
          <w:b/>
          <w:i/>
        </w:rPr>
        <w:t>Udział środków własnych gminy w działalności objętej subwencją</w:t>
      </w:r>
      <w:r w:rsidR="00197939">
        <w:rPr>
          <w:b/>
          <w:i/>
        </w:rPr>
        <w:t xml:space="preserve"> </w:t>
      </w:r>
      <w:r w:rsidR="00197939" w:rsidRPr="006064FE">
        <w:rPr>
          <w:b/>
          <w:i/>
        </w:rPr>
        <w:t>w roku szkolnym 201</w:t>
      </w:r>
      <w:r w:rsidR="00197939">
        <w:rPr>
          <w:b/>
          <w:i/>
        </w:rPr>
        <w:t>6</w:t>
      </w:r>
      <w:r w:rsidR="00197939" w:rsidRPr="006064FE">
        <w:rPr>
          <w:b/>
          <w:i/>
        </w:rPr>
        <w:t>/201</w:t>
      </w:r>
      <w:r w:rsidR="00197939">
        <w:rPr>
          <w:b/>
          <w:i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DB2A21" w:rsidTr="00197939">
        <w:trPr>
          <w:trHeight w:val="405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DB2A21" w:rsidRDefault="00DB2A21" w:rsidP="00DB2A21">
            <w:pPr>
              <w:tabs>
                <w:tab w:val="left" w:pos="5535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Wydatki na działalność objętej subwencją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2A21" w:rsidRDefault="00DB2A21" w:rsidP="00DB2A2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Kwota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DB2A21" w:rsidRDefault="00DB2A21" w:rsidP="00DB2A2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Udział procentowy</w:t>
            </w:r>
          </w:p>
        </w:tc>
      </w:tr>
      <w:tr w:rsidR="00DB2A21" w:rsidRPr="00DB2A21" w:rsidTr="00DB2A21">
        <w:trPr>
          <w:trHeight w:val="411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</w:pPr>
            <w:r w:rsidRPr="00DB2A21">
              <w:t>Subwencja</w:t>
            </w:r>
          </w:p>
        </w:tc>
        <w:tc>
          <w:tcPr>
            <w:tcW w:w="2552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right"/>
            </w:pPr>
            <w:r w:rsidRPr="00DB2A21">
              <w:t>4.104.818</w:t>
            </w:r>
          </w:p>
        </w:tc>
        <w:tc>
          <w:tcPr>
            <w:tcW w:w="2441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center"/>
            </w:pPr>
            <w:r w:rsidRPr="00DB2A21">
              <w:t>88 %</w:t>
            </w:r>
          </w:p>
        </w:tc>
      </w:tr>
      <w:tr w:rsidR="00DB2A21" w:rsidRPr="00DB2A21" w:rsidTr="00DB2A21">
        <w:trPr>
          <w:trHeight w:val="417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</w:pPr>
            <w:r w:rsidRPr="00DB2A21">
              <w:t>Środki własne gminy</w:t>
            </w:r>
          </w:p>
        </w:tc>
        <w:tc>
          <w:tcPr>
            <w:tcW w:w="2552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right"/>
            </w:pPr>
            <w:r w:rsidRPr="00DB2A21">
              <w:t>499.888</w:t>
            </w:r>
          </w:p>
        </w:tc>
        <w:tc>
          <w:tcPr>
            <w:tcW w:w="2441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center"/>
            </w:pPr>
            <w:r w:rsidRPr="00DB2A21">
              <w:t>11%</w:t>
            </w:r>
          </w:p>
        </w:tc>
      </w:tr>
      <w:tr w:rsidR="00DB2A21" w:rsidRPr="00DB2A21" w:rsidTr="00DB2A21">
        <w:trPr>
          <w:trHeight w:val="423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</w:pPr>
            <w:r w:rsidRPr="00DB2A21">
              <w:t>Dotacje</w:t>
            </w:r>
          </w:p>
        </w:tc>
        <w:tc>
          <w:tcPr>
            <w:tcW w:w="2552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right"/>
            </w:pPr>
            <w:r w:rsidRPr="00DB2A21">
              <w:t>47.336</w:t>
            </w:r>
          </w:p>
        </w:tc>
        <w:tc>
          <w:tcPr>
            <w:tcW w:w="2441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center"/>
            </w:pPr>
            <w:r w:rsidRPr="00DB2A21">
              <w:t>1%</w:t>
            </w:r>
          </w:p>
        </w:tc>
      </w:tr>
      <w:tr w:rsidR="00DB2A21" w:rsidRPr="00DB2A21" w:rsidTr="00DB2A21">
        <w:trPr>
          <w:trHeight w:val="415"/>
        </w:trPr>
        <w:tc>
          <w:tcPr>
            <w:tcW w:w="4219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rPr>
                <w:b/>
              </w:rPr>
            </w:pPr>
            <w:r w:rsidRPr="00DB2A21">
              <w:rPr>
                <w:b/>
              </w:rPr>
              <w:t>Ogółem</w:t>
            </w:r>
          </w:p>
        </w:tc>
        <w:tc>
          <w:tcPr>
            <w:tcW w:w="2552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right"/>
              <w:rPr>
                <w:b/>
              </w:rPr>
            </w:pPr>
            <w:r w:rsidRPr="00DB2A21">
              <w:rPr>
                <w:b/>
              </w:rPr>
              <w:t>4.652.042</w:t>
            </w:r>
          </w:p>
        </w:tc>
        <w:tc>
          <w:tcPr>
            <w:tcW w:w="2441" w:type="dxa"/>
            <w:vAlign w:val="center"/>
          </w:tcPr>
          <w:p w:rsidR="00DB2A21" w:rsidRPr="00DB2A21" w:rsidRDefault="00DB2A21" w:rsidP="00DB2A21">
            <w:pPr>
              <w:tabs>
                <w:tab w:val="left" w:pos="5535"/>
              </w:tabs>
              <w:jc w:val="center"/>
              <w:rPr>
                <w:b/>
              </w:rPr>
            </w:pPr>
            <w:r w:rsidRPr="00DB2A21">
              <w:rPr>
                <w:b/>
              </w:rPr>
              <w:t>100%</w:t>
            </w:r>
          </w:p>
        </w:tc>
      </w:tr>
    </w:tbl>
    <w:p w:rsidR="00DB2A21" w:rsidRPr="00DB2A21" w:rsidRDefault="00DB2A21" w:rsidP="00DB2A21">
      <w:pPr>
        <w:tabs>
          <w:tab w:val="left" w:pos="5535"/>
        </w:tabs>
        <w:rPr>
          <w:b/>
          <w:i/>
        </w:rPr>
      </w:pPr>
    </w:p>
    <w:p w:rsidR="00575C04" w:rsidRPr="006064FE" w:rsidRDefault="006064FE" w:rsidP="006064FE">
      <w:pPr>
        <w:pStyle w:val="Bezodstpw"/>
        <w:rPr>
          <w:b/>
          <w:i/>
        </w:rPr>
      </w:pPr>
      <w:r w:rsidRPr="006064FE">
        <w:rPr>
          <w:b/>
          <w:i/>
        </w:rPr>
        <w:t xml:space="preserve">Źródła finansowania </w:t>
      </w:r>
      <w:r w:rsidR="00575C04" w:rsidRPr="006064FE">
        <w:rPr>
          <w:b/>
          <w:i/>
        </w:rPr>
        <w:t>działalności oświatowej w gminie Solec-Zdrój</w:t>
      </w:r>
      <w:r w:rsidR="00AB1D2C" w:rsidRPr="006064FE">
        <w:rPr>
          <w:b/>
          <w:i/>
        </w:rPr>
        <w:t xml:space="preserve"> w roku szkolnym 201</w:t>
      </w:r>
      <w:r w:rsidR="009732B3">
        <w:rPr>
          <w:b/>
          <w:i/>
        </w:rPr>
        <w:t>6</w:t>
      </w:r>
      <w:r w:rsidR="00AB1D2C" w:rsidRPr="006064FE">
        <w:rPr>
          <w:b/>
          <w:i/>
        </w:rPr>
        <w:t>/201</w:t>
      </w:r>
      <w:r w:rsidR="009732B3">
        <w:rPr>
          <w:b/>
          <w:i/>
        </w:rPr>
        <w:t>7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574"/>
      </w:tblGrid>
      <w:tr w:rsidR="00575C04" w:rsidTr="00EF6312">
        <w:trPr>
          <w:trHeight w:val="347"/>
        </w:trPr>
        <w:tc>
          <w:tcPr>
            <w:tcW w:w="4498" w:type="dxa"/>
            <w:shd w:val="clear" w:color="auto" w:fill="D9D9D9" w:themeFill="background1" w:themeFillShade="D9"/>
            <w:vAlign w:val="center"/>
          </w:tcPr>
          <w:p w:rsidR="00575C04" w:rsidRPr="00197939" w:rsidRDefault="00575C04" w:rsidP="00AB691E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97939">
              <w:rPr>
                <w:b/>
                <w:i/>
              </w:rPr>
              <w:t>Źródła finansowania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575C04" w:rsidRPr="00197939" w:rsidRDefault="00575C04" w:rsidP="00AB691E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97939">
              <w:rPr>
                <w:b/>
                <w:i/>
              </w:rPr>
              <w:t>Kwoty</w:t>
            </w:r>
          </w:p>
        </w:tc>
      </w:tr>
      <w:tr w:rsidR="00A1485B" w:rsidTr="00EF6312">
        <w:trPr>
          <w:trHeight w:val="422"/>
        </w:trPr>
        <w:tc>
          <w:tcPr>
            <w:tcW w:w="4498" w:type="dxa"/>
            <w:vAlign w:val="center"/>
          </w:tcPr>
          <w:p w:rsidR="00A1485B" w:rsidRDefault="00A1485B" w:rsidP="00197939">
            <w:pPr>
              <w:tabs>
                <w:tab w:val="left" w:pos="5535"/>
              </w:tabs>
            </w:pPr>
            <w:r>
              <w:t>Subwencja oświatowa</w:t>
            </w:r>
          </w:p>
        </w:tc>
        <w:tc>
          <w:tcPr>
            <w:tcW w:w="4574" w:type="dxa"/>
            <w:vAlign w:val="center"/>
          </w:tcPr>
          <w:p w:rsidR="00A1485B" w:rsidRPr="00791DA2" w:rsidRDefault="009732B3" w:rsidP="00320756">
            <w:pPr>
              <w:tabs>
                <w:tab w:val="left" w:pos="5535"/>
              </w:tabs>
              <w:jc w:val="right"/>
            </w:pPr>
            <w:r>
              <w:t>4.104.818</w:t>
            </w:r>
          </w:p>
        </w:tc>
      </w:tr>
      <w:tr w:rsidR="00A1485B" w:rsidTr="00EF6312">
        <w:trPr>
          <w:trHeight w:val="415"/>
        </w:trPr>
        <w:tc>
          <w:tcPr>
            <w:tcW w:w="4498" w:type="dxa"/>
            <w:vAlign w:val="center"/>
          </w:tcPr>
          <w:p w:rsidR="00A1485B" w:rsidRDefault="00A1485B" w:rsidP="00197939">
            <w:pPr>
              <w:tabs>
                <w:tab w:val="left" w:pos="5535"/>
              </w:tabs>
            </w:pPr>
            <w:r>
              <w:t>Dotacje celowe</w:t>
            </w:r>
          </w:p>
        </w:tc>
        <w:tc>
          <w:tcPr>
            <w:tcW w:w="4574" w:type="dxa"/>
            <w:vAlign w:val="center"/>
          </w:tcPr>
          <w:p w:rsidR="00A1485B" w:rsidRPr="00791DA2" w:rsidRDefault="009732B3" w:rsidP="00A13C89">
            <w:pPr>
              <w:tabs>
                <w:tab w:val="left" w:pos="5535"/>
              </w:tabs>
              <w:jc w:val="right"/>
            </w:pPr>
            <w:r>
              <w:t>204.587</w:t>
            </w:r>
          </w:p>
        </w:tc>
      </w:tr>
      <w:tr w:rsidR="00A1485B" w:rsidTr="00EF6312">
        <w:trPr>
          <w:trHeight w:val="398"/>
        </w:trPr>
        <w:tc>
          <w:tcPr>
            <w:tcW w:w="4498" w:type="dxa"/>
            <w:vAlign w:val="center"/>
          </w:tcPr>
          <w:p w:rsidR="00A1485B" w:rsidRDefault="00A1485B" w:rsidP="00197939">
            <w:pPr>
              <w:tabs>
                <w:tab w:val="left" w:pos="5535"/>
              </w:tabs>
            </w:pPr>
            <w:r>
              <w:t>Środki własne gminy</w:t>
            </w:r>
          </w:p>
        </w:tc>
        <w:tc>
          <w:tcPr>
            <w:tcW w:w="4574" w:type="dxa"/>
            <w:vAlign w:val="center"/>
          </w:tcPr>
          <w:p w:rsidR="00A1485B" w:rsidRPr="00791DA2" w:rsidRDefault="009732B3" w:rsidP="00006816">
            <w:pPr>
              <w:tabs>
                <w:tab w:val="left" w:pos="5535"/>
              </w:tabs>
              <w:jc w:val="right"/>
            </w:pPr>
            <w:r>
              <w:t>1.402.267</w:t>
            </w:r>
          </w:p>
        </w:tc>
      </w:tr>
      <w:tr w:rsidR="00575C04" w:rsidTr="00EF6312">
        <w:trPr>
          <w:trHeight w:val="417"/>
        </w:trPr>
        <w:tc>
          <w:tcPr>
            <w:tcW w:w="4498" w:type="dxa"/>
            <w:vAlign w:val="center"/>
          </w:tcPr>
          <w:p w:rsidR="00575C04" w:rsidRPr="001563E7" w:rsidRDefault="00575C04" w:rsidP="00575C04">
            <w:pPr>
              <w:tabs>
                <w:tab w:val="left" w:pos="5535"/>
              </w:tabs>
              <w:jc w:val="center"/>
              <w:rPr>
                <w:b/>
              </w:rPr>
            </w:pPr>
            <w:r w:rsidRPr="001563E7">
              <w:rPr>
                <w:b/>
              </w:rPr>
              <w:t>RAZEM</w:t>
            </w:r>
          </w:p>
        </w:tc>
        <w:tc>
          <w:tcPr>
            <w:tcW w:w="4574" w:type="dxa"/>
            <w:vAlign w:val="center"/>
          </w:tcPr>
          <w:p w:rsidR="00575C04" w:rsidRPr="001563E7" w:rsidRDefault="009A23A0" w:rsidP="009732B3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9732B3">
              <w:rPr>
                <w:b/>
              </w:rPr>
              <w:t>711.672</w:t>
            </w:r>
          </w:p>
        </w:tc>
      </w:tr>
    </w:tbl>
    <w:p w:rsidR="00575C04" w:rsidRDefault="00575C04" w:rsidP="00C076E3">
      <w:pPr>
        <w:tabs>
          <w:tab w:val="left" w:pos="5535"/>
        </w:tabs>
        <w:jc w:val="center"/>
      </w:pPr>
    </w:p>
    <w:p w:rsidR="002213FB" w:rsidRDefault="00C076E3" w:rsidP="007B5DDF">
      <w:pPr>
        <w:tabs>
          <w:tab w:val="left" w:pos="5535"/>
        </w:tabs>
        <w:jc w:val="center"/>
      </w:pPr>
      <w:r>
        <w:rPr>
          <w:noProof/>
        </w:rPr>
        <w:drawing>
          <wp:inline distT="0" distB="0" distL="0" distR="0">
            <wp:extent cx="4410075" cy="16764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939" w:rsidRDefault="00197939" w:rsidP="006064FE">
      <w:pPr>
        <w:pStyle w:val="Bezodstpw"/>
        <w:rPr>
          <w:b/>
          <w:i/>
        </w:rPr>
      </w:pPr>
    </w:p>
    <w:p w:rsidR="00575C04" w:rsidRPr="006064FE" w:rsidRDefault="00575C04" w:rsidP="006064FE">
      <w:pPr>
        <w:pStyle w:val="Bezodstpw"/>
        <w:rPr>
          <w:b/>
          <w:i/>
        </w:rPr>
      </w:pPr>
      <w:r w:rsidRPr="006064FE">
        <w:rPr>
          <w:b/>
          <w:i/>
        </w:rPr>
        <w:t>Podział środków przeznaczonych na zadania oświatowe</w:t>
      </w:r>
      <w:r w:rsidR="006064FE" w:rsidRPr="006064FE">
        <w:rPr>
          <w:b/>
          <w:i/>
        </w:rPr>
        <w:t xml:space="preserve"> według rodzajów wydatków.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5C04" w:rsidTr="00347FB4">
        <w:trPr>
          <w:trHeight w:val="46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Rodzaj wydatków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Kwota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Udział procentowy</w:t>
            </w:r>
          </w:p>
        </w:tc>
      </w:tr>
      <w:tr w:rsidR="00575C04" w:rsidTr="007B5DDF">
        <w:trPr>
          <w:trHeight w:val="408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3071" w:type="dxa"/>
            <w:vAlign w:val="center"/>
          </w:tcPr>
          <w:p w:rsidR="00575C04" w:rsidRPr="00704CD7" w:rsidRDefault="009A23A0" w:rsidP="00A555F5">
            <w:pPr>
              <w:tabs>
                <w:tab w:val="left" w:pos="5535"/>
              </w:tabs>
              <w:jc w:val="right"/>
            </w:pPr>
            <w:r>
              <w:t>4.</w:t>
            </w:r>
            <w:r w:rsidR="00A555F5">
              <w:t>389.259</w:t>
            </w:r>
          </w:p>
        </w:tc>
        <w:tc>
          <w:tcPr>
            <w:tcW w:w="3071" w:type="dxa"/>
            <w:vAlign w:val="center"/>
          </w:tcPr>
          <w:p w:rsidR="00575C04" w:rsidRPr="00791DA2" w:rsidRDefault="00EF6312" w:rsidP="009D40BE">
            <w:pPr>
              <w:tabs>
                <w:tab w:val="left" w:pos="5535"/>
              </w:tabs>
              <w:jc w:val="right"/>
            </w:pPr>
            <w:r>
              <w:t>77</w:t>
            </w:r>
            <w:r w:rsidR="009D40BE">
              <w:t xml:space="preserve"> %</w:t>
            </w:r>
          </w:p>
        </w:tc>
      </w:tr>
      <w:tr w:rsidR="00575C04" w:rsidTr="007B5DDF">
        <w:trPr>
          <w:trHeight w:val="414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3071" w:type="dxa"/>
            <w:vAlign w:val="center"/>
          </w:tcPr>
          <w:p w:rsidR="00575C04" w:rsidRPr="009D40BE" w:rsidRDefault="009A23A0" w:rsidP="00A555F5">
            <w:pPr>
              <w:tabs>
                <w:tab w:val="left" w:pos="5535"/>
              </w:tabs>
              <w:jc w:val="right"/>
            </w:pPr>
            <w:r>
              <w:t>1.</w:t>
            </w:r>
            <w:r w:rsidR="00A555F5">
              <w:t>322.413</w:t>
            </w:r>
          </w:p>
        </w:tc>
        <w:tc>
          <w:tcPr>
            <w:tcW w:w="3071" w:type="dxa"/>
            <w:vAlign w:val="center"/>
          </w:tcPr>
          <w:p w:rsidR="00575C04" w:rsidRPr="00791DA2" w:rsidRDefault="009D40BE" w:rsidP="00EF6312">
            <w:pPr>
              <w:tabs>
                <w:tab w:val="left" w:pos="5535"/>
              </w:tabs>
              <w:jc w:val="right"/>
            </w:pPr>
            <w:r>
              <w:t>2</w:t>
            </w:r>
            <w:r w:rsidR="00EF6312">
              <w:t>3</w:t>
            </w:r>
            <w:r>
              <w:t xml:space="preserve"> %</w:t>
            </w:r>
          </w:p>
        </w:tc>
      </w:tr>
      <w:tr w:rsidR="00575C04" w:rsidTr="007B5DDF">
        <w:trPr>
          <w:trHeight w:val="420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majątkowe</w:t>
            </w:r>
          </w:p>
        </w:tc>
        <w:tc>
          <w:tcPr>
            <w:tcW w:w="3071" w:type="dxa"/>
            <w:vAlign w:val="center"/>
          </w:tcPr>
          <w:p w:rsidR="00575C04" w:rsidRPr="00791DA2" w:rsidRDefault="00575C04" w:rsidP="00E8437E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3071" w:type="dxa"/>
            <w:vAlign w:val="center"/>
          </w:tcPr>
          <w:p w:rsidR="00575C04" w:rsidRPr="00791DA2" w:rsidRDefault="00E8437E" w:rsidP="00E8437E">
            <w:pPr>
              <w:tabs>
                <w:tab w:val="left" w:pos="5535"/>
              </w:tabs>
              <w:jc w:val="right"/>
            </w:pPr>
            <w:r w:rsidRPr="00791DA2">
              <w:t>0 %</w:t>
            </w:r>
          </w:p>
        </w:tc>
      </w:tr>
      <w:tr w:rsidR="00575C04" w:rsidTr="00E8437E">
        <w:trPr>
          <w:trHeight w:val="358"/>
        </w:trPr>
        <w:tc>
          <w:tcPr>
            <w:tcW w:w="3070" w:type="dxa"/>
            <w:vAlign w:val="center"/>
          </w:tcPr>
          <w:p w:rsidR="00575C04" w:rsidRPr="00347FB4" w:rsidRDefault="00575C04" w:rsidP="00E8437E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3071" w:type="dxa"/>
            <w:vAlign w:val="center"/>
          </w:tcPr>
          <w:p w:rsidR="00575C04" w:rsidRPr="00791DA2" w:rsidRDefault="009A23A0" w:rsidP="00A555F5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A555F5">
              <w:rPr>
                <w:b/>
              </w:rPr>
              <w:t>711.672</w:t>
            </w:r>
          </w:p>
        </w:tc>
        <w:tc>
          <w:tcPr>
            <w:tcW w:w="3071" w:type="dxa"/>
            <w:vAlign w:val="center"/>
          </w:tcPr>
          <w:p w:rsidR="00575C04" w:rsidRPr="00791DA2" w:rsidRDefault="00E8437E" w:rsidP="00E8437E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100 %</w:t>
            </w:r>
          </w:p>
        </w:tc>
      </w:tr>
    </w:tbl>
    <w:p w:rsidR="00D50EC1" w:rsidRDefault="00D50EC1" w:rsidP="00983D6C">
      <w:pPr>
        <w:pStyle w:val="Bezodstpw"/>
        <w:spacing w:line="360" w:lineRule="auto"/>
      </w:pPr>
    </w:p>
    <w:p w:rsidR="002C4706" w:rsidRDefault="002C4706" w:rsidP="00983D6C">
      <w:pPr>
        <w:pStyle w:val="Bezodstpw"/>
        <w:spacing w:line="360" w:lineRule="auto"/>
      </w:pPr>
    </w:p>
    <w:p w:rsidR="002C4706" w:rsidRDefault="002C4706" w:rsidP="00983D6C">
      <w:pPr>
        <w:pStyle w:val="Bezodstpw"/>
        <w:spacing w:line="360" w:lineRule="auto"/>
      </w:pPr>
    </w:p>
    <w:p w:rsidR="002C4706" w:rsidRDefault="002C4706" w:rsidP="00983D6C">
      <w:pPr>
        <w:pStyle w:val="Bezodstpw"/>
        <w:spacing w:line="360" w:lineRule="auto"/>
      </w:pPr>
    </w:p>
    <w:p w:rsidR="002C4706" w:rsidRDefault="002C4706" w:rsidP="00983D6C">
      <w:pPr>
        <w:pStyle w:val="Bezodstpw"/>
        <w:spacing w:line="360" w:lineRule="auto"/>
      </w:pPr>
    </w:p>
    <w:p w:rsidR="002C4706" w:rsidRDefault="002C4706" w:rsidP="00983D6C">
      <w:pPr>
        <w:pStyle w:val="Bezodstpw"/>
        <w:spacing w:line="360" w:lineRule="auto"/>
      </w:pPr>
    </w:p>
    <w:p w:rsidR="003132A5" w:rsidRDefault="003132A5" w:rsidP="00983D6C">
      <w:pPr>
        <w:pStyle w:val="Bezodstpw"/>
        <w:spacing w:line="360" w:lineRule="auto"/>
      </w:pPr>
    </w:p>
    <w:p w:rsidR="003132A5" w:rsidRDefault="003132A5" w:rsidP="00983D6C">
      <w:pPr>
        <w:pStyle w:val="Bezodstpw"/>
        <w:spacing w:line="360" w:lineRule="auto"/>
      </w:pPr>
    </w:p>
    <w:p w:rsidR="00983D6C" w:rsidRPr="006064FE" w:rsidRDefault="00D50EC1" w:rsidP="006064FE">
      <w:pPr>
        <w:pStyle w:val="Bezodstpw"/>
        <w:spacing w:line="276" w:lineRule="auto"/>
        <w:rPr>
          <w:b/>
          <w:i/>
        </w:rPr>
      </w:pPr>
      <w:r w:rsidRPr="006064FE">
        <w:rPr>
          <w:b/>
          <w:i/>
        </w:rPr>
        <w:lastRenderedPageBreak/>
        <w:t>Wydatki</w:t>
      </w:r>
      <w:r w:rsidR="00E8437E" w:rsidRPr="006064FE">
        <w:rPr>
          <w:b/>
          <w:i/>
        </w:rPr>
        <w:t xml:space="preserve"> </w:t>
      </w:r>
      <w:r w:rsidR="00EF6312">
        <w:rPr>
          <w:b/>
          <w:i/>
        </w:rPr>
        <w:t xml:space="preserve">miesięczne </w:t>
      </w:r>
      <w:r w:rsidR="00E8437E" w:rsidRPr="006064FE">
        <w:rPr>
          <w:b/>
          <w:i/>
        </w:rPr>
        <w:t>ponoszone na opiekę i wychowanie dzieci w placówkach przedszkolnych (80104</w:t>
      </w:r>
      <w:r w:rsidR="008450EE" w:rsidRPr="006064FE">
        <w:rPr>
          <w:b/>
          <w:i/>
        </w:rPr>
        <w:t>, 80106</w:t>
      </w:r>
      <w:r w:rsidR="008940F8" w:rsidRPr="006064FE">
        <w:rPr>
          <w:b/>
          <w:i/>
        </w:rPr>
        <w:t xml:space="preserve">, 80146, 80148, </w:t>
      </w:r>
      <w:r w:rsidR="00290449">
        <w:rPr>
          <w:b/>
          <w:i/>
        </w:rPr>
        <w:t xml:space="preserve">80149, </w:t>
      </w:r>
      <w:r w:rsidR="008940F8" w:rsidRPr="006064FE">
        <w:rPr>
          <w:b/>
          <w:i/>
        </w:rPr>
        <w:t>80195</w:t>
      </w:r>
      <w:r w:rsidR="00E8437E" w:rsidRPr="006064FE">
        <w:rPr>
          <w:b/>
          <w:i/>
        </w:rPr>
        <w:t>)</w:t>
      </w:r>
      <w:r w:rsidR="008940F8" w:rsidRPr="006064FE">
        <w:rPr>
          <w:b/>
          <w:i/>
        </w:rPr>
        <w:t xml:space="preserve"> </w:t>
      </w:r>
      <w:r w:rsidR="00AB1D2C" w:rsidRPr="006064FE">
        <w:rPr>
          <w:b/>
          <w:i/>
        </w:rPr>
        <w:t>w roku szkolnym 201</w:t>
      </w:r>
      <w:r w:rsidR="00290449">
        <w:rPr>
          <w:b/>
          <w:i/>
        </w:rPr>
        <w:t>6</w:t>
      </w:r>
      <w:r w:rsidR="00AB1D2C" w:rsidRPr="006064FE">
        <w:rPr>
          <w:b/>
          <w:i/>
        </w:rPr>
        <w:t>/201</w:t>
      </w:r>
      <w:r w:rsidR="00290449">
        <w:rPr>
          <w:b/>
          <w:i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340"/>
        <w:gridCol w:w="1070"/>
        <w:gridCol w:w="2126"/>
        <w:gridCol w:w="2300"/>
      </w:tblGrid>
      <w:tr w:rsidR="00E8437E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roczny opieki</w:t>
            </w:r>
            <w:r w:rsidR="00983D6C">
              <w:t xml:space="preserve">  </w:t>
            </w:r>
            <w:r>
              <w:t xml:space="preserve">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Pr="00791DA2" w:rsidRDefault="00465854" w:rsidP="00DC59D4">
            <w:pPr>
              <w:tabs>
                <w:tab w:val="left" w:pos="5535"/>
              </w:tabs>
              <w:jc w:val="center"/>
            </w:pPr>
            <w:r w:rsidRPr="00791DA2">
              <w:t>1</w:t>
            </w:r>
          </w:p>
        </w:tc>
        <w:tc>
          <w:tcPr>
            <w:tcW w:w="1842" w:type="dxa"/>
          </w:tcPr>
          <w:p w:rsidR="00465854" w:rsidRPr="00791DA2" w:rsidRDefault="00465854" w:rsidP="00B16E69">
            <w:pPr>
              <w:tabs>
                <w:tab w:val="left" w:pos="5535"/>
              </w:tabs>
              <w:jc w:val="both"/>
            </w:pPr>
            <w:r w:rsidRPr="00791DA2">
              <w:t>Samorządowe Przedszkole          w Solcu-Zdroju</w:t>
            </w:r>
          </w:p>
        </w:tc>
        <w:tc>
          <w:tcPr>
            <w:tcW w:w="1340" w:type="dxa"/>
            <w:vAlign w:val="center"/>
          </w:tcPr>
          <w:p w:rsidR="00465854" w:rsidRPr="004B0100" w:rsidRDefault="003132A5" w:rsidP="00430915">
            <w:pPr>
              <w:tabs>
                <w:tab w:val="left" w:pos="5535"/>
              </w:tabs>
              <w:jc w:val="center"/>
            </w:pPr>
            <w:r>
              <w:t>293.301,10</w:t>
            </w:r>
          </w:p>
        </w:tc>
        <w:tc>
          <w:tcPr>
            <w:tcW w:w="1070" w:type="dxa"/>
            <w:vAlign w:val="center"/>
          </w:tcPr>
          <w:p w:rsidR="00465854" w:rsidRPr="004B0100" w:rsidRDefault="003132A5" w:rsidP="00A1485B">
            <w:pPr>
              <w:pStyle w:val="Bezodstpw"/>
              <w:spacing w:line="276" w:lineRule="auto"/>
              <w:jc w:val="center"/>
            </w:pPr>
            <w:r>
              <w:t>50</w:t>
            </w:r>
          </w:p>
        </w:tc>
        <w:tc>
          <w:tcPr>
            <w:tcW w:w="2126" w:type="dxa"/>
            <w:vAlign w:val="center"/>
          </w:tcPr>
          <w:p w:rsidR="00465854" w:rsidRPr="004B0100" w:rsidRDefault="003132A5" w:rsidP="00430915">
            <w:pPr>
              <w:tabs>
                <w:tab w:val="left" w:pos="5535"/>
              </w:tabs>
              <w:jc w:val="center"/>
            </w:pPr>
            <w:r>
              <w:t>5.866,02</w:t>
            </w:r>
          </w:p>
        </w:tc>
        <w:tc>
          <w:tcPr>
            <w:tcW w:w="2300" w:type="dxa"/>
            <w:vAlign w:val="center"/>
          </w:tcPr>
          <w:p w:rsidR="00465854" w:rsidRPr="004B0100" w:rsidRDefault="003132A5" w:rsidP="00430915">
            <w:pPr>
              <w:tabs>
                <w:tab w:val="left" w:pos="5535"/>
              </w:tabs>
              <w:jc w:val="center"/>
            </w:pPr>
            <w:r>
              <w:t>488,84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Pr="00791DA2" w:rsidRDefault="00465854" w:rsidP="00DC59D4">
            <w:pPr>
              <w:tabs>
                <w:tab w:val="left" w:pos="5535"/>
              </w:tabs>
              <w:jc w:val="center"/>
            </w:pPr>
            <w:r w:rsidRPr="00791DA2">
              <w:t>2</w:t>
            </w:r>
          </w:p>
        </w:tc>
        <w:tc>
          <w:tcPr>
            <w:tcW w:w="1842" w:type="dxa"/>
          </w:tcPr>
          <w:p w:rsidR="00465854" w:rsidRPr="00791DA2" w:rsidRDefault="00465854" w:rsidP="00B16E69">
            <w:pPr>
              <w:tabs>
                <w:tab w:val="left" w:pos="5535"/>
              </w:tabs>
              <w:jc w:val="both"/>
            </w:pPr>
            <w:r w:rsidRPr="00791DA2">
              <w:t>Punkt Przedszkolny       w Zborowie</w:t>
            </w:r>
          </w:p>
        </w:tc>
        <w:tc>
          <w:tcPr>
            <w:tcW w:w="1340" w:type="dxa"/>
            <w:vAlign w:val="center"/>
          </w:tcPr>
          <w:p w:rsidR="00465854" w:rsidRPr="00B4095E" w:rsidRDefault="001C575E" w:rsidP="00430915">
            <w:pPr>
              <w:tabs>
                <w:tab w:val="left" w:pos="5535"/>
              </w:tabs>
              <w:jc w:val="center"/>
            </w:pPr>
            <w:r w:rsidRPr="00B4095E">
              <w:t>90.001,74</w:t>
            </w:r>
          </w:p>
        </w:tc>
        <w:tc>
          <w:tcPr>
            <w:tcW w:w="1070" w:type="dxa"/>
            <w:vAlign w:val="center"/>
          </w:tcPr>
          <w:p w:rsidR="00465854" w:rsidRPr="00B4095E" w:rsidRDefault="001C575E" w:rsidP="00A1485B">
            <w:pPr>
              <w:pStyle w:val="Bezodstpw"/>
              <w:spacing w:line="276" w:lineRule="auto"/>
              <w:jc w:val="center"/>
            </w:pPr>
            <w:r w:rsidRPr="00B4095E">
              <w:t>23</w:t>
            </w:r>
          </w:p>
        </w:tc>
        <w:tc>
          <w:tcPr>
            <w:tcW w:w="2126" w:type="dxa"/>
            <w:vAlign w:val="center"/>
          </w:tcPr>
          <w:p w:rsidR="00465854" w:rsidRPr="00B4095E" w:rsidRDefault="001C575E" w:rsidP="003730E1">
            <w:pPr>
              <w:tabs>
                <w:tab w:val="left" w:pos="5535"/>
              </w:tabs>
              <w:jc w:val="center"/>
            </w:pPr>
            <w:r w:rsidRPr="00B4095E">
              <w:t>3.913,12</w:t>
            </w:r>
          </w:p>
        </w:tc>
        <w:tc>
          <w:tcPr>
            <w:tcW w:w="2300" w:type="dxa"/>
            <w:vAlign w:val="center"/>
          </w:tcPr>
          <w:p w:rsidR="00465854" w:rsidRPr="00B4095E" w:rsidRDefault="001C575E" w:rsidP="00430915">
            <w:pPr>
              <w:tabs>
                <w:tab w:val="left" w:pos="5535"/>
              </w:tabs>
              <w:jc w:val="center"/>
            </w:pPr>
            <w:r w:rsidRPr="00B4095E">
              <w:t>326,09</w:t>
            </w:r>
          </w:p>
        </w:tc>
      </w:tr>
      <w:tr w:rsidR="00347FB4" w:rsidTr="00347FCA">
        <w:trPr>
          <w:trHeight w:val="482"/>
        </w:trPr>
        <w:tc>
          <w:tcPr>
            <w:tcW w:w="2376" w:type="dxa"/>
            <w:gridSpan w:val="2"/>
            <w:vAlign w:val="center"/>
          </w:tcPr>
          <w:p w:rsidR="00347FB4" w:rsidRPr="00791DA2" w:rsidRDefault="00347FB4" w:rsidP="00347FCA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Razem</w:t>
            </w:r>
          </w:p>
        </w:tc>
        <w:tc>
          <w:tcPr>
            <w:tcW w:w="1340" w:type="dxa"/>
            <w:vAlign w:val="center"/>
          </w:tcPr>
          <w:p w:rsidR="00347FB4" w:rsidRPr="004B0100" w:rsidRDefault="003132A5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383.302,84</w:t>
            </w:r>
          </w:p>
        </w:tc>
        <w:tc>
          <w:tcPr>
            <w:tcW w:w="1070" w:type="dxa"/>
            <w:vAlign w:val="center"/>
          </w:tcPr>
          <w:p w:rsidR="00347FB4" w:rsidRPr="004B0100" w:rsidRDefault="003132A5" w:rsidP="00430915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126" w:type="dxa"/>
            <w:vAlign w:val="center"/>
          </w:tcPr>
          <w:p w:rsidR="00347FB4" w:rsidRPr="004B0100" w:rsidRDefault="003132A5" w:rsidP="00D628E7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5.250,72</w:t>
            </w:r>
          </w:p>
        </w:tc>
        <w:tc>
          <w:tcPr>
            <w:tcW w:w="2300" w:type="dxa"/>
            <w:vAlign w:val="center"/>
          </w:tcPr>
          <w:p w:rsidR="00347FB4" w:rsidRPr="004B0100" w:rsidRDefault="003132A5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437,56</w:t>
            </w:r>
          </w:p>
        </w:tc>
      </w:tr>
    </w:tbl>
    <w:p w:rsidR="00E8437E" w:rsidRDefault="00E8437E" w:rsidP="00A90C24">
      <w:pPr>
        <w:tabs>
          <w:tab w:val="left" w:pos="5535"/>
        </w:tabs>
        <w:jc w:val="both"/>
      </w:pPr>
    </w:p>
    <w:p w:rsidR="008D0E1F" w:rsidRPr="00183446" w:rsidRDefault="00D50EC1" w:rsidP="00183446">
      <w:pPr>
        <w:pStyle w:val="Bezodstpw"/>
        <w:rPr>
          <w:b/>
          <w:i/>
        </w:rPr>
      </w:pPr>
      <w:r>
        <w:rPr>
          <w:b/>
          <w:i/>
        </w:rPr>
        <w:t>Wydatki</w:t>
      </w:r>
      <w:r w:rsidR="00EF6312">
        <w:rPr>
          <w:b/>
          <w:i/>
        </w:rPr>
        <w:t xml:space="preserve"> miesięczne</w:t>
      </w:r>
      <w:r w:rsidR="008D0E1F" w:rsidRPr="00183446">
        <w:rPr>
          <w:b/>
          <w:i/>
        </w:rPr>
        <w:t xml:space="preserve"> ponoszone na kształcenie dzieci i młodzieży w szkołach podstawowych i gimnazjach (80101+ 80103+80110+80146</w:t>
      </w:r>
      <w:r w:rsidR="004C5A11">
        <w:rPr>
          <w:b/>
          <w:i/>
        </w:rPr>
        <w:t>+80150</w:t>
      </w:r>
      <w:r w:rsidR="008D0E1F" w:rsidRPr="00183446">
        <w:rPr>
          <w:b/>
          <w:i/>
        </w:rPr>
        <w:t>+80148+80195+85401</w:t>
      </w:r>
      <w:r w:rsidR="000A4276">
        <w:rPr>
          <w:b/>
          <w:i/>
        </w:rPr>
        <w:t xml:space="preserve">) </w:t>
      </w:r>
      <w:r w:rsidR="00AD254B">
        <w:rPr>
          <w:b/>
          <w:i/>
        </w:rPr>
        <w:t xml:space="preserve"> w roku szkolny 201</w:t>
      </w:r>
      <w:r w:rsidR="00290449">
        <w:rPr>
          <w:b/>
          <w:i/>
        </w:rPr>
        <w:t>6</w:t>
      </w:r>
      <w:r w:rsidR="00AD254B">
        <w:rPr>
          <w:b/>
          <w:i/>
        </w:rPr>
        <w:t>/201</w:t>
      </w:r>
      <w:r w:rsidR="00290449">
        <w:rPr>
          <w:b/>
          <w:i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371"/>
        <w:gridCol w:w="1070"/>
        <w:gridCol w:w="2126"/>
        <w:gridCol w:w="2300"/>
      </w:tblGrid>
      <w:tr w:rsidR="008D0E1F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roczny opieki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022F21" w:rsidTr="00DC59D4">
        <w:tc>
          <w:tcPr>
            <w:tcW w:w="534" w:type="dxa"/>
            <w:vAlign w:val="center"/>
          </w:tcPr>
          <w:p w:rsidR="00022F21" w:rsidRDefault="00022F21" w:rsidP="00022F21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22F21" w:rsidRDefault="00022F21" w:rsidP="00022F21">
            <w:pPr>
              <w:tabs>
                <w:tab w:val="left" w:pos="5535"/>
              </w:tabs>
              <w:jc w:val="both"/>
            </w:pPr>
            <w:r>
              <w:t>Szkoła Podstawowa         w Solcu-Zdroju z Filią w Wełninie</w:t>
            </w:r>
          </w:p>
        </w:tc>
        <w:tc>
          <w:tcPr>
            <w:tcW w:w="1371" w:type="dxa"/>
            <w:vAlign w:val="center"/>
          </w:tcPr>
          <w:p w:rsidR="00022F21" w:rsidRPr="004B0100" w:rsidRDefault="003132A5" w:rsidP="00022F21">
            <w:pPr>
              <w:tabs>
                <w:tab w:val="left" w:pos="5535"/>
              </w:tabs>
              <w:jc w:val="right"/>
            </w:pPr>
            <w:r>
              <w:t>1.841.964,54</w:t>
            </w:r>
          </w:p>
        </w:tc>
        <w:tc>
          <w:tcPr>
            <w:tcW w:w="1070" w:type="dxa"/>
            <w:vAlign w:val="center"/>
          </w:tcPr>
          <w:p w:rsidR="00022F21" w:rsidRPr="004B0100" w:rsidRDefault="003132A5" w:rsidP="00022F21">
            <w:pPr>
              <w:pStyle w:val="Bezodstpw"/>
              <w:spacing w:line="276" w:lineRule="auto"/>
              <w:jc w:val="center"/>
            </w:pPr>
            <w:r>
              <w:t>193</w:t>
            </w:r>
          </w:p>
        </w:tc>
        <w:tc>
          <w:tcPr>
            <w:tcW w:w="2126" w:type="dxa"/>
            <w:vAlign w:val="center"/>
          </w:tcPr>
          <w:p w:rsidR="00022F21" w:rsidRPr="004B0100" w:rsidRDefault="003132A5" w:rsidP="00022F21">
            <w:pPr>
              <w:tabs>
                <w:tab w:val="left" w:pos="5535"/>
              </w:tabs>
              <w:jc w:val="center"/>
            </w:pPr>
            <w:r>
              <w:t>9.543,86</w:t>
            </w:r>
          </w:p>
        </w:tc>
        <w:tc>
          <w:tcPr>
            <w:tcW w:w="2300" w:type="dxa"/>
            <w:vAlign w:val="center"/>
          </w:tcPr>
          <w:p w:rsidR="00022F21" w:rsidRPr="004B0100" w:rsidRDefault="003132A5" w:rsidP="00022F21">
            <w:pPr>
              <w:tabs>
                <w:tab w:val="left" w:pos="5535"/>
              </w:tabs>
              <w:jc w:val="center"/>
            </w:pPr>
            <w:r>
              <w:t>795,32</w:t>
            </w:r>
          </w:p>
        </w:tc>
      </w:tr>
      <w:tr w:rsidR="00022F21" w:rsidTr="00DC59D4">
        <w:tc>
          <w:tcPr>
            <w:tcW w:w="534" w:type="dxa"/>
            <w:vAlign w:val="center"/>
          </w:tcPr>
          <w:p w:rsidR="00022F21" w:rsidRDefault="00022F21" w:rsidP="00022F21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22F21" w:rsidRDefault="00022F21" w:rsidP="00022F21">
            <w:pPr>
              <w:tabs>
                <w:tab w:val="left" w:pos="5535"/>
              </w:tabs>
              <w:jc w:val="both"/>
            </w:pPr>
            <w:r>
              <w:t>Szkoła Podstawowa        w Zborowie z Filia w Kikowie</w:t>
            </w:r>
          </w:p>
        </w:tc>
        <w:tc>
          <w:tcPr>
            <w:tcW w:w="1371" w:type="dxa"/>
            <w:vAlign w:val="center"/>
          </w:tcPr>
          <w:p w:rsidR="00022F21" w:rsidRPr="00B4095E" w:rsidRDefault="001C575E" w:rsidP="00022F21">
            <w:pPr>
              <w:tabs>
                <w:tab w:val="left" w:pos="5535"/>
              </w:tabs>
              <w:jc w:val="right"/>
            </w:pPr>
            <w:r w:rsidRPr="00B4095E">
              <w:t>1.692.172,22</w:t>
            </w:r>
          </w:p>
        </w:tc>
        <w:tc>
          <w:tcPr>
            <w:tcW w:w="1070" w:type="dxa"/>
            <w:vAlign w:val="center"/>
          </w:tcPr>
          <w:p w:rsidR="00022F21" w:rsidRPr="00B4095E" w:rsidRDefault="00022F21" w:rsidP="00022F21">
            <w:pPr>
              <w:pStyle w:val="Bezodstpw"/>
              <w:spacing w:line="276" w:lineRule="auto"/>
              <w:jc w:val="center"/>
            </w:pPr>
            <w:r w:rsidRPr="00B4095E">
              <w:t>150</w:t>
            </w:r>
          </w:p>
        </w:tc>
        <w:tc>
          <w:tcPr>
            <w:tcW w:w="2126" w:type="dxa"/>
            <w:vAlign w:val="center"/>
          </w:tcPr>
          <w:p w:rsidR="00022F21" w:rsidRPr="00B4095E" w:rsidRDefault="001C575E" w:rsidP="00022F21">
            <w:pPr>
              <w:tabs>
                <w:tab w:val="left" w:pos="5535"/>
              </w:tabs>
              <w:jc w:val="center"/>
            </w:pPr>
            <w:r w:rsidRPr="00B4095E">
              <w:t>11.281,15</w:t>
            </w:r>
          </w:p>
        </w:tc>
        <w:tc>
          <w:tcPr>
            <w:tcW w:w="2300" w:type="dxa"/>
            <w:vAlign w:val="center"/>
          </w:tcPr>
          <w:p w:rsidR="00022F21" w:rsidRPr="00B4095E" w:rsidRDefault="001C575E" w:rsidP="00022F21">
            <w:pPr>
              <w:tabs>
                <w:tab w:val="left" w:pos="5535"/>
              </w:tabs>
              <w:jc w:val="center"/>
            </w:pPr>
            <w:r w:rsidRPr="00B4095E">
              <w:t>940,10</w:t>
            </w:r>
          </w:p>
        </w:tc>
      </w:tr>
      <w:tr w:rsidR="00E94B1F" w:rsidTr="00183446">
        <w:trPr>
          <w:trHeight w:val="486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Szkoły podstawowe</w:t>
            </w:r>
          </w:p>
        </w:tc>
        <w:tc>
          <w:tcPr>
            <w:tcW w:w="1371" w:type="dxa"/>
            <w:vAlign w:val="center"/>
          </w:tcPr>
          <w:p w:rsidR="00E94B1F" w:rsidRPr="004B0100" w:rsidRDefault="003132A5" w:rsidP="00347FCA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3.534.136,76</w:t>
            </w:r>
          </w:p>
        </w:tc>
        <w:tc>
          <w:tcPr>
            <w:tcW w:w="1070" w:type="dxa"/>
            <w:vAlign w:val="center"/>
          </w:tcPr>
          <w:p w:rsidR="00E94B1F" w:rsidRPr="004B0100" w:rsidRDefault="003132A5" w:rsidP="00D628E7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126" w:type="dxa"/>
            <w:vAlign w:val="center"/>
          </w:tcPr>
          <w:p w:rsidR="00E94B1F" w:rsidRPr="004B0100" w:rsidRDefault="003132A5" w:rsidP="008B5BAF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10.303,61</w:t>
            </w:r>
          </w:p>
        </w:tc>
        <w:tc>
          <w:tcPr>
            <w:tcW w:w="2300" w:type="dxa"/>
            <w:vAlign w:val="center"/>
          </w:tcPr>
          <w:p w:rsidR="00E94B1F" w:rsidRPr="004B0100" w:rsidRDefault="003132A5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858,63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8B5BAF" w:rsidP="00DC59D4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Samorządowe Gimnazjum         w Solcu-Zdroju</w:t>
            </w:r>
          </w:p>
        </w:tc>
        <w:tc>
          <w:tcPr>
            <w:tcW w:w="1371" w:type="dxa"/>
            <w:vAlign w:val="center"/>
          </w:tcPr>
          <w:p w:rsidR="00E94B1F" w:rsidRPr="004B0100" w:rsidRDefault="003132A5" w:rsidP="00013D76">
            <w:pPr>
              <w:tabs>
                <w:tab w:val="left" w:pos="5535"/>
              </w:tabs>
              <w:jc w:val="right"/>
            </w:pPr>
            <w:r>
              <w:t>1.489.597,81</w:t>
            </w:r>
          </w:p>
        </w:tc>
        <w:tc>
          <w:tcPr>
            <w:tcW w:w="1070" w:type="dxa"/>
            <w:vAlign w:val="center"/>
          </w:tcPr>
          <w:p w:rsidR="00E94B1F" w:rsidRPr="004B0100" w:rsidRDefault="003132A5" w:rsidP="00D628E7">
            <w:pPr>
              <w:pStyle w:val="Bezodstpw"/>
              <w:spacing w:line="276" w:lineRule="auto"/>
              <w:jc w:val="center"/>
            </w:pPr>
            <w:r>
              <w:t>140</w:t>
            </w:r>
          </w:p>
        </w:tc>
        <w:tc>
          <w:tcPr>
            <w:tcW w:w="2126" w:type="dxa"/>
            <w:vAlign w:val="center"/>
          </w:tcPr>
          <w:p w:rsidR="00E94B1F" w:rsidRPr="004B0100" w:rsidRDefault="003132A5" w:rsidP="00B92801">
            <w:pPr>
              <w:tabs>
                <w:tab w:val="left" w:pos="5535"/>
              </w:tabs>
              <w:jc w:val="center"/>
            </w:pPr>
            <w:r>
              <w:t>10.639,98</w:t>
            </w:r>
          </w:p>
        </w:tc>
        <w:tc>
          <w:tcPr>
            <w:tcW w:w="2300" w:type="dxa"/>
            <w:vAlign w:val="center"/>
          </w:tcPr>
          <w:p w:rsidR="00E94B1F" w:rsidRPr="004B0100" w:rsidRDefault="003132A5" w:rsidP="002250EF">
            <w:pPr>
              <w:tabs>
                <w:tab w:val="left" w:pos="5535"/>
              </w:tabs>
              <w:jc w:val="center"/>
            </w:pPr>
            <w:r>
              <w:t>886,66</w:t>
            </w:r>
          </w:p>
        </w:tc>
      </w:tr>
      <w:tr w:rsidR="003132A5" w:rsidTr="00183446">
        <w:trPr>
          <w:trHeight w:val="489"/>
        </w:trPr>
        <w:tc>
          <w:tcPr>
            <w:tcW w:w="2376" w:type="dxa"/>
            <w:gridSpan w:val="2"/>
            <w:vAlign w:val="center"/>
          </w:tcPr>
          <w:p w:rsidR="003132A5" w:rsidRPr="00183446" w:rsidRDefault="003132A5" w:rsidP="003132A5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Gimnazja</w:t>
            </w:r>
          </w:p>
        </w:tc>
        <w:tc>
          <w:tcPr>
            <w:tcW w:w="1371" w:type="dxa"/>
            <w:vAlign w:val="center"/>
          </w:tcPr>
          <w:p w:rsidR="003132A5" w:rsidRPr="003132A5" w:rsidRDefault="003132A5" w:rsidP="003132A5">
            <w:pPr>
              <w:tabs>
                <w:tab w:val="left" w:pos="5535"/>
              </w:tabs>
              <w:jc w:val="right"/>
              <w:rPr>
                <w:b/>
              </w:rPr>
            </w:pPr>
            <w:r w:rsidRPr="003132A5">
              <w:rPr>
                <w:b/>
              </w:rPr>
              <w:t>1.489.597,81</w:t>
            </w:r>
          </w:p>
        </w:tc>
        <w:tc>
          <w:tcPr>
            <w:tcW w:w="1070" w:type="dxa"/>
            <w:vAlign w:val="center"/>
          </w:tcPr>
          <w:p w:rsidR="003132A5" w:rsidRPr="003132A5" w:rsidRDefault="003132A5" w:rsidP="003132A5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132A5">
              <w:rPr>
                <w:b/>
              </w:rPr>
              <w:t>140</w:t>
            </w:r>
          </w:p>
        </w:tc>
        <w:tc>
          <w:tcPr>
            <w:tcW w:w="2126" w:type="dxa"/>
            <w:vAlign w:val="center"/>
          </w:tcPr>
          <w:p w:rsidR="003132A5" w:rsidRPr="003132A5" w:rsidRDefault="003132A5" w:rsidP="003132A5">
            <w:pPr>
              <w:tabs>
                <w:tab w:val="left" w:pos="5535"/>
              </w:tabs>
              <w:jc w:val="center"/>
              <w:rPr>
                <w:b/>
              </w:rPr>
            </w:pPr>
            <w:r w:rsidRPr="003132A5">
              <w:rPr>
                <w:b/>
              </w:rPr>
              <w:t>10.639,98</w:t>
            </w:r>
          </w:p>
        </w:tc>
        <w:tc>
          <w:tcPr>
            <w:tcW w:w="2300" w:type="dxa"/>
            <w:vAlign w:val="center"/>
          </w:tcPr>
          <w:p w:rsidR="003132A5" w:rsidRPr="003132A5" w:rsidRDefault="003132A5" w:rsidP="003132A5">
            <w:pPr>
              <w:tabs>
                <w:tab w:val="left" w:pos="5535"/>
              </w:tabs>
              <w:jc w:val="center"/>
              <w:rPr>
                <w:b/>
              </w:rPr>
            </w:pPr>
            <w:r w:rsidRPr="003132A5">
              <w:rPr>
                <w:b/>
              </w:rPr>
              <w:t>886,66</w:t>
            </w:r>
          </w:p>
        </w:tc>
      </w:tr>
      <w:tr w:rsidR="00C45A2A" w:rsidTr="00183446">
        <w:trPr>
          <w:trHeight w:val="425"/>
        </w:trPr>
        <w:tc>
          <w:tcPr>
            <w:tcW w:w="2376" w:type="dxa"/>
            <w:gridSpan w:val="2"/>
            <w:vAlign w:val="center"/>
          </w:tcPr>
          <w:p w:rsidR="00C45A2A" w:rsidRPr="00183446" w:rsidRDefault="00C45A2A" w:rsidP="00183446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83446">
              <w:rPr>
                <w:b/>
                <w:i/>
              </w:rPr>
              <w:t>Razem</w:t>
            </w:r>
          </w:p>
        </w:tc>
        <w:tc>
          <w:tcPr>
            <w:tcW w:w="1371" w:type="dxa"/>
            <w:vAlign w:val="center"/>
          </w:tcPr>
          <w:p w:rsidR="00C45A2A" w:rsidRPr="004B0100" w:rsidRDefault="003132A5" w:rsidP="00C116C3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5.023.734,57</w:t>
            </w:r>
          </w:p>
        </w:tc>
        <w:tc>
          <w:tcPr>
            <w:tcW w:w="1070" w:type="dxa"/>
            <w:vAlign w:val="center"/>
          </w:tcPr>
          <w:p w:rsidR="00C45A2A" w:rsidRPr="004B0100" w:rsidRDefault="003132A5" w:rsidP="002569D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483</w:t>
            </w:r>
          </w:p>
        </w:tc>
        <w:tc>
          <w:tcPr>
            <w:tcW w:w="2126" w:type="dxa"/>
            <w:vAlign w:val="center"/>
          </w:tcPr>
          <w:p w:rsidR="00C45A2A" w:rsidRPr="004B0100" w:rsidRDefault="003132A5" w:rsidP="00C116C3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10.401,11</w:t>
            </w:r>
          </w:p>
        </w:tc>
        <w:tc>
          <w:tcPr>
            <w:tcW w:w="2300" w:type="dxa"/>
            <w:vAlign w:val="center"/>
          </w:tcPr>
          <w:p w:rsidR="00C45A2A" w:rsidRPr="004B0100" w:rsidRDefault="003132A5" w:rsidP="00B16E69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866,76</w:t>
            </w:r>
          </w:p>
        </w:tc>
      </w:tr>
    </w:tbl>
    <w:p w:rsidR="00D50EC1" w:rsidRDefault="00D50EC1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ED365C" w:rsidRDefault="00ED365C" w:rsidP="008F1B5E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b/>
          <w:i/>
        </w:rPr>
      </w:pPr>
      <w:r w:rsidRPr="00ED365C">
        <w:rPr>
          <w:b/>
          <w:i/>
        </w:rPr>
        <w:t>Pozostałe zadania oświatowe</w:t>
      </w:r>
    </w:p>
    <w:p w:rsidR="00E83430" w:rsidRPr="00F74AAC" w:rsidRDefault="00E83430" w:rsidP="00F74AAC">
      <w:pPr>
        <w:pStyle w:val="Bezodstpw"/>
        <w:numPr>
          <w:ilvl w:val="1"/>
          <w:numId w:val="1"/>
        </w:numPr>
        <w:rPr>
          <w:i/>
        </w:rPr>
      </w:pPr>
      <w:r w:rsidRPr="00F74AAC">
        <w:rPr>
          <w:i/>
        </w:rPr>
        <w:t>Żywienie w placówkach oświatowych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984"/>
      </w:tblGrid>
      <w:tr w:rsidR="00B94F84" w:rsidTr="00B94F84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B94F84" w:rsidRDefault="00B94F84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94F84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</w:t>
            </w:r>
          </w:p>
          <w:p w:rsidR="00B94F84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korzystających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ciepłego posiłku</w:t>
            </w:r>
          </w:p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(średnio w miesiącu)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Odpłatność ucznia za posiłek</w:t>
            </w:r>
          </w:p>
        </w:tc>
      </w:tr>
      <w:tr w:rsidR="00B94F84" w:rsidTr="00B94F84">
        <w:tc>
          <w:tcPr>
            <w:tcW w:w="3652" w:type="dxa"/>
            <w:vMerge/>
            <w:vAlign w:val="center"/>
          </w:tcPr>
          <w:p w:rsidR="00B94F84" w:rsidRDefault="00B94F84" w:rsidP="00853B66">
            <w:pPr>
              <w:tabs>
                <w:tab w:val="left" w:pos="5535"/>
              </w:tabs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1984" w:type="dxa"/>
            <w:vMerge/>
            <w:vAlign w:val="center"/>
          </w:tcPr>
          <w:p w:rsidR="00B94F84" w:rsidRPr="00DA5F80" w:rsidRDefault="00B94F84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</w:tr>
      <w:tr w:rsidR="00B94F84" w:rsidTr="00B94F84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Samorządowe Przedszkole w Solcu-Zdroju</w:t>
            </w:r>
          </w:p>
        </w:tc>
        <w:tc>
          <w:tcPr>
            <w:tcW w:w="1701" w:type="dxa"/>
            <w:vAlign w:val="center"/>
          </w:tcPr>
          <w:p w:rsidR="00B94F84" w:rsidRPr="00B4095E" w:rsidRDefault="00B94F84" w:rsidP="00853B66">
            <w:pPr>
              <w:tabs>
                <w:tab w:val="left" w:pos="5535"/>
              </w:tabs>
              <w:jc w:val="center"/>
            </w:pPr>
            <w:r w:rsidRPr="00B4095E">
              <w:t>50</w:t>
            </w:r>
          </w:p>
        </w:tc>
        <w:tc>
          <w:tcPr>
            <w:tcW w:w="1843" w:type="dxa"/>
            <w:vAlign w:val="center"/>
          </w:tcPr>
          <w:p w:rsidR="00B94F84" w:rsidRPr="00B4095E" w:rsidRDefault="00B94F84" w:rsidP="001B037B">
            <w:pPr>
              <w:tabs>
                <w:tab w:val="left" w:pos="5535"/>
              </w:tabs>
              <w:jc w:val="center"/>
            </w:pPr>
            <w:r w:rsidRPr="00B4095E">
              <w:t>-</w:t>
            </w:r>
          </w:p>
        </w:tc>
        <w:tc>
          <w:tcPr>
            <w:tcW w:w="1984" w:type="dxa"/>
            <w:vAlign w:val="center"/>
          </w:tcPr>
          <w:p w:rsidR="00B94F84" w:rsidRPr="00B4095E" w:rsidRDefault="00B94F84" w:rsidP="00B94F84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75,00 zł/miesiąc</w:t>
            </w:r>
          </w:p>
        </w:tc>
      </w:tr>
      <w:tr w:rsidR="00B94F84" w:rsidTr="00B94F84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Punkt Przedszkolny w Zborowie</w:t>
            </w:r>
          </w:p>
        </w:tc>
        <w:tc>
          <w:tcPr>
            <w:tcW w:w="1701" w:type="dxa"/>
            <w:vAlign w:val="center"/>
          </w:tcPr>
          <w:p w:rsidR="00B94F84" w:rsidRPr="00B4095E" w:rsidRDefault="00B94F84" w:rsidP="00853B66">
            <w:pPr>
              <w:tabs>
                <w:tab w:val="left" w:pos="5535"/>
              </w:tabs>
              <w:jc w:val="center"/>
            </w:pPr>
            <w:r w:rsidRPr="00B4095E">
              <w:t>23</w:t>
            </w:r>
          </w:p>
        </w:tc>
        <w:tc>
          <w:tcPr>
            <w:tcW w:w="1843" w:type="dxa"/>
            <w:vAlign w:val="center"/>
          </w:tcPr>
          <w:p w:rsidR="00B94F84" w:rsidRPr="00B4095E" w:rsidRDefault="00B94F84" w:rsidP="001B037B">
            <w:pPr>
              <w:tabs>
                <w:tab w:val="left" w:pos="5535"/>
              </w:tabs>
              <w:jc w:val="center"/>
            </w:pPr>
            <w:r w:rsidRPr="00B4095E">
              <w:t>-</w:t>
            </w:r>
          </w:p>
        </w:tc>
        <w:tc>
          <w:tcPr>
            <w:tcW w:w="1984" w:type="dxa"/>
            <w:vAlign w:val="center"/>
          </w:tcPr>
          <w:p w:rsidR="00B94F84" w:rsidRPr="00B4095E" w:rsidRDefault="00B94F84" w:rsidP="00B94F84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Solcu</w:t>
            </w:r>
          </w:p>
        </w:tc>
        <w:tc>
          <w:tcPr>
            <w:tcW w:w="1701" w:type="dxa"/>
            <w:vAlign w:val="center"/>
          </w:tcPr>
          <w:p w:rsidR="00B94F84" w:rsidRPr="00B4095E" w:rsidRDefault="00620177" w:rsidP="00B94F84">
            <w:pPr>
              <w:tabs>
                <w:tab w:val="left" w:pos="5535"/>
              </w:tabs>
              <w:jc w:val="center"/>
            </w:pPr>
            <w:r w:rsidRPr="00B4095E">
              <w:t>73</w:t>
            </w:r>
          </w:p>
        </w:tc>
        <w:tc>
          <w:tcPr>
            <w:tcW w:w="1843" w:type="dxa"/>
            <w:vAlign w:val="center"/>
          </w:tcPr>
          <w:p w:rsidR="00B94F84" w:rsidRPr="00B4095E" w:rsidRDefault="00620177" w:rsidP="00B94F84">
            <w:pPr>
              <w:tabs>
                <w:tab w:val="left" w:pos="5535"/>
              </w:tabs>
              <w:jc w:val="center"/>
            </w:pPr>
            <w:r w:rsidRPr="00B4095E">
              <w:t>32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Wełninie</w:t>
            </w:r>
          </w:p>
        </w:tc>
        <w:tc>
          <w:tcPr>
            <w:tcW w:w="1701" w:type="dxa"/>
            <w:vAlign w:val="center"/>
          </w:tcPr>
          <w:p w:rsidR="00B94F84" w:rsidRPr="00B4095E" w:rsidRDefault="00620177" w:rsidP="00B94F84">
            <w:pPr>
              <w:tabs>
                <w:tab w:val="left" w:pos="5535"/>
              </w:tabs>
              <w:jc w:val="center"/>
            </w:pPr>
            <w:r w:rsidRPr="00B4095E">
              <w:t>25</w:t>
            </w:r>
          </w:p>
        </w:tc>
        <w:tc>
          <w:tcPr>
            <w:tcW w:w="1843" w:type="dxa"/>
            <w:vAlign w:val="center"/>
          </w:tcPr>
          <w:p w:rsidR="00B94F84" w:rsidRPr="00B4095E" w:rsidRDefault="00620177" w:rsidP="00B94F84">
            <w:pPr>
              <w:tabs>
                <w:tab w:val="left" w:pos="5535"/>
              </w:tabs>
              <w:jc w:val="center"/>
            </w:pPr>
            <w:r w:rsidRPr="00B4095E">
              <w:t>14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Zborowie</w:t>
            </w:r>
          </w:p>
        </w:tc>
        <w:tc>
          <w:tcPr>
            <w:tcW w:w="1701" w:type="dxa"/>
            <w:vAlign w:val="center"/>
          </w:tcPr>
          <w:p w:rsidR="00B94F84" w:rsidRPr="00B4095E" w:rsidRDefault="00B94F84" w:rsidP="00B94F84">
            <w:pPr>
              <w:tabs>
                <w:tab w:val="left" w:pos="5535"/>
              </w:tabs>
              <w:jc w:val="center"/>
            </w:pPr>
            <w:r w:rsidRPr="00B4095E">
              <w:t>87</w:t>
            </w:r>
          </w:p>
        </w:tc>
        <w:tc>
          <w:tcPr>
            <w:tcW w:w="1843" w:type="dxa"/>
            <w:vAlign w:val="center"/>
          </w:tcPr>
          <w:p w:rsidR="00B94F84" w:rsidRPr="00B4095E" w:rsidRDefault="00B94F84" w:rsidP="00B94F84">
            <w:pPr>
              <w:tabs>
                <w:tab w:val="left" w:pos="5535"/>
              </w:tabs>
              <w:jc w:val="center"/>
            </w:pPr>
            <w:r w:rsidRPr="00B4095E">
              <w:t>56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Szkoła Podstawowa w Kikowie</w:t>
            </w:r>
          </w:p>
        </w:tc>
        <w:tc>
          <w:tcPr>
            <w:tcW w:w="1701" w:type="dxa"/>
            <w:vAlign w:val="center"/>
          </w:tcPr>
          <w:p w:rsidR="00B94F84" w:rsidRPr="00B4095E" w:rsidRDefault="00B94F84" w:rsidP="00B94F84">
            <w:pPr>
              <w:tabs>
                <w:tab w:val="left" w:pos="5535"/>
              </w:tabs>
              <w:jc w:val="center"/>
            </w:pPr>
            <w:r w:rsidRPr="00B4095E">
              <w:t>22</w:t>
            </w:r>
          </w:p>
        </w:tc>
        <w:tc>
          <w:tcPr>
            <w:tcW w:w="1843" w:type="dxa"/>
            <w:vAlign w:val="center"/>
          </w:tcPr>
          <w:p w:rsidR="00B94F84" w:rsidRPr="00B4095E" w:rsidRDefault="00B94F84" w:rsidP="00B94F84">
            <w:pPr>
              <w:tabs>
                <w:tab w:val="left" w:pos="5535"/>
              </w:tabs>
              <w:jc w:val="center"/>
            </w:pPr>
            <w:r w:rsidRPr="00B4095E">
              <w:t>15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  <w:tr w:rsidR="00B94F84" w:rsidTr="00477D31">
        <w:tc>
          <w:tcPr>
            <w:tcW w:w="3652" w:type="dxa"/>
          </w:tcPr>
          <w:p w:rsidR="00B94F84" w:rsidRPr="00B4095E" w:rsidRDefault="00B94F84" w:rsidP="00B94F84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B4095E">
              <w:rPr>
                <w:sz w:val="18"/>
                <w:szCs w:val="18"/>
              </w:rPr>
              <w:t>Samorządowe Gimnazjum w Solcu-Zdroju</w:t>
            </w:r>
          </w:p>
        </w:tc>
        <w:tc>
          <w:tcPr>
            <w:tcW w:w="1701" w:type="dxa"/>
            <w:vAlign w:val="center"/>
          </w:tcPr>
          <w:p w:rsidR="00B94F84" w:rsidRPr="00B4095E" w:rsidRDefault="00620177" w:rsidP="00B94F84">
            <w:pPr>
              <w:tabs>
                <w:tab w:val="left" w:pos="5535"/>
              </w:tabs>
              <w:jc w:val="center"/>
            </w:pPr>
            <w:r w:rsidRPr="00B4095E">
              <w:t>53</w:t>
            </w:r>
          </w:p>
        </w:tc>
        <w:tc>
          <w:tcPr>
            <w:tcW w:w="1843" w:type="dxa"/>
            <w:vAlign w:val="center"/>
          </w:tcPr>
          <w:p w:rsidR="00B94F84" w:rsidRPr="00B4095E" w:rsidRDefault="00620177" w:rsidP="00B94F84">
            <w:pPr>
              <w:tabs>
                <w:tab w:val="left" w:pos="5535"/>
              </w:tabs>
              <w:jc w:val="center"/>
            </w:pPr>
            <w:r w:rsidRPr="00B4095E">
              <w:t>42</w:t>
            </w:r>
          </w:p>
        </w:tc>
        <w:tc>
          <w:tcPr>
            <w:tcW w:w="1984" w:type="dxa"/>
          </w:tcPr>
          <w:p w:rsidR="00B94F84" w:rsidRPr="00B4095E" w:rsidRDefault="00B94F84" w:rsidP="00B94F84">
            <w:pPr>
              <w:jc w:val="center"/>
            </w:pPr>
            <w:r w:rsidRPr="00B4095E">
              <w:rPr>
                <w:sz w:val="18"/>
                <w:szCs w:val="18"/>
              </w:rPr>
              <w:t>Obiad 3,40 zł/dzień</w:t>
            </w:r>
          </w:p>
        </w:tc>
      </w:tr>
    </w:tbl>
    <w:p w:rsidR="008A5FEE" w:rsidRPr="00B4095E" w:rsidRDefault="006B7D2C" w:rsidP="000A4276">
      <w:pPr>
        <w:pStyle w:val="Bezodstpw"/>
        <w:spacing w:line="360" w:lineRule="auto"/>
        <w:ind w:firstLine="708"/>
        <w:jc w:val="both"/>
      </w:pPr>
      <w:r w:rsidRPr="00B4095E">
        <w:lastRenderedPageBreak/>
        <w:t>W roku szkolnym 201</w:t>
      </w:r>
      <w:r w:rsidR="006C01C4" w:rsidRPr="00B4095E">
        <w:t>6</w:t>
      </w:r>
      <w:r w:rsidRPr="00B4095E">
        <w:t>/201</w:t>
      </w:r>
      <w:r w:rsidR="006C01C4" w:rsidRPr="00B4095E">
        <w:t>7</w:t>
      </w:r>
      <w:r w:rsidRPr="00B4095E">
        <w:t xml:space="preserve"> </w:t>
      </w:r>
      <w:r w:rsidR="008A5FEE" w:rsidRPr="00B4095E">
        <w:t>dzieci w szkołach podstawowych objęte były programem „Szklanka mleka”</w:t>
      </w:r>
      <w:r w:rsidR="00347FB4" w:rsidRPr="00B4095E">
        <w:t xml:space="preserve"> </w:t>
      </w:r>
      <w:r w:rsidR="008A5FEE" w:rsidRPr="00B4095E">
        <w:t>a uczniowie klas I-III programem „Warzywa i owoce w szkole”</w:t>
      </w:r>
      <w:r w:rsidR="00791DA2" w:rsidRPr="00B4095E">
        <w:t>.</w:t>
      </w:r>
    </w:p>
    <w:p w:rsidR="0059677B" w:rsidRPr="00B4095E" w:rsidRDefault="006B7D2C" w:rsidP="001370C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095E">
        <w:rPr>
          <w:rFonts w:ascii="Times New Roman" w:hAnsi="Times New Roman" w:cs="Times New Roman"/>
        </w:rPr>
        <w:t>W</w:t>
      </w:r>
      <w:r w:rsidR="00AC0E06" w:rsidRPr="00B4095E">
        <w:rPr>
          <w:rFonts w:ascii="Times New Roman" w:hAnsi="Times New Roman" w:cs="Times New Roman"/>
        </w:rPr>
        <w:t xml:space="preserve">szystkie placówki oświatowe </w:t>
      </w:r>
      <w:r w:rsidR="0059677B" w:rsidRPr="00B4095E">
        <w:rPr>
          <w:rFonts w:ascii="Times New Roman" w:hAnsi="Times New Roman" w:cs="Times New Roman"/>
        </w:rPr>
        <w:t xml:space="preserve">na terenie gminy Solec-Zdrój </w:t>
      </w:r>
      <w:r w:rsidR="00AC0E06" w:rsidRPr="00B4095E">
        <w:rPr>
          <w:rFonts w:ascii="Times New Roman" w:hAnsi="Times New Roman" w:cs="Times New Roman"/>
        </w:rPr>
        <w:t xml:space="preserve"> </w:t>
      </w:r>
      <w:r w:rsidR="0059677B" w:rsidRPr="00B4095E">
        <w:rPr>
          <w:rFonts w:ascii="Times New Roman" w:hAnsi="Times New Roman" w:cs="Times New Roman"/>
        </w:rPr>
        <w:t>zapewniły</w:t>
      </w:r>
      <w:r w:rsidR="00026579" w:rsidRPr="00B4095E">
        <w:rPr>
          <w:rFonts w:ascii="Times New Roman" w:hAnsi="Times New Roman" w:cs="Times New Roman"/>
        </w:rPr>
        <w:t xml:space="preserve"> swoim uczniom posiłki w formie obiadów jednodaniowych korzystając z cateringu firmy zewnętrznej. </w:t>
      </w:r>
      <w:r w:rsidR="009A23A0" w:rsidRPr="00B4095E">
        <w:rPr>
          <w:rFonts w:ascii="Times New Roman" w:hAnsi="Times New Roman" w:cs="Times New Roman"/>
        </w:rPr>
        <w:t xml:space="preserve">Ogółem z posiłków w szkole korzystało </w:t>
      </w:r>
      <w:r w:rsidR="000C240C" w:rsidRPr="00B4095E">
        <w:rPr>
          <w:rFonts w:ascii="Times New Roman" w:hAnsi="Times New Roman" w:cs="Times New Roman"/>
        </w:rPr>
        <w:t>260</w:t>
      </w:r>
      <w:r w:rsidR="009A23A0" w:rsidRPr="00B4095E">
        <w:rPr>
          <w:rFonts w:ascii="Times New Roman" w:hAnsi="Times New Roman" w:cs="Times New Roman"/>
        </w:rPr>
        <w:t xml:space="preserve"> uczniów</w:t>
      </w:r>
      <w:r w:rsidR="000C240C" w:rsidRPr="00B4095E">
        <w:rPr>
          <w:rFonts w:ascii="Times New Roman" w:hAnsi="Times New Roman" w:cs="Times New Roman"/>
        </w:rPr>
        <w:t>, co stanowi 54% wszystkich uczniów w szkołach.</w:t>
      </w:r>
    </w:p>
    <w:p w:rsidR="00F704CF" w:rsidRPr="00B4095E" w:rsidRDefault="00F704CF" w:rsidP="001370C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095E">
        <w:rPr>
          <w:rFonts w:ascii="Times New Roman" w:hAnsi="Times New Roman" w:cs="Times New Roman"/>
        </w:rPr>
        <w:t>Udzielanie pomocy w zakresie dożywiania to zadanie własne gminy, realizowane zgodnie</w:t>
      </w:r>
      <w:r w:rsidR="001370C2" w:rsidRPr="00B4095E">
        <w:rPr>
          <w:rFonts w:ascii="Times New Roman" w:hAnsi="Times New Roman" w:cs="Times New Roman"/>
        </w:rPr>
        <w:t xml:space="preserve">       </w:t>
      </w:r>
      <w:r w:rsidRPr="00B4095E">
        <w:rPr>
          <w:rFonts w:ascii="Times New Roman" w:hAnsi="Times New Roman" w:cs="Times New Roman"/>
        </w:rPr>
        <w:t xml:space="preserve"> z ustawą z dnia 12 marca 2004 roku o pomocy społecznej</w:t>
      </w:r>
      <w:r w:rsidR="001370C2" w:rsidRPr="00B4095E">
        <w:rPr>
          <w:rFonts w:ascii="Times New Roman" w:hAnsi="Times New Roman" w:cs="Times New Roman"/>
        </w:rPr>
        <w:t>.</w:t>
      </w:r>
      <w:r w:rsidRPr="00B4095E">
        <w:rPr>
          <w:rFonts w:ascii="Times New Roman" w:hAnsi="Times New Roman" w:cs="Times New Roman"/>
        </w:rPr>
        <w:t xml:space="preserve"> Zadanie to realizowane jest przez Gminny Ośrodek Pomocy Społecznej w Solcu-Zdroju w ramach wieloletniego programu „</w:t>
      </w:r>
      <w:r w:rsidRPr="00B4095E">
        <w:rPr>
          <w:rFonts w:ascii="Times New Roman" w:hAnsi="Times New Roman" w:cs="Times New Roman"/>
          <w:b/>
        </w:rPr>
        <w:t>Pomoc państwa</w:t>
      </w:r>
      <w:r w:rsidR="001370C2" w:rsidRPr="00B4095E">
        <w:rPr>
          <w:rFonts w:ascii="Times New Roman" w:hAnsi="Times New Roman" w:cs="Times New Roman"/>
          <w:b/>
        </w:rPr>
        <w:t xml:space="preserve">      </w:t>
      </w:r>
      <w:r w:rsidRPr="00B4095E">
        <w:rPr>
          <w:rFonts w:ascii="Times New Roman" w:hAnsi="Times New Roman" w:cs="Times New Roman"/>
          <w:b/>
        </w:rPr>
        <w:t xml:space="preserve"> w zakresie dożywiania</w:t>
      </w:r>
      <w:r w:rsidRPr="00B4095E">
        <w:rPr>
          <w:rFonts w:ascii="Times New Roman" w:hAnsi="Times New Roman" w:cs="Times New Roman"/>
        </w:rPr>
        <w:t xml:space="preserve">”. </w:t>
      </w:r>
      <w:r w:rsidR="006064FE" w:rsidRPr="00B4095E">
        <w:rPr>
          <w:rFonts w:ascii="Times New Roman" w:hAnsi="Times New Roman" w:cs="Times New Roman"/>
        </w:rPr>
        <w:t>W roku szkolnym 201</w:t>
      </w:r>
      <w:r w:rsidR="006C01C4" w:rsidRPr="00B4095E">
        <w:rPr>
          <w:rFonts w:ascii="Times New Roman" w:hAnsi="Times New Roman" w:cs="Times New Roman"/>
        </w:rPr>
        <w:t>6</w:t>
      </w:r>
      <w:r w:rsidR="006064FE" w:rsidRPr="00B4095E">
        <w:rPr>
          <w:rFonts w:ascii="Times New Roman" w:hAnsi="Times New Roman" w:cs="Times New Roman"/>
        </w:rPr>
        <w:t>/201</w:t>
      </w:r>
      <w:r w:rsidR="006C01C4" w:rsidRPr="00B4095E">
        <w:rPr>
          <w:rFonts w:ascii="Times New Roman" w:hAnsi="Times New Roman" w:cs="Times New Roman"/>
        </w:rPr>
        <w:t>7</w:t>
      </w:r>
      <w:r w:rsidR="006064FE" w:rsidRPr="00B4095E">
        <w:rPr>
          <w:rFonts w:ascii="Times New Roman" w:hAnsi="Times New Roman" w:cs="Times New Roman"/>
        </w:rPr>
        <w:t xml:space="preserve"> </w:t>
      </w:r>
      <w:r w:rsidRPr="00B4095E">
        <w:rPr>
          <w:rFonts w:ascii="Times New Roman" w:hAnsi="Times New Roman" w:cs="Times New Roman"/>
        </w:rPr>
        <w:t xml:space="preserve">z tego typu pomocy skorzystało </w:t>
      </w:r>
      <w:r w:rsidR="001E0466" w:rsidRPr="00B4095E">
        <w:rPr>
          <w:rFonts w:ascii="Times New Roman" w:hAnsi="Times New Roman" w:cs="Times New Roman"/>
        </w:rPr>
        <w:t>średnio</w:t>
      </w:r>
      <w:r w:rsidR="006064FE" w:rsidRPr="00B4095E">
        <w:rPr>
          <w:rFonts w:ascii="Times New Roman" w:hAnsi="Times New Roman" w:cs="Times New Roman"/>
        </w:rPr>
        <w:t xml:space="preserve">         </w:t>
      </w:r>
      <w:r w:rsidR="001E0466" w:rsidRPr="00B4095E">
        <w:rPr>
          <w:rFonts w:ascii="Times New Roman" w:hAnsi="Times New Roman" w:cs="Times New Roman"/>
        </w:rPr>
        <w:t xml:space="preserve"> w miesiącu </w:t>
      </w:r>
      <w:r w:rsidR="00620177" w:rsidRPr="00B4095E">
        <w:rPr>
          <w:rFonts w:ascii="Times New Roman" w:hAnsi="Times New Roman" w:cs="Times New Roman"/>
        </w:rPr>
        <w:t>159</w:t>
      </w:r>
      <w:r w:rsidR="00154252" w:rsidRPr="00B4095E">
        <w:rPr>
          <w:rFonts w:ascii="Times New Roman" w:hAnsi="Times New Roman" w:cs="Times New Roman"/>
        </w:rPr>
        <w:t xml:space="preserve"> </w:t>
      </w:r>
      <w:r w:rsidRPr="00B4095E">
        <w:rPr>
          <w:rFonts w:ascii="Times New Roman" w:hAnsi="Times New Roman" w:cs="Times New Roman"/>
        </w:rPr>
        <w:t>uczniów.</w:t>
      </w:r>
    </w:p>
    <w:p w:rsidR="0087793F" w:rsidRPr="00B4095E" w:rsidRDefault="0087793F" w:rsidP="00853B6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4095E">
        <w:rPr>
          <w:rFonts w:ascii="Times New Roman" w:hAnsi="Times New Roman" w:cs="Times New Roman"/>
        </w:rPr>
        <w:t>Środki przeznaczone na prowadzenie stołówek</w:t>
      </w:r>
      <w:r w:rsidR="00A35A41" w:rsidRPr="00B4095E">
        <w:rPr>
          <w:rFonts w:ascii="Times New Roman" w:hAnsi="Times New Roman" w:cs="Times New Roman"/>
        </w:rPr>
        <w:t xml:space="preserve"> szkolnych w roku szkolnym 201</w:t>
      </w:r>
      <w:r w:rsidR="006C01C4" w:rsidRPr="00B4095E">
        <w:rPr>
          <w:rFonts w:ascii="Times New Roman" w:hAnsi="Times New Roman" w:cs="Times New Roman"/>
        </w:rPr>
        <w:t>6</w:t>
      </w:r>
      <w:r w:rsidR="004816B1" w:rsidRPr="00B4095E">
        <w:rPr>
          <w:rFonts w:ascii="Times New Roman" w:hAnsi="Times New Roman" w:cs="Times New Roman"/>
        </w:rPr>
        <w:t>/</w:t>
      </w:r>
      <w:r w:rsidR="00A35A41" w:rsidRPr="00B4095E">
        <w:rPr>
          <w:rFonts w:ascii="Times New Roman" w:hAnsi="Times New Roman" w:cs="Times New Roman"/>
        </w:rPr>
        <w:t>201</w:t>
      </w:r>
      <w:r w:rsidR="006C01C4" w:rsidRPr="00B4095E">
        <w:rPr>
          <w:rFonts w:ascii="Times New Roman" w:hAnsi="Times New Roman" w:cs="Times New Roman"/>
        </w:rPr>
        <w:t>7</w:t>
      </w:r>
      <w:r w:rsidRPr="00B4095E">
        <w:rPr>
          <w:rFonts w:ascii="Times New Roman" w:hAnsi="Times New Roman" w:cs="Times New Roman"/>
        </w:rPr>
        <w:t xml:space="preserve"> </w:t>
      </w:r>
      <w:r w:rsidR="004816B1" w:rsidRPr="00B4095E">
        <w:rPr>
          <w:rFonts w:ascii="Times New Roman" w:hAnsi="Times New Roman" w:cs="Times New Roman"/>
        </w:rPr>
        <w:t>wyniosły</w:t>
      </w:r>
      <w:r w:rsidR="00347FB4" w:rsidRPr="00B4095E">
        <w:rPr>
          <w:rFonts w:ascii="Times New Roman" w:hAnsi="Times New Roman" w:cs="Times New Roman"/>
        </w:rPr>
        <w:t xml:space="preserve"> </w:t>
      </w:r>
      <w:r w:rsidR="006C01C4" w:rsidRPr="00B4095E">
        <w:rPr>
          <w:rFonts w:ascii="Times New Roman" w:hAnsi="Times New Roman" w:cs="Times New Roman"/>
          <w:b/>
        </w:rPr>
        <w:t>314.932,34</w:t>
      </w:r>
      <w:r w:rsidR="00347FB4" w:rsidRPr="00B4095E">
        <w:rPr>
          <w:rFonts w:ascii="Times New Roman" w:hAnsi="Times New Roman" w:cs="Times New Roman"/>
        </w:rPr>
        <w:t xml:space="preserve"> zł.</w:t>
      </w:r>
      <w:r w:rsidRPr="00B4095E">
        <w:rPr>
          <w:rFonts w:ascii="Times New Roman" w:hAnsi="Times New Roman" w:cs="Times New Roman"/>
        </w:rPr>
        <w:t xml:space="preserve"> </w:t>
      </w:r>
    </w:p>
    <w:p w:rsidR="00F73AC0" w:rsidRPr="00B4095E" w:rsidRDefault="00F73AC0" w:rsidP="00853B66">
      <w:pPr>
        <w:pStyle w:val="Bezodstpw"/>
        <w:spacing w:line="360" w:lineRule="auto"/>
        <w:jc w:val="both"/>
      </w:pPr>
    </w:p>
    <w:p w:rsidR="0087793F" w:rsidRPr="00B4095E" w:rsidRDefault="0087793F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B4095E">
        <w:rPr>
          <w:i/>
        </w:rPr>
        <w:t xml:space="preserve">Pomoc </w:t>
      </w:r>
      <w:r w:rsidR="00734AAA" w:rsidRPr="00B4095E">
        <w:rPr>
          <w:i/>
        </w:rPr>
        <w:t xml:space="preserve">materialna </w:t>
      </w:r>
      <w:r w:rsidRPr="00B4095E">
        <w:rPr>
          <w:i/>
        </w:rPr>
        <w:t>dla uczniów</w:t>
      </w:r>
    </w:p>
    <w:p w:rsidR="00853B66" w:rsidRPr="00B4095E" w:rsidRDefault="0087793F" w:rsidP="000A4276">
      <w:pPr>
        <w:pStyle w:val="Bezodstpw"/>
        <w:spacing w:line="360" w:lineRule="auto"/>
        <w:ind w:firstLine="644"/>
        <w:jc w:val="both"/>
      </w:pPr>
      <w:r w:rsidRPr="00B4095E">
        <w:t xml:space="preserve">Gmina Solec-Zdrój realizowała zadanie wynikające z ustawy o systemie </w:t>
      </w:r>
      <w:r w:rsidR="00841B73" w:rsidRPr="00B4095E">
        <w:t>oświaty</w:t>
      </w:r>
      <w:r w:rsidRPr="00B4095E">
        <w:t>, a dotyczące udzielania pomocy materialnej dla uczniów</w:t>
      </w:r>
      <w:r w:rsidR="00853B66" w:rsidRPr="00B4095E">
        <w:t>.</w:t>
      </w:r>
      <w:r w:rsidRPr="00B4095E">
        <w:t xml:space="preserve"> P</w:t>
      </w:r>
      <w:r w:rsidR="00853B66" w:rsidRPr="00B4095E">
        <w:t>omoc ta udzielana była w formie:</w:t>
      </w:r>
    </w:p>
    <w:p w:rsidR="006064FE" w:rsidRPr="00B4095E" w:rsidRDefault="00853B66" w:rsidP="00EA231C">
      <w:pPr>
        <w:pStyle w:val="Bezodstpw"/>
        <w:numPr>
          <w:ilvl w:val="0"/>
          <w:numId w:val="16"/>
        </w:numPr>
        <w:spacing w:line="360" w:lineRule="auto"/>
        <w:jc w:val="both"/>
      </w:pPr>
      <w:r w:rsidRPr="00B4095E">
        <w:t>s</w:t>
      </w:r>
      <w:r w:rsidR="0087793F" w:rsidRPr="00B4095E">
        <w:t>typendi</w:t>
      </w:r>
      <w:r w:rsidR="00974B07" w:rsidRPr="00B4095E">
        <w:t>um szkolnego</w:t>
      </w:r>
      <w:r w:rsidR="00354C3D" w:rsidRPr="00B4095E">
        <w:t xml:space="preserve"> i zasiłku szkolnego</w:t>
      </w:r>
    </w:p>
    <w:p w:rsidR="008C4971" w:rsidRPr="00B4095E" w:rsidRDefault="006064FE" w:rsidP="00A17E10">
      <w:pPr>
        <w:pStyle w:val="Bezodstpw"/>
        <w:spacing w:line="360" w:lineRule="auto"/>
        <w:ind w:left="360"/>
        <w:jc w:val="both"/>
      </w:pPr>
      <w:r w:rsidRPr="00B4095E">
        <w:t xml:space="preserve">Na realizację tego zadania samorząd otrzymał dotację celową w kwocie </w:t>
      </w:r>
      <w:r w:rsidR="000B59B2" w:rsidRPr="00B4095E">
        <w:rPr>
          <w:b/>
        </w:rPr>
        <w:t>13.365,00</w:t>
      </w:r>
      <w:r w:rsidR="003C6668" w:rsidRPr="00B4095E">
        <w:rPr>
          <w:b/>
        </w:rPr>
        <w:t xml:space="preserve"> </w:t>
      </w:r>
      <w:r w:rsidRPr="00B4095E">
        <w:t xml:space="preserve">zł oraz zaangażował środki własne w kwocie </w:t>
      </w:r>
      <w:r w:rsidR="005B0305" w:rsidRPr="00B4095E">
        <w:rPr>
          <w:b/>
        </w:rPr>
        <w:t>3.431</w:t>
      </w:r>
      <w:r w:rsidR="008C4971" w:rsidRPr="00B4095E">
        <w:rPr>
          <w:b/>
        </w:rPr>
        <w:t>,00</w:t>
      </w:r>
      <w:r w:rsidRPr="00B4095E">
        <w:t xml:space="preserve"> zł</w:t>
      </w:r>
      <w:r w:rsidR="00974B07" w:rsidRPr="00B4095E">
        <w:t>.</w:t>
      </w:r>
    </w:p>
    <w:p w:rsidR="006064FE" w:rsidRPr="00B4095E" w:rsidRDefault="00974B07" w:rsidP="00A17E10">
      <w:pPr>
        <w:pStyle w:val="Bezodstpw"/>
        <w:spacing w:line="360" w:lineRule="auto"/>
        <w:ind w:left="360"/>
        <w:jc w:val="both"/>
      </w:pPr>
      <w:r w:rsidRPr="00B4095E">
        <w:t xml:space="preserve">Stypendia szkolne otrzymało </w:t>
      </w:r>
      <w:r w:rsidR="005B0305" w:rsidRPr="00B4095E">
        <w:t>78 uczniów na łączną</w:t>
      </w:r>
      <w:r w:rsidR="006064FE" w:rsidRPr="00B4095E">
        <w:t xml:space="preserve"> kwotę </w:t>
      </w:r>
      <w:r w:rsidR="005B0305" w:rsidRPr="00B4095E">
        <w:rPr>
          <w:b/>
        </w:rPr>
        <w:t>16.796</w:t>
      </w:r>
      <w:r w:rsidR="006064FE" w:rsidRPr="00B4095E">
        <w:rPr>
          <w:b/>
        </w:rPr>
        <w:t>,00</w:t>
      </w:r>
      <w:r w:rsidR="006064FE" w:rsidRPr="00B4095E">
        <w:t xml:space="preserve"> zł.</w:t>
      </w:r>
    </w:p>
    <w:p w:rsidR="00734AAA" w:rsidRPr="00B4095E" w:rsidRDefault="00853B66" w:rsidP="00EA231C">
      <w:pPr>
        <w:pStyle w:val="Bezodstpw"/>
        <w:numPr>
          <w:ilvl w:val="0"/>
          <w:numId w:val="3"/>
        </w:numPr>
        <w:spacing w:line="360" w:lineRule="auto"/>
        <w:jc w:val="both"/>
      </w:pPr>
      <w:r w:rsidRPr="00B4095E">
        <w:t>d</w:t>
      </w:r>
      <w:r w:rsidR="0087793F" w:rsidRPr="00B4095E">
        <w:t xml:space="preserve">ofinansowania </w:t>
      </w:r>
      <w:r w:rsidR="00734AAA" w:rsidRPr="00B4095E">
        <w:t xml:space="preserve">do </w:t>
      </w:r>
      <w:r w:rsidR="0087793F" w:rsidRPr="00B4095E">
        <w:t xml:space="preserve">zakupu podręczników dla </w:t>
      </w:r>
      <w:r w:rsidR="00734AAA" w:rsidRPr="00B4095E">
        <w:t xml:space="preserve">1 dziecka posiadającego orzeczenie o potrzebie kształcenia specjalnego ze względu na niepełnosprawność sprzężoną uczęszczającego w roku szkolnym 2016/2017 do klasy VI szkoły podstawowej  w kwocie </w:t>
      </w:r>
      <w:r w:rsidR="00734AAA" w:rsidRPr="00B4095E">
        <w:rPr>
          <w:b/>
        </w:rPr>
        <w:t>324,00</w:t>
      </w:r>
      <w:r w:rsidR="00734AAA" w:rsidRPr="00B4095E">
        <w:t xml:space="preserve"> zł</w:t>
      </w:r>
    </w:p>
    <w:p w:rsidR="006064FE" w:rsidRPr="00B4095E" w:rsidRDefault="006064FE" w:rsidP="000A4276">
      <w:pPr>
        <w:pStyle w:val="Bezodstpw"/>
        <w:spacing w:line="360" w:lineRule="auto"/>
        <w:ind w:firstLine="708"/>
        <w:jc w:val="both"/>
      </w:pPr>
    </w:p>
    <w:p w:rsidR="00AC546A" w:rsidRPr="00B4095E" w:rsidRDefault="006C2B15" w:rsidP="000A4276">
      <w:pPr>
        <w:pStyle w:val="Bezodstpw"/>
        <w:spacing w:line="360" w:lineRule="auto"/>
        <w:ind w:firstLine="708"/>
        <w:jc w:val="both"/>
      </w:pPr>
      <w:r w:rsidRPr="00B4095E">
        <w:t>Gmina Solec-Zdrój pomaga również młodym mieszkańcom gminy w zdobywaniu wyższe</w:t>
      </w:r>
      <w:r w:rsidR="00AC546A" w:rsidRPr="00B4095E">
        <w:t>go wykształcenia poprzez wypłatę</w:t>
      </w:r>
      <w:r w:rsidRPr="00B4095E">
        <w:t xml:space="preserve"> stypendiów dla studentów I, II i I</w:t>
      </w:r>
      <w:r w:rsidR="00AC546A" w:rsidRPr="00B4095E">
        <w:t>I</w:t>
      </w:r>
      <w:r w:rsidRPr="00B4095E">
        <w:t>I ro</w:t>
      </w:r>
      <w:r w:rsidR="00AC546A" w:rsidRPr="00B4095E">
        <w:t>ku studiów publicznych szkół wyż</w:t>
      </w:r>
      <w:r w:rsidRPr="00B4095E">
        <w:t>szych</w:t>
      </w:r>
      <w:r w:rsidR="00AC546A" w:rsidRPr="00B4095E">
        <w:t>, którzy nie ukończyli 25 roku życia. Stypendium przyznaje się osobom, które uzyskały na świadectwie ukończenia szkoły średniej średnią ocen co najmniej 4,0 lub w semestrze akademickim poprzedzającym złożenie wniosku uzyskały średni wynik z zaliczeń i egzaminów co najmniej 4,0.</w:t>
      </w:r>
      <w:r w:rsidRPr="00B4095E">
        <w:t xml:space="preserve"> </w:t>
      </w:r>
    </w:p>
    <w:p w:rsidR="00AC546A" w:rsidRPr="00B4095E" w:rsidRDefault="00AC546A" w:rsidP="000A4276">
      <w:pPr>
        <w:pStyle w:val="Bezodstpw"/>
        <w:spacing w:line="360" w:lineRule="auto"/>
        <w:ind w:firstLine="644"/>
        <w:jc w:val="both"/>
        <w:rPr>
          <w:b/>
        </w:rPr>
      </w:pPr>
      <w:r w:rsidRPr="00B4095E">
        <w:t>W roku szkolnym 201</w:t>
      </w:r>
      <w:r w:rsidR="00734AAA" w:rsidRPr="00B4095E">
        <w:t>6</w:t>
      </w:r>
      <w:r w:rsidRPr="00B4095E">
        <w:t>/201</w:t>
      </w:r>
      <w:r w:rsidR="00734AAA" w:rsidRPr="00B4095E">
        <w:t>7</w:t>
      </w:r>
      <w:r w:rsidRPr="00B4095E">
        <w:t xml:space="preserve"> </w:t>
      </w:r>
      <w:r w:rsidR="00734AAA" w:rsidRPr="00B4095E">
        <w:t>8</w:t>
      </w:r>
      <w:r w:rsidRPr="00B4095E">
        <w:t xml:space="preserve"> studentów z terenu gminy Solec-Zdrój uzyskało stypendium                 w maksymalnej kwocie po 300,00 zł miesięcznie przez </w:t>
      </w:r>
      <w:r w:rsidR="00500B33" w:rsidRPr="00B4095E">
        <w:t>9</w:t>
      </w:r>
      <w:r w:rsidRPr="00B4095E">
        <w:t xml:space="preserve"> miesięcy. Na realizacje tego zadania przeznaczono łącznie </w:t>
      </w:r>
      <w:r w:rsidR="00B82A27" w:rsidRPr="00B4095E">
        <w:rPr>
          <w:b/>
        </w:rPr>
        <w:t>21</w:t>
      </w:r>
      <w:r w:rsidR="00BE294A" w:rsidRPr="00B4095E">
        <w:rPr>
          <w:b/>
        </w:rPr>
        <w:t>.600</w:t>
      </w:r>
      <w:r w:rsidRPr="00B4095E">
        <w:rPr>
          <w:b/>
        </w:rPr>
        <w:t xml:space="preserve"> zł</w:t>
      </w:r>
      <w:r w:rsidR="00095910" w:rsidRPr="00B4095E">
        <w:rPr>
          <w:b/>
        </w:rPr>
        <w:t>.</w:t>
      </w:r>
    </w:p>
    <w:p w:rsidR="00095910" w:rsidRPr="00B4095E" w:rsidRDefault="00500B33" w:rsidP="000A4276">
      <w:pPr>
        <w:pStyle w:val="Bezodstpw"/>
        <w:spacing w:line="360" w:lineRule="auto"/>
        <w:ind w:firstLine="644"/>
        <w:jc w:val="both"/>
        <w:rPr>
          <w:b/>
        </w:rPr>
      </w:pPr>
      <w:r w:rsidRPr="00B4095E">
        <w:t xml:space="preserve">Ponadto </w:t>
      </w:r>
      <w:r w:rsidR="00BE2F0F" w:rsidRPr="00B4095E">
        <w:t>w celu realizacji lokalnego programu wspierania edukacji uzdolnionych dzieci</w:t>
      </w:r>
      <w:r w:rsidR="00B61157" w:rsidRPr="00B4095E">
        <w:t xml:space="preserve">              </w:t>
      </w:r>
      <w:r w:rsidR="00BE2F0F" w:rsidRPr="00B4095E">
        <w:t xml:space="preserve"> i młodzieży przyznano „Stypendium Wójta Gminy Solce-Zdrój”. Stypendium ma charakter jednorazowej nagrody i przyznawane jest za wy</w:t>
      </w:r>
      <w:r w:rsidRPr="00B4095E">
        <w:t>bitne osiągnięcia w nauce (</w:t>
      </w:r>
      <w:r w:rsidR="00BE2F0F" w:rsidRPr="00B4095E">
        <w:t>średnia ocen co najmniej 5,5), sporcie i konkursach artystycznych przed zakończeniem każdego roku szkolnego. W roku szkolnym 201</w:t>
      </w:r>
      <w:r w:rsidR="00B82A27" w:rsidRPr="00B4095E">
        <w:t>6</w:t>
      </w:r>
      <w:r w:rsidR="00BE2F0F" w:rsidRPr="00B4095E">
        <w:t>/201</w:t>
      </w:r>
      <w:r w:rsidR="00B82A27" w:rsidRPr="00B4095E">
        <w:t>7</w:t>
      </w:r>
      <w:r w:rsidR="00BE2F0F" w:rsidRPr="00B4095E">
        <w:t xml:space="preserve"> stypendium za wybitne osiągnięcia w nauce otrzymało</w:t>
      </w:r>
      <w:r w:rsidRPr="00B4095E">
        <w:t xml:space="preserve"> </w:t>
      </w:r>
      <w:r w:rsidR="00B82A27" w:rsidRPr="00B4095E">
        <w:t>6</w:t>
      </w:r>
      <w:r w:rsidRPr="00B4095E">
        <w:t xml:space="preserve"> uczniów</w:t>
      </w:r>
      <w:r w:rsidR="00B82A27" w:rsidRPr="00B4095E">
        <w:t xml:space="preserve">, 4 laureatów i </w:t>
      </w:r>
      <w:r w:rsidR="00B82A27" w:rsidRPr="00B4095E">
        <w:lastRenderedPageBreak/>
        <w:t>finalistów wojewódzkich konkursów przedmiotowych</w:t>
      </w:r>
      <w:r w:rsidR="002C4706">
        <w:t>,</w:t>
      </w:r>
      <w:r w:rsidR="00B82A27" w:rsidRPr="00B4095E">
        <w:t xml:space="preserve"> 7 osób za </w:t>
      </w:r>
      <w:r w:rsidR="00290B1F" w:rsidRPr="00B4095E">
        <w:t xml:space="preserve">wybitne osiągniecia w </w:t>
      </w:r>
      <w:r w:rsidR="00B82A27" w:rsidRPr="00B4095E">
        <w:t xml:space="preserve">nauce, sporcie i </w:t>
      </w:r>
      <w:r w:rsidR="00290B1F" w:rsidRPr="00B4095E">
        <w:t>działaniach artystycznych.</w:t>
      </w:r>
      <w:r w:rsidR="00F177B7" w:rsidRPr="00B4095E">
        <w:t xml:space="preserve"> Wszyscy otrzymali nagrody w</w:t>
      </w:r>
      <w:r w:rsidR="0069292F" w:rsidRPr="00B4095E">
        <w:t xml:space="preserve"> kwocie po 200 zł</w:t>
      </w:r>
      <w:r w:rsidR="00B82A27" w:rsidRPr="00B4095E">
        <w:t>, 1 uczeń</w:t>
      </w:r>
      <w:r w:rsidR="00290B1F" w:rsidRPr="00B4095E">
        <w:t xml:space="preserve"> w kwocie 300 z</w:t>
      </w:r>
      <w:r w:rsidR="00B82A27" w:rsidRPr="00B4095E">
        <w:t>ł ze względu na fakt, że został</w:t>
      </w:r>
      <w:r w:rsidR="00290B1F" w:rsidRPr="00B4095E">
        <w:t xml:space="preserve"> </w:t>
      </w:r>
      <w:r w:rsidR="002C4706">
        <w:t>finalistą</w:t>
      </w:r>
      <w:r w:rsidR="00B82A27" w:rsidRPr="00B4095E">
        <w:t xml:space="preserve"> </w:t>
      </w:r>
      <w:r w:rsidR="00290B1F" w:rsidRPr="00B4095E">
        <w:t>konkursu</w:t>
      </w:r>
      <w:r w:rsidR="00B82A27" w:rsidRPr="00B4095E">
        <w:t xml:space="preserve"> przedmiotowego</w:t>
      </w:r>
      <w:r w:rsidR="002C4706">
        <w:t xml:space="preserve"> z języka angielskiego i chemii</w:t>
      </w:r>
      <w:r w:rsidR="00290B1F" w:rsidRPr="00B4095E">
        <w:t>.</w:t>
      </w:r>
      <w:r w:rsidR="0069292F" w:rsidRPr="00B4095E">
        <w:t xml:space="preserve"> Na realizację</w:t>
      </w:r>
      <w:r w:rsidR="00F177B7" w:rsidRPr="00B4095E">
        <w:t xml:space="preserve"> tego zadania przeznaczono kwotę </w:t>
      </w:r>
      <w:r w:rsidR="00B82A27" w:rsidRPr="00B4095E">
        <w:rPr>
          <w:b/>
        </w:rPr>
        <w:t>3</w:t>
      </w:r>
      <w:r w:rsidR="00F177B7" w:rsidRPr="00B4095E">
        <w:rPr>
          <w:b/>
        </w:rPr>
        <w:t>.</w:t>
      </w:r>
      <w:r w:rsidR="00B82A27" w:rsidRPr="00B4095E">
        <w:rPr>
          <w:b/>
        </w:rPr>
        <w:t>3</w:t>
      </w:r>
      <w:r w:rsidR="00F177B7" w:rsidRPr="00B4095E">
        <w:rPr>
          <w:b/>
        </w:rPr>
        <w:t>00,00 zł.</w:t>
      </w:r>
    </w:p>
    <w:p w:rsidR="0069292F" w:rsidRPr="00B4095E" w:rsidRDefault="0069292F" w:rsidP="000A4276">
      <w:pPr>
        <w:pStyle w:val="Bezodstpw"/>
        <w:spacing w:line="360" w:lineRule="auto"/>
        <w:ind w:firstLine="644"/>
        <w:jc w:val="both"/>
      </w:pPr>
    </w:p>
    <w:p w:rsidR="006B7D2C" w:rsidRPr="00B4095E" w:rsidRDefault="006B7D2C" w:rsidP="000A4276">
      <w:pPr>
        <w:pStyle w:val="Bezodstpw"/>
        <w:spacing w:line="360" w:lineRule="auto"/>
        <w:ind w:firstLine="644"/>
        <w:jc w:val="both"/>
      </w:pPr>
    </w:p>
    <w:p w:rsidR="00F04327" w:rsidRPr="00B4095E" w:rsidRDefault="00F04327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B4095E">
        <w:rPr>
          <w:i/>
        </w:rPr>
        <w:t>Pomoc dla pracodawców kształcących młodocianych</w:t>
      </w:r>
    </w:p>
    <w:p w:rsidR="00ED365C" w:rsidRPr="00B4095E" w:rsidRDefault="00ED365C" w:rsidP="00183446">
      <w:pPr>
        <w:pStyle w:val="Bezodstpw"/>
        <w:spacing w:line="360" w:lineRule="auto"/>
        <w:ind w:left="644"/>
        <w:jc w:val="both"/>
        <w:rPr>
          <w:i/>
        </w:rPr>
      </w:pPr>
    </w:p>
    <w:p w:rsidR="00F04327" w:rsidRPr="00B4095E" w:rsidRDefault="00F04327" w:rsidP="000A4276">
      <w:pPr>
        <w:pStyle w:val="Bezodstpw"/>
        <w:spacing w:line="360" w:lineRule="auto"/>
        <w:ind w:firstLine="644"/>
        <w:jc w:val="both"/>
      </w:pPr>
      <w:r w:rsidRPr="00B4095E">
        <w:t>Pracodawcom, którzy zawarli z młodoci</w:t>
      </w:r>
      <w:r w:rsidR="00F3094B" w:rsidRPr="00B4095E">
        <w:t>anymi pracownikami umowę o pracę</w:t>
      </w:r>
      <w:r w:rsidRPr="00B4095E">
        <w:t xml:space="preserve"> w celu przygotowania zawodowego, przysługuje dofinansowanie kosztów kształcenia. </w:t>
      </w:r>
    </w:p>
    <w:p w:rsidR="00F04327" w:rsidRPr="00B4095E" w:rsidRDefault="00F04327" w:rsidP="00853B66">
      <w:pPr>
        <w:pStyle w:val="Bezodstpw"/>
        <w:spacing w:line="360" w:lineRule="auto"/>
        <w:jc w:val="both"/>
      </w:pPr>
      <w:r w:rsidRPr="00B4095E">
        <w:t xml:space="preserve">Na ten </w:t>
      </w:r>
      <w:r w:rsidR="007B40C5" w:rsidRPr="00B4095E">
        <w:t>cel G</w:t>
      </w:r>
      <w:r w:rsidRPr="00B4095E">
        <w:t xml:space="preserve">mina Solec-Zdrój otrzymała </w:t>
      </w:r>
      <w:r w:rsidR="00D82F58" w:rsidRPr="00B4095E">
        <w:t xml:space="preserve">środki </w:t>
      </w:r>
      <w:r w:rsidRPr="00B4095E">
        <w:t>z Funduszu Pracy.</w:t>
      </w:r>
    </w:p>
    <w:p w:rsidR="00F04327" w:rsidRPr="00B4095E" w:rsidRDefault="00F04327" w:rsidP="00853B66">
      <w:pPr>
        <w:pStyle w:val="Bezodstpw"/>
        <w:spacing w:line="360" w:lineRule="auto"/>
        <w:jc w:val="both"/>
      </w:pPr>
      <w:r w:rsidRPr="00B4095E">
        <w:t>W ramach tej formy pomocy od września 20</w:t>
      </w:r>
      <w:r w:rsidR="00A35A41" w:rsidRPr="00B4095E">
        <w:t>1</w:t>
      </w:r>
      <w:r w:rsidR="00B82A27" w:rsidRPr="00B4095E">
        <w:t>6</w:t>
      </w:r>
      <w:r w:rsidRPr="00B4095E">
        <w:t xml:space="preserve"> roku do końca sierpnia 20</w:t>
      </w:r>
      <w:r w:rsidR="00A35A41" w:rsidRPr="00B4095E">
        <w:t>1</w:t>
      </w:r>
      <w:r w:rsidR="00B82A27" w:rsidRPr="00B4095E">
        <w:t>7</w:t>
      </w:r>
      <w:r w:rsidRPr="00B4095E">
        <w:t xml:space="preserve"> roku </w:t>
      </w:r>
      <w:r w:rsidR="006C01C4" w:rsidRPr="00B4095E">
        <w:t>7</w:t>
      </w:r>
      <w:r w:rsidR="00037B2C" w:rsidRPr="00B4095E">
        <w:t xml:space="preserve"> </w:t>
      </w:r>
      <w:r w:rsidRPr="00B4095E">
        <w:t xml:space="preserve">pracodawców otrzymało </w:t>
      </w:r>
      <w:r w:rsidR="00D82F58" w:rsidRPr="00B4095E">
        <w:t>pomoc polegającą na dofinansowaniu</w:t>
      </w:r>
      <w:r w:rsidRPr="00B4095E">
        <w:t xml:space="preserve"> kosztów kształcenia </w:t>
      </w:r>
      <w:r w:rsidR="006C01C4" w:rsidRPr="00B4095E">
        <w:t>10</w:t>
      </w:r>
      <w:r w:rsidR="000529DA" w:rsidRPr="00B4095E">
        <w:t xml:space="preserve"> młodocianych pracowników. Wypłacono na ten cel kwotę </w:t>
      </w:r>
      <w:r w:rsidR="006C01C4" w:rsidRPr="00B4095E">
        <w:rPr>
          <w:b/>
        </w:rPr>
        <w:t>77.797,72</w:t>
      </w:r>
      <w:r w:rsidR="000529DA" w:rsidRPr="00B4095E">
        <w:t xml:space="preserve"> zł.</w:t>
      </w:r>
    </w:p>
    <w:p w:rsidR="00084D8E" w:rsidRPr="00B4095E" w:rsidRDefault="00084D8E" w:rsidP="00853B66">
      <w:pPr>
        <w:pStyle w:val="Bezodstpw"/>
        <w:spacing w:line="360" w:lineRule="auto"/>
        <w:jc w:val="both"/>
      </w:pPr>
    </w:p>
    <w:p w:rsidR="003E0746" w:rsidRPr="00B4095E" w:rsidRDefault="003E0746" w:rsidP="00853B66">
      <w:pPr>
        <w:pStyle w:val="Bezodstpw"/>
        <w:spacing w:line="360" w:lineRule="auto"/>
        <w:jc w:val="both"/>
      </w:pPr>
    </w:p>
    <w:p w:rsidR="00254ADD" w:rsidRDefault="00254ADD" w:rsidP="00853B66">
      <w:pPr>
        <w:pStyle w:val="Bezodstpw"/>
        <w:spacing w:line="360" w:lineRule="auto"/>
        <w:jc w:val="both"/>
        <w:rPr>
          <w:color w:val="FF0000"/>
        </w:rPr>
      </w:pPr>
    </w:p>
    <w:p w:rsidR="006064FE" w:rsidRPr="002D7990" w:rsidRDefault="006064FE" w:rsidP="00853B66">
      <w:pPr>
        <w:pStyle w:val="Bezodstpw"/>
        <w:spacing w:line="360" w:lineRule="auto"/>
        <w:jc w:val="both"/>
        <w:rPr>
          <w:rStyle w:val="Tytuksiki"/>
        </w:rPr>
      </w:pPr>
    </w:p>
    <w:p w:rsidR="006064FE" w:rsidRDefault="006064FE" w:rsidP="00853B66">
      <w:pPr>
        <w:pStyle w:val="Bezodstpw"/>
        <w:spacing w:line="360" w:lineRule="auto"/>
        <w:jc w:val="both"/>
      </w:pPr>
    </w:p>
    <w:p w:rsidR="006064FE" w:rsidRDefault="006064FE" w:rsidP="00853B66">
      <w:pPr>
        <w:pStyle w:val="Bezodstpw"/>
        <w:spacing w:line="360" w:lineRule="auto"/>
        <w:jc w:val="both"/>
      </w:pPr>
    </w:p>
    <w:p w:rsidR="006064FE" w:rsidRDefault="006064FE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F74AAC" w:rsidRDefault="00F74AAC" w:rsidP="00853B66">
      <w:pPr>
        <w:pStyle w:val="Bezodstpw"/>
        <w:spacing w:line="360" w:lineRule="auto"/>
        <w:jc w:val="both"/>
      </w:pPr>
    </w:p>
    <w:p w:rsidR="006064FE" w:rsidRDefault="006064FE" w:rsidP="00853B66">
      <w:pPr>
        <w:pStyle w:val="Bezodstpw"/>
        <w:spacing w:line="360" w:lineRule="auto"/>
        <w:jc w:val="both"/>
      </w:pPr>
    </w:p>
    <w:p w:rsidR="006064FE" w:rsidRDefault="006064FE" w:rsidP="00853B66">
      <w:pPr>
        <w:pStyle w:val="Bezodstpw"/>
        <w:spacing w:line="360" w:lineRule="auto"/>
        <w:jc w:val="both"/>
      </w:pPr>
    </w:p>
    <w:p w:rsidR="006B7D2C" w:rsidRDefault="006B7D2C" w:rsidP="00853B66">
      <w:pPr>
        <w:pStyle w:val="Bezodstpw"/>
        <w:spacing w:line="360" w:lineRule="auto"/>
        <w:jc w:val="both"/>
      </w:pPr>
    </w:p>
    <w:p w:rsidR="003E0746" w:rsidRPr="00B879C2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B879C2">
        <w:rPr>
          <w:sz w:val="16"/>
          <w:szCs w:val="16"/>
        </w:rPr>
        <w:t>Sporządziła: Edyta Patrzałek</w:t>
      </w:r>
    </w:p>
    <w:p w:rsidR="003E0746" w:rsidRPr="00B879C2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B879C2">
        <w:rPr>
          <w:sz w:val="16"/>
          <w:szCs w:val="16"/>
        </w:rPr>
        <w:t xml:space="preserve">Solec-Zdrój, dn. </w:t>
      </w:r>
      <w:r w:rsidR="002C4706">
        <w:rPr>
          <w:sz w:val="16"/>
          <w:szCs w:val="16"/>
        </w:rPr>
        <w:t>12</w:t>
      </w:r>
      <w:r w:rsidRPr="00B879C2">
        <w:rPr>
          <w:sz w:val="16"/>
          <w:szCs w:val="16"/>
        </w:rPr>
        <w:t>.10.201</w:t>
      </w:r>
      <w:r w:rsidR="002C4706">
        <w:rPr>
          <w:sz w:val="16"/>
          <w:szCs w:val="16"/>
        </w:rPr>
        <w:t>7</w:t>
      </w:r>
    </w:p>
    <w:sectPr w:rsidR="003E0746" w:rsidRPr="00B879C2" w:rsidSect="004A23A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DD" w:rsidRDefault="00BC43DD" w:rsidP="00853B66">
      <w:pPr>
        <w:spacing w:after="0" w:line="240" w:lineRule="auto"/>
      </w:pPr>
      <w:r>
        <w:separator/>
      </w:r>
    </w:p>
  </w:endnote>
  <w:endnote w:type="continuationSeparator" w:id="0">
    <w:p w:rsidR="00BC43DD" w:rsidRDefault="00BC43DD" w:rsidP="008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2626"/>
      <w:docPartObj>
        <w:docPartGallery w:val="Page Numbers (Bottom of Page)"/>
        <w:docPartUnique/>
      </w:docPartObj>
    </w:sdtPr>
    <w:sdtEndPr/>
    <w:sdtContent>
      <w:p w:rsidR="00D66113" w:rsidRDefault="00D661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B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6113" w:rsidRDefault="00D66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DD" w:rsidRDefault="00BC43DD" w:rsidP="00853B66">
      <w:pPr>
        <w:spacing w:after="0" w:line="240" w:lineRule="auto"/>
      </w:pPr>
      <w:r>
        <w:separator/>
      </w:r>
    </w:p>
  </w:footnote>
  <w:footnote w:type="continuationSeparator" w:id="0">
    <w:p w:rsidR="00BC43DD" w:rsidRDefault="00BC43DD" w:rsidP="0085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9D3B0E"/>
    <w:multiLevelType w:val="hybridMultilevel"/>
    <w:tmpl w:val="9216E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D0760"/>
    <w:multiLevelType w:val="hybridMultilevel"/>
    <w:tmpl w:val="5C86D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A217E"/>
    <w:multiLevelType w:val="hybridMultilevel"/>
    <w:tmpl w:val="35BE26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D104D"/>
    <w:multiLevelType w:val="hybridMultilevel"/>
    <w:tmpl w:val="043A6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73D7"/>
    <w:multiLevelType w:val="hybridMultilevel"/>
    <w:tmpl w:val="80163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6AA"/>
    <w:multiLevelType w:val="multilevel"/>
    <w:tmpl w:val="52FC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897B47"/>
    <w:multiLevelType w:val="hybridMultilevel"/>
    <w:tmpl w:val="3F88A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152A"/>
    <w:multiLevelType w:val="hybridMultilevel"/>
    <w:tmpl w:val="4176A2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10AE8"/>
    <w:multiLevelType w:val="multilevel"/>
    <w:tmpl w:val="D502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68D2401"/>
    <w:multiLevelType w:val="hybridMultilevel"/>
    <w:tmpl w:val="DFAA2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D78E0"/>
    <w:multiLevelType w:val="multilevel"/>
    <w:tmpl w:val="6C8C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274D25"/>
    <w:multiLevelType w:val="hybridMultilevel"/>
    <w:tmpl w:val="0590DC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F61"/>
    <w:multiLevelType w:val="hybridMultilevel"/>
    <w:tmpl w:val="5C00E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D2C37"/>
    <w:multiLevelType w:val="hybridMultilevel"/>
    <w:tmpl w:val="07E2CB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0029D"/>
    <w:multiLevelType w:val="hybridMultilevel"/>
    <w:tmpl w:val="CCE4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0FB"/>
    <w:multiLevelType w:val="hybridMultilevel"/>
    <w:tmpl w:val="FF947F66"/>
    <w:lvl w:ilvl="0" w:tplc="BF8CE6F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6FB4"/>
    <w:multiLevelType w:val="hybridMultilevel"/>
    <w:tmpl w:val="41584EC4"/>
    <w:lvl w:ilvl="0" w:tplc="FF065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A3CDA"/>
    <w:multiLevelType w:val="hybridMultilevel"/>
    <w:tmpl w:val="7B4C7A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764BD"/>
    <w:multiLevelType w:val="hybridMultilevel"/>
    <w:tmpl w:val="E33A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1278E"/>
    <w:multiLevelType w:val="hybridMultilevel"/>
    <w:tmpl w:val="AB6017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CF7291"/>
    <w:multiLevelType w:val="hybridMultilevel"/>
    <w:tmpl w:val="597A08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B5937"/>
    <w:multiLevelType w:val="multilevel"/>
    <w:tmpl w:val="C322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FDC26B7"/>
    <w:multiLevelType w:val="hybridMultilevel"/>
    <w:tmpl w:val="CE4CE6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9"/>
  </w:num>
  <w:num w:numId="5">
    <w:abstractNumId w:val="6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2"/>
  </w:num>
  <w:num w:numId="17">
    <w:abstractNumId w:val="21"/>
  </w:num>
  <w:num w:numId="18">
    <w:abstractNumId w:val="17"/>
  </w:num>
  <w:num w:numId="19">
    <w:abstractNumId w:val="7"/>
  </w:num>
  <w:num w:numId="20">
    <w:abstractNumId w:val="2"/>
  </w:num>
  <w:num w:numId="21">
    <w:abstractNumId w:val="14"/>
  </w:num>
  <w:num w:numId="22">
    <w:abstractNumId w:val="4"/>
  </w:num>
  <w:num w:numId="23">
    <w:abstractNumId w:val="3"/>
  </w:num>
  <w:num w:numId="24">
    <w:abstractNumId w:val="8"/>
  </w:num>
  <w:num w:numId="25">
    <w:abstractNumId w:val="1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C"/>
    <w:rsid w:val="00000549"/>
    <w:rsid w:val="00001B2A"/>
    <w:rsid w:val="00003698"/>
    <w:rsid w:val="00003D34"/>
    <w:rsid w:val="00006816"/>
    <w:rsid w:val="00006B39"/>
    <w:rsid w:val="00007127"/>
    <w:rsid w:val="000071A0"/>
    <w:rsid w:val="00007A16"/>
    <w:rsid w:val="00010A5B"/>
    <w:rsid w:val="00010EC6"/>
    <w:rsid w:val="00010EE8"/>
    <w:rsid w:val="00011437"/>
    <w:rsid w:val="000116E3"/>
    <w:rsid w:val="000125E8"/>
    <w:rsid w:val="0001260A"/>
    <w:rsid w:val="000127D3"/>
    <w:rsid w:val="00012FA9"/>
    <w:rsid w:val="00013240"/>
    <w:rsid w:val="00013622"/>
    <w:rsid w:val="00013D76"/>
    <w:rsid w:val="00013F5B"/>
    <w:rsid w:val="00015F1E"/>
    <w:rsid w:val="00016726"/>
    <w:rsid w:val="00016CA8"/>
    <w:rsid w:val="00017411"/>
    <w:rsid w:val="0002128F"/>
    <w:rsid w:val="0002246C"/>
    <w:rsid w:val="000228E8"/>
    <w:rsid w:val="00022F21"/>
    <w:rsid w:val="00023241"/>
    <w:rsid w:val="0002484E"/>
    <w:rsid w:val="00025A3B"/>
    <w:rsid w:val="00025B7A"/>
    <w:rsid w:val="00026579"/>
    <w:rsid w:val="0003043C"/>
    <w:rsid w:val="000304CF"/>
    <w:rsid w:val="000307FC"/>
    <w:rsid w:val="00030A85"/>
    <w:rsid w:val="00030E65"/>
    <w:rsid w:val="00030FA3"/>
    <w:rsid w:val="000313F1"/>
    <w:rsid w:val="00032004"/>
    <w:rsid w:val="000337F7"/>
    <w:rsid w:val="00037159"/>
    <w:rsid w:val="00037B2C"/>
    <w:rsid w:val="00040703"/>
    <w:rsid w:val="0004091F"/>
    <w:rsid w:val="00040975"/>
    <w:rsid w:val="0004177C"/>
    <w:rsid w:val="00041E56"/>
    <w:rsid w:val="0004224A"/>
    <w:rsid w:val="0004346D"/>
    <w:rsid w:val="000435F6"/>
    <w:rsid w:val="00044125"/>
    <w:rsid w:val="00044C82"/>
    <w:rsid w:val="000469BC"/>
    <w:rsid w:val="00047452"/>
    <w:rsid w:val="0004787B"/>
    <w:rsid w:val="00047881"/>
    <w:rsid w:val="00047ACC"/>
    <w:rsid w:val="00050298"/>
    <w:rsid w:val="000508CA"/>
    <w:rsid w:val="00050A2C"/>
    <w:rsid w:val="00050F79"/>
    <w:rsid w:val="00050FF1"/>
    <w:rsid w:val="000517EC"/>
    <w:rsid w:val="00052297"/>
    <w:rsid w:val="0005241B"/>
    <w:rsid w:val="000529DA"/>
    <w:rsid w:val="00052FA8"/>
    <w:rsid w:val="00053416"/>
    <w:rsid w:val="000534B2"/>
    <w:rsid w:val="000535DC"/>
    <w:rsid w:val="000550B1"/>
    <w:rsid w:val="000552BF"/>
    <w:rsid w:val="00056233"/>
    <w:rsid w:val="00060E14"/>
    <w:rsid w:val="00061480"/>
    <w:rsid w:val="00061957"/>
    <w:rsid w:val="00061B85"/>
    <w:rsid w:val="00062956"/>
    <w:rsid w:val="00062AF8"/>
    <w:rsid w:val="00062D4B"/>
    <w:rsid w:val="000631D2"/>
    <w:rsid w:val="000637ED"/>
    <w:rsid w:val="00063B58"/>
    <w:rsid w:val="0006455B"/>
    <w:rsid w:val="00064997"/>
    <w:rsid w:val="00064F48"/>
    <w:rsid w:val="00064FBB"/>
    <w:rsid w:val="000654E2"/>
    <w:rsid w:val="00066830"/>
    <w:rsid w:val="00066EB9"/>
    <w:rsid w:val="00067DCF"/>
    <w:rsid w:val="00070325"/>
    <w:rsid w:val="000712F4"/>
    <w:rsid w:val="00071302"/>
    <w:rsid w:val="000714B4"/>
    <w:rsid w:val="0007189B"/>
    <w:rsid w:val="00071987"/>
    <w:rsid w:val="00072518"/>
    <w:rsid w:val="000725B1"/>
    <w:rsid w:val="0007294D"/>
    <w:rsid w:val="00072CDD"/>
    <w:rsid w:val="00072CEC"/>
    <w:rsid w:val="00072E17"/>
    <w:rsid w:val="0007463E"/>
    <w:rsid w:val="00074C35"/>
    <w:rsid w:val="0007681C"/>
    <w:rsid w:val="0008159C"/>
    <w:rsid w:val="00081932"/>
    <w:rsid w:val="00082639"/>
    <w:rsid w:val="000830E4"/>
    <w:rsid w:val="000831EF"/>
    <w:rsid w:val="00083A2C"/>
    <w:rsid w:val="00083FCB"/>
    <w:rsid w:val="000845BA"/>
    <w:rsid w:val="00084A73"/>
    <w:rsid w:val="00084CEA"/>
    <w:rsid w:val="00084D8E"/>
    <w:rsid w:val="00085CAE"/>
    <w:rsid w:val="00086392"/>
    <w:rsid w:val="0008655D"/>
    <w:rsid w:val="000869BC"/>
    <w:rsid w:val="00086C87"/>
    <w:rsid w:val="00087009"/>
    <w:rsid w:val="00087046"/>
    <w:rsid w:val="000906D0"/>
    <w:rsid w:val="00090A0C"/>
    <w:rsid w:val="00090B7A"/>
    <w:rsid w:val="00091003"/>
    <w:rsid w:val="00091575"/>
    <w:rsid w:val="00091D7B"/>
    <w:rsid w:val="00092EC4"/>
    <w:rsid w:val="00094101"/>
    <w:rsid w:val="00094D4C"/>
    <w:rsid w:val="00095461"/>
    <w:rsid w:val="00095910"/>
    <w:rsid w:val="00095A54"/>
    <w:rsid w:val="00095D9A"/>
    <w:rsid w:val="00096134"/>
    <w:rsid w:val="000970F6"/>
    <w:rsid w:val="000976EF"/>
    <w:rsid w:val="0009796F"/>
    <w:rsid w:val="00097A8C"/>
    <w:rsid w:val="00097A9E"/>
    <w:rsid w:val="00097CC5"/>
    <w:rsid w:val="000A032B"/>
    <w:rsid w:val="000A0349"/>
    <w:rsid w:val="000A086B"/>
    <w:rsid w:val="000A0F1A"/>
    <w:rsid w:val="000A1A1D"/>
    <w:rsid w:val="000A3385"/>
    <w:rsid w:val="000A4276"/>
    <w:rsid w:val="000A4C4D"/>
    <w:rsid w:val="000A50D8"/>
    <w:rsid w:val="000A529B"/>
    <w:rsid w:val="000A6041"/>
    <w:rsid w:val="000A6117"/>
    <w:rsid w:val="000A6718"/>
    <w:rsid w:val="000A6BC4"/>
    <w:rsid w:val="000A6E2C"/>
    <w:rsid w:val="000A7C3C"/>
    <w:rsid w:val="000B0021"/>
    <w:rsid w:val="000B0FE0"/>
    <w:rsid w:val="000B2478"/>
    <w:rsid w:val="000B2D74"/>
    <w:rsid w:val="000B3988"/>
    <w:rsid w:val="000B3D89"/>
    <w:rsid w:val="000B4694"/>
    <w:rsid w:val="000B4C80"/>
    <w:rsid w:val="000B5832"/>
    <w:rsid w:val="000B59B2"/>
    <w:rsid w:val="000B5F70"/>
    <w:rsid w:val="000B5F93"/>
    <w:rsid w:val="000B736C"/>
    <w:rsid w:val="000B75E1"/>
    <w:rsid w:val="000B77F9"/>
    <w:rsid w:val="000C142C"/>
    <w:rsid w:val="000C1A9F"/>
    <w:rsid w:val="000C2339"/>
    <w:rsid w:val="000C240C"/>
    <w:rsid w:val="000C2627"/>
    <w:rsid w:val="000C3708"/>
    <w:rsid w:val="000C39AC"/>
    <w:rsid w:val="000C3E03"/>
    <w:rsid w:val="000C3EDB"/>
    <w:rsid w:val="000C4326"/>
    <w:rsid w:val="000C55A9"/>
    <w:rsid w:val="000C6385"/>
    <w:rsid w:val="000C6D29"/>
    <w:rsid w:val="000C7C4E"/>
    <w:rsid w:val="000D0DBF"/>
    <w:rsid w:val="000D1AEB"/>
    <w:rsid w:val="000D1D92"/>
    <w:rsid w:val="000D1EF1"/>
    <w:rsid w:val="000D2558"/>
    <w:rsid w:val="000D3F1B"/>
    <w:rsid w:val="000D45E2"/>
    <w:rsid w:val="000D4C7F"/>
    <w:rsid w:val="000D52C5"/>
    <w:rsid w:val="000D5828"/>
    <w:rsid w:val="000D58E8"/>
    <w:rsid w:val="000D6303"/>
    <w:rsid w:val="000D767F"/>
    <w:rsid w:val="000E20F6"/>
    <w:rsid w:val="000E223E"/>
    <w:rsid w:val="000E2487"/>
    <w:rsid w:val="000E2D5A"/>
    <w:rsid w:val="000E31B6"/>
    <w:rsid w:val="000E327A"/>
    <w:rsid w:val="000E3CED"/>
    <w:rsid w:val="000E490E"/>
    <w:rsid w:val="000E4BF6"/>
    <w:rsid w:val="000E4DD1"/>
    <w:rsid w:val="000E4FDC"/>
    <w:rsid w:val="000E50A5"/>
    <w:rsid w:val="000E5776"/>
    <w:rsid w:val="000E5D83"/>
    <w:rsid w:val="000E5ECE"/>
    <w:rsid w:val="000E64E4"/>
    <w:rsid w:val="000E6D38"/>
    <w:rsid w:val="000E74FD"/>
    <w:rsid w:val="000E7816"/>
    <w:rsid w:val="000F1B55"/>
    <w:rsid w:val="000F20B4"/>
    <w:rsid w:val="000F2B85"/>
    <w:rsid w:val="000F34A4"/>
    <w:rsid w:val="000F3859"/>
    <w:rsid w:val="000F3E26"/>
    <w:rsid w:val="000F42CB"/>
    <w:rsid w:val="000F5F28"/>
    <w:rsid w:val="000F68A1"/>
    <w:rsid w:val="000F78D1"/>
    <w:rsid w:val="00100149"/>
    <w:rsid w:val="00101AE8"/>
    <w:rsid w:val="001028BC"/>
    <w:rsid w:val="00102DF3"/>
    <w:rsid w:val="00103033"/>
    <w:rsid w:val="00103E45"/>
    <w:rsid w:val="00104979"/>
    <w:rsid w:val="00104E30"/>
    <w:rsid w:val="00105438"/>
    <w:rsid w:val="00106DF8"/>
    <w:rsid w:val="00106FAA"/>
    <w:rsid w:val="00107093"/>
    <w:rsid w:val="001071D2"/>
    <w:rsid w:val="00107B46"/>
    <w:rsid w:val="00110C8D"/>
    <w:rsid w:val="001110E3"/>
    <w:rsid w:val="001116D8"/>
    <w:rsid w:val="00111AB3"/>
    <w:rsid w:val="00111D19"/>
    <w:rsid w:val="0011276E"/>
    <w:rsid w:val="001135B0"/>
    <w:rsid w:val="001135F4"/>
    <w:rsid w:val="00113A83"/>
    <w:rsid w:val="001147D2"/>
    <w:rsid w:val="00115038"/>
    <w:rsid w:val="0011705C"/>
    <w:rsid w:val="00117E66"/>
    <w:rsid w:val="00120073"/>
    <w:rsid w:val="00120C1E"/>
    <w:rsid w:val="00120F99"/>
    <w:rsid w:val="001212D8"/>
    <w:rsid w:val="00122656"/>
    <w:rsid w:val="00122E4C"/>
    <w:rsid w:val="00123169"/>
    <w:rsid w:val="00123E1E"/>
    <w:rsid w:val="0012419D"/>
    <w:rsid w:val="001252C4"/>
    <w:rsid w:val="00125D19"/>
    <w:rsid w:val="00126269"/>
    <w:rsid w:val="00126C42"/>
    <w:rsid w:val="00130311"/>
    <w:rsid w:val="00130A51"/>
    <w:rsid w:val="001326CF"/>
    <w:rsid w:val="00133BAB"/>
    <w:rsid w:val="0013402A"/>
    <w:rsid w:val="001340AC"/>
    <w:rsid w:val="0013557F"/>
    <w:rsid w:val="0013620D"/>
    <w:rsid w:val="0013673D"/>
    <w:rsid w:val="00136CF1"/>
    <w:rsid w:val="00136F39"/>
    <w:rsid w:val="001370C2"/>
    <w:rsid w:val="00137162"/>
    <w:rsid w:val="00137D5F"/>
    <w:rsid w:val="00140556"/>
    <w:rsid w:val="00141A91"/>
    <w:rsid w:val="00142787"/>
    <w:rsid w:val="00142C57"/>
    <w:rsid w:val="00143202"/>
    <w:rsid w:val="00144671"/>
    <w:rsid w:val="00144AA8"/>
    <w:rsid w:val="00145CDC"/>
    <w:rsid w:val="00146110"/>
    <w:rsid w:val="001465A1"/>
    <w:rsid w:val="001474D8"/>
    <w:rsid w:val="001506E9"/>
    <w:rsid w:val="00150ECF"/>
    <w:rsid w:val="00151E30"/>
    <w:rsid w:val="001521E4"/>
    <w:rsid w:val="0015260E"/>
    <w:rsid w:val="0015293E"/>
    <w:rsid w:val="001530C4"/>
    <w:rsid w:val="00153307"/>
    <w:rsid w:val="00153735"/>
    <w:rsid w:val="00154252"/>
    <w:rsid w:val="001545B2"/>
    <w:rsid w:val="00154FCD"/>
    <w:rsid w:val="00156116"/>
    <w:rsid w:val="001563E7"/>
    <w:rsid w:val="00156AC9"/>
    <w:rsid w:val="0015765C"/>
    <w:rsid w:val="00163041"/>
    <w:rsid w:val="00163C65"/>
    <w:rsid w:val="00163E05"/>
    <w:rsid w:val="00165B43"/>
    <w:rsid w:val="001661A3"/>
    <w:rsid w:val="001667CC"/>
    <w:rsid w:val="001673BE"/>
    <w:rsid w:val="00167B19"/>
    <w:rsid w:val="00170243"/>
    <w:rsid w:val="001703F3"/>
    <w:rsid w:val="00170A4B"/>
    <w:rsid w:val="00170C79"/>
    <w:rsid w:val="00170DC6"/>
    <w:rsid w:val="00171011"/>
    <w:rsid w:val="0017153E"/>
    <w:rsid w:val="00171AB3"/>
    <w:rsid w:val="00172884"/>
    <w:rsid w:val="001728EA"/>
    <w:rsid w:val="00172E61"/>
    <w:rsid w:val="00175763"/>
    <w:rsid w:val="00177032"/>
    <w:rsid w:val="001773CF"/>
    <w:rsid w:val="001776E8"/>
    <w:rsid w:val="00177CC7"/>
    <w:rsid w:val="00177E51"/>
    <w:rsid w:val="00180F25"/>
    <w:rsid w:val="001814F0"/>
    <w:rsid w:val="00182664"/>
    <w:rsid w:val="001827C3"/>
    <w:rsid w:val="0018281C"/>
    <w:rsid w:val="00182F3D"/>
    <w:rsid w:val="00183446"/>
    <w:rsid w:val="00183EDE"/>
    <w:rsid w:val="00185682"/>
    <w:rsid w:val="001861E7"/>
    <w:rsid w:val="0018628A"/>
    <w:rsid w:val="00186D50"/>
    <w:rsid w:val="00186DAB"/>
    <w:rsid w:val="00186E92"/>
    <w:rsid w:val="0018707D"/>
    <w:rsid w:val="00190224"/>
    <w:rsid w:val="00191613"/>
    <w:rsid w:val="00192158"/>
    <w:rsid w:val="00194DF9"/>
    <w:rsid w:val="00194EB3"/>
    <w:rsid w:val="001953BC"/>
    <w:rsid w:val="001962F6"/>
    <w:rsid w:val="00197152"/>
    <w:rsid w:val="00197939"/>
    <w:rsid w:val="001A04E9"/>
    <w:rsid w:val="001A113D"/>
    <w:rsid w:val="001A1896"/>
    <w:rsid w:val="001A2F4A"/>
    <w:rsid w:val="001A3DDB"/>
    <w:rsid w:val="001A411D"/>
    <w:rsid w:val="001A4BD7"/>
    <w:rsid w:val="001A5886"/>
    <w:rsid w:val="001A5CE1"/>
    <w:rsid w:val="001A5ECF"/>
    <w:rsid w:val="001A622C"/>
    <w:rsid w:val="001B00ED"/>
    <w:rsid w:val="001B037B"/>
    <w:rsid w:val="001B0626"/>
    <w:rsid w:val="001B0722"/>
    <w:rsid w:val="001B072A"/>
    <w:rsid w:val="001B10A2"/>
    <w:rsid w:val="001B11B0"/>
    <w:rsid w:val="001B13A5"/>
    <w:rsid w:val="001B1619"/>
    <w:rsid w:val="001B200C"/>
    <w:rsid w:val="001B248D"/>
    <w:rsid w:val="001B25BC"/>
    <w:rsid w:val="001B37C6"/>
    <w:rsid w:val="001B4D57"/>
    <w:rsid w:val="001B56A6"/>
    <w:rsid w:val="001B713F"/>
    <w:rsid w:val="001B7CFF"/>
    <w:rsid w:val="001C008C"/>
    <w:rsid w:val="001C0558"/>
    <w:rsid w:val="001C0FC8"/>
    <w:rsid w:val="001C1021"/>
    <w:rsid w:val="001C35E6"/>
    <w:rsid w:val="001C3767"/>
    <w:rsid w:val="001C3AEC"/>
    <w:rsid w:val="001C3BD3"/>
    <w:rsid w:val="001C3D81"/>
    <w:rsid w:val="001C41F2"/>
    <w:rsid w:val="001C575E"/>
    <w:rsid w:val="001D06BC"/>
    <w:rsid w:val="001D118F"/>
    <w:rsid w:val="001D1869"/>
    <w:rsid w:val="001D1D9E"/>
    <w:rsid w:val="001D2D61"/>
    <w:rsid w:val="001D4171"/>
    <w:rsid w:val="001D445B"/>
    <w:rsid w:val="001D451C"/>
    <w:rsid w:val="001D4959"/>
    <w:rsid w:val="001D6866"/>
    <w:rsid w:val="001D688C"/>
    <w:rsid w:val="001D69C5"/>
    <w:rsid w:val="001D79D9"/>
    <w:rsid w:val="001E0466"/>
    <w:rsid w:val="001E0BAB"/>
    <w:rsid w:val="001E12B0"/>
    <w:rsid w:val="001E1F38"/>
    <w:rsid w:val="001E2986"/>
    <w:rsid w:val="001E2EDB"/>
    <w:rsid w:val="001E3E2A"/>
    <w:rsid w:val="001E6FAC"/>
    <w:rsid w:val="001E776C"/>
    <w:rsid w:val="001F0071"/>
    <w:rsid w:val="001F10CB"/>
    <w:rsid w:val="001F12ED"/>
    <w:rsid w:val="001F26FC"/>
    <w:rsid w:val="001F29E4"/>
    <w:rsid w:val="001F4C49"/>
    <w:rsid w:val="001F56F4"/>
    <w:rsid w:val="001F5977"/>
    <w:rsid w:val="001F5DE0"/>
    <w:rsid w:val="001F6867"/>
    <w:rsid w:val="001F743F"/>
    <w:rsid w:val="001F7CA9"/>
    <w:rsid w:val="00200542"/>
    <w:rsid w:val="00200ABD"/>
    <w:rsid w:val="00200FA4"/>
    <w:rsid w:val="00201EB0"/>
    <w:rsid w:val="00203166"/>
    <w:rsid w:val="00203921"/>
    <w:rsid w:val="00203A9A"/>
    <w:rsid w:val="00203C39"/>
    <w:rsid w:val="00204300"/>
    <w:rsid w:val="002043D4"/>
    <w:rsid w:val="0020451E"/>
    <w:rsid w:val="00204572"/>
    <w:rsid w:val="00205905"/>
    <w:rsid w:val="00205F34"/>
    <w:rsid w:val="0020665C"/>
    <w:rsid w:val="00206C69"/>
    <w:rsid w:val="00210590"/>
    <w:rsid w:val="00210734"/>
    <w:rsid w:val="00210CE2"/>
    <w:rsid w:val="0021115E"/>
    <w:rsid w:val="00211D70"/>
    <w:rsid w:val="002124BF"/>
    <w:rsid w:val="002129FB"/>
    <w:rsid w:val="00213351"/>
    <w:rsid w:val="002135CC"/>
    <w:rsid w:val="0021428D"/>
    <w:rsid w:val="0021453C"/>
    <w:rsid w:val="002156E7"/>
    <w:rsid w:val="002158EA"/>
    <w:rsid w:val="00215B14"/>
    <w:rsid w:val="002179A8"/>
    <w:rsid w:val="002213FB"/>
    <w:rsid w:val="002217A4"/>
    <w:rsid w:val="00221D32"/>
    <w:rsid w:val="0022217C"/>
    <w:rsid w:val="0022280E"/>
    <w:rsid w:val="00222F9C"/>
    <w:rsid w:val="00223808"/>
    <w:rsid w:val="002247A3"/>
    <w:rsid w:val="00224900"/>
    <w:rsid w:val="00224FE5"/>
    <w:rsid w:val="002250EF"/>
    <w:rsid w:val="00225197"/>
    <w:rsid w:val="00225285"/>
    <w:rsid w:val="00226062"/>
    <w:rsid w:val="0022608C"/>
    <w:rsid w:val="002271E1"/>
    <w:rsid w:val="002276D9"/>
    <w:rsid w:val="0023071F"/>
    <w:rsid w:val="00230BA6"/>
    <w:rsid w:val="00231345"/>
    <w:rsid w:val="00231DF5"/>
    <w:rsid w:val="00232FB6"/>
    <w:rsid w:val="0023331A"/>
    <w:rsid w:val="0023394C"/>
    <w:rsid w:val="00233C88"/>
    <w:rsid w:val="00233D79"/>
    <w:rsid w:val="002359FC"/>
    <w:rsid w:val="0023615D"/>
    <w:rsid w:val="00236DA1"/>
    <w:rsid w:val="00237229"/>
    <w:rsid w:val="002372CC"/>
    <w:rsid w:val="00237FEB"/>
    <w:rsid w:val="002409E3"/>
    <w:rsid w:val="00240B57"/>
    <w:rsid w:val="00240D1A"/>
    <w:rsid w:val="0024123E"/>
    <w:rsid w:val="00242930"/>
    <w:rsid w:val="002439F4"/>
    <w:rsid w:val="00243E2B"/>
    <w:rsid w:val="00244D45"/>
    <w:rsid w:val="00244D99"/>
    <w:rsid w:val="00245695"/>
    <w:rsid w:val="00245DE6"/>
    <w:rsid w:val="00246200"/>
    <w:rsid w:val="0024661C"/>
    <w:rsid w:val="002477FA"/>
    <w:rsid w:val="00247D25"/>
    <w:rsid w:val="002506F1"/>
    <w:rsid w:val="00251361"/>
    <w:rsid w:val="0025336E"/>
    <w:rsid w:val="0025372A"/>
    <w:rsid w:val="00253F6C"/>
    <w:rsid w:val="00254A40"/>
    <w:rsid w:val="00254ADD"/>
    <w:rsid w:val="002569D1"/>
    <w:rsid w:val="002573C7"/>
    <w:rsid w:val="00257BB4"/>
    <w:rsid w:val="002607F7"/>
    <w:rsid w:val="00260A4C"/>
    <w:rsid w:val="00260BB9"/>
    <w:rsid w:val="002615C9"/>
    <w:rsid w:val="00261B64"/>
    <w:rsid w:val="0026236C"/>
    <w:rsid w:val="00262D6B"/>
    <w:rsid w:val="002638FA"/>
    <w:rsid w:val="00264149"/>
    <w:rsid w:val="002642C6"/>
    <w:rsid w:val="0026459B"/>
    <w:rsid w:val="00264DDC"/>
    <w:rsid w:val="002654B1"/>
    <w:rsid w:val="00265EBB"/>
    <w:rsid w:val="00266D1D"/>
    <w:rsid w:val="00267E40"/>
    <w:rsid w:val="00270DA2"/>
    <w:rsid w:val="00270EFE"/>
    <w:rsid w:val="00270F0C"/>
    <w:rsid w:val="0027100F"/>
    <w:rsid w:val="00271A83"/>
    <w:rsid w:val="00271AC2"/>
    <w:rsid w:val="00271B33"/>
    <w:rsid w:val="00274A5B"/>
    <w:rsid w:val="00274B24"/>
    <w:rsid w:val="002758DF"/>
    <w:rsid w:val="00275C9B"/>
    <w:rsid w:val="00276CEE"/>
    <w:rsid w:val="00277054"/>
    <w:rsid w:val="002772EA"/>
    <w:rsid w:val="00280177"/>
    <w:rsid w:val="002808F1"/>
    <w:rsid w:val="002825D6"/>
    <w:rsid w:val="00282A21"/>
    <w:rsid w:val="00282A3A"/>
    <w:rsid w:val="00282A8B"/>
    <w:rsid w:val="00282A8C"/>
    <w:rsid w:val="00282ACA"/>
    <w:rsid w:val="00282E5C"/>
    <w:rsid w:val="00284199"/>
    <w:rsid w:val="00285735"/>
    <w:rsid w:val="002857C6"/>
    <w:rsid w:val="0029000F"/>
    <w:rsid w:val="00290340"/>
    <w:rsid w:val="00290449"/>
    <w:rsid w:val="00290B1F"/>
    <w:rsid w:val="002910C8"/>
    <w:rsid w:val="00293B32"/>
    <w:rsid w:val="00293CDC"/>
    <w:rsid w:val="002958B7"/>
    <w:rsid w:val="002959BB"/>
    <w:rsid w:val="0029624C"/>
    <w:rsid w:val="0029660D"/>
    <w:rsid w:val="002966A8"/>
    <w:rsid w:val="002A0171"/>
    <w:rsid w:val="002A0E89"/>
    <w:rsid w:val="002A15C2"/>
    <w:rsid w:val="002A18A5"/>
    <w:rsid w:val="002A194D"/>
    <w:rsid w:val="002A35E5"/>
    <w:rsid w:val="002A3BB8"/>
    <w:rsid w:val="002A44A8"/>
    <w:rsid w:val="002A4EFC"/>
    <w:rsid w:val="002A5B16"/>
    <w:rsid w:val="002A5DC0"/>
    <w:rsid w:val="002A6571"/>
    <w:rsid w:val="002A719E"/>
    <w:rsid w:val="002A726C"/>
    <w:rsid w:val="002A7C7C"/>
    <w:rsid w:val="002B0755"/>
    <w:rsid w:val="002B0D55"/>
    <w:rsid w:val="002B0D87"/>
    <w:rsid w:val="002B1358"/>
    <w:rsid w:val="002B227D"/>
    <w:rsid w:val="002B2C63"/>
    <w:rsid w:val="002B2FD8"/>
    <w:rsid w:val="002B41B9"/>
    <w:rsid w:val="002B4B02"/>
    <w:rsid w:val="002B4C9C"/>
    <w:rsid w:val="002B4E1A"/>
    <w:rsid w:val="002B59ED"/>
    <w:rsid w:val="002B5E5A"/>
    <w:rsid w:val="002B6A10"/>
    <w:rsid w:val="002B6BD6"/>
    <w:rsid w:val="002B6CF3"/>
    <w:rsid w:val="002B7EAB"/>
    <w:rsid w:val="002C0CA9"/>
    <w:rsid w:val="002C0DC5"/>
    <w:rsid w:val="002C1AE8"/>
    <w:rsid w:val="002C1CFF"/>
    <w:rsid w:val="002C1EDE"/>
    <w:rsid w:val="002C1F95"/>
    <w:rsid w:val="002C21EC"/>
    <w:rsid w:val="002C2998"/>
    <w:rsid w:val="002C4706"/>
    <w:rsid w:val="002C47F1"/>
    <w:rsid w:val="002C4B83"/>
    <w:rsid w:val="002C5B3F"/>
    <w:rsid w:val="002C5FF7"/>
    <w:rsid w:val="002C6B44"/>
    <w:rsid w:val="002C7567"/>
    <w:rsid w:val="002D03EE"/>
    <w:rsid w:val="002D0AA3"/>
    <w:rsid w:val="002D0F75"/>
    <w:rsid w:val="002D120E"/>
    <w:rsid w:val="002D19A2"/>
    <w:rsid w:val="002D43F5"/>
    <w:rsid w:val="002D455D"/>
    <w:rsid w:val="002D4DD7"/>
    <w:rsid w:val="002D5CF8"/>
    <w:rsid w:val="002D5F6B"/>
    <w:rsid w:val="002D6F88"/>
    <w:rsid w:val="002D7990"/>
    <w:rsid w:val="002D7DC6"/>
    <w:rsid w:val="002D7E28"/>
    <w:rsid w:val="002E1CE2"/>
    <w:rsid w:val="002E1F33"/>
    <w:rsid w:val="002E2B12"/>
    <w:rsid w:val="002E35E2"/>
    <w:rsid w:val="002E47CF"/>
    <w:rsid w:val="002E4EA2"/>
    <w:rsid w:val="002E5241"/>
    <w:rsid w:val="002E55FA"/>
    <w:rsid w:val="002E56E7"/>
    <w:rsid w:val="002E73C5"/>
    <w:rsid w:val="002E7CDF"/>
    <w:rsid w:val="002E7EE4"/>
    <w:rsid w:val="002F043A"/>
    <w:rsid w:val="002F0E0A"/>
    <w:rsid w:val="002F153F"/>
    <w:rsid w:val="002F172F"/>
    <w:rsid w:val="002F1FAC"/>
    <w:rsid w:val="002F282E"/>
    <w:rsid w:val="002F2D07"/>
    <w:rsid w:val="002F316D"/>
    <w:rsid w:val="002F3602"/>
    <w:rsid w:val="002F369E"/>
    <w:rsid w:val="002F6967"/>
    <w:rsid w:val="002F7332"/>
    <w:rsid w:val="002F74A6"/>
    <w:rsid w:val="00300122"/>
    <w:rsid w:val="003003B5"/>
    <w:rsid w:val="00300F22"/>
    <w:rsid w:val="00302540"/>
    <w:rsid w:val="00302ACB"/>
    <w:rsid w:val="0030431F"/>
    <w:rsid w:val="00305A96"/>
    <w:rsid w:val="00306949"/>
    <w:rsid w:val="00306C4F"/>
    <w:rsid w:val="0030710F"/>
    <w:rsid w:val="003112F6"/>
    <w:rsid w:val="0031134D"/>
    <w:rsid w:val="0031296E"/>
    <w:rsid w:val="003132A5"/>
    <w:rsid w:val="003137DF"/>
    <w:rsid w:val="00316103"/>
    <w:rsid w:val="003167F8"/>
    <w:rsid w:val="00316E22"/>
    <w:rsid w:val="00316E34"/>
    <w:rsid w:val="00320756"/>
    <w:rsid w:val="00321A27"/>
    <w:rsid w:val="00322E0A"/>
    <w:rsid w:val="003236C1"/>
    <w:rsid w:val="00323CDB"/>
    <w:rsid w:val="00324311"/>
    <w:rsid w:val="003249D1"/>
    <w:rsid w:val="00324AA8"/>
    <w:rsid w:val="00324E61"/>
    <w:rsid w:val="00325AB1"/>
    <w:rsid w:val="003266B8"/>
    <w:rsid w:val="0032695B"/>
    <w:rsid w:val="00331A27"/>
    <w:rsid w:val="00332763"/>
    <w:rsid w:val="00332F61"/>
    <w:rsid w:val="0033390D"/>
    <w:rsid w:val="00334C16"/>
    <w:rsid w:val="003359C4"/>
    <w:rsid w:val="00335B00"/>
    <w:rsid w:val="00335BF0"/>
    <w:rsid w:val="003360CC"/>
    <w:rsid w:val="00336998"/>
    <w:rsid w:val="00337EF2"/>
    <w:rsid w:val="003408EE"/>
    <w:rsid w:val="00340B00"/>
    <w:rsid w:val="00340BF0"/>
    <w:rsid w:val="00340C98"/>
    <w:rsid w:val="0034196B"/>
    <w:rsid w:val="0034347C"/>
    <w:rsid w:val="003445E0"/>
    <w:rsid w:val="00344F64"/>
    <w:rsid w:val="003472BA"/>
    <w:rsid w:val="00347FB4"/>
    <w:rsid w:val="00347FCA"/>
    <w:rsid w:val="003501ED"/>
    <w:rsid w:val="0035061D"/>
    <w:rsid w:val="003508C1"/>
    <w:rsid w:val="00351467"/>
    <w:rsid w:val="003518D1"/>
    <w:rsid w:val="00351AF7"/>
    <w:rsid w:val="0035361B"/>
    <w:rsid w:val="003537D9"/>
    <w:rsid w:val="003539DA"/>
    <w:rsid w:val="00353DCB"/>
    <w:rsid w:val="00353F91"/>
    <w:rsid w:val="003545C4"/>
    <w:rsid w:val="00354B92"/>
    <w:rsid w:val="00354C3D"/>
    <w:rsid w:val="00355289"/>
    <w:rsid w:val="003556C7"/>
    <w:rsid w:val="00355D72"/>
    <w:rsid w:val="00355F38"/>
    <w:rsid w:val="00356092"/>
    <w:rsid w:val="003570FA"/>
    <w:rsid w:val="003572AE"/>
    <w:rsid w:val="00357FBA"/>
    <w:rsid w:val="00360722"/>
    <w:rsid w:val="0036268B"/>
    <w:rsid w:val="003633BD"/>
    <w:rsid w:val="00363E54"/>
    <w:rsid w:val="00363F62"/>
    <w:rsid w:val="0036442F"/>
    <w:rsid w:val="00364F50"/>
    <w:rsid w:val="0036509F"/>
    <w:rsid w:val="00365761"/>
    <w:rsid w:val="0036604C"/>
    <w:rsid w:val="0036685A"/>
    <w:rsid w:val="003672BD"/>
    <w:rsid w:val="0036734E"/>
    <w:rsid w:val="00367923"/>
    <w:rsid w:val="0037183D"/>
    <w:rsid w:val="00371D9F"/>
    <w:rsid w:val="003723E5"/>
    <w:rsid w:val="003724FF"/>
    <w:rsid w:val="003730E1"/>
    <w:rsid w:val="003732FF"/>
    <w:rsid w:val="0037399A"/>
    <w:rsid w:val="003766F4"/>
    <w:rsid w:val="00376F9A"/>
    <w:rsid w:val="00377162"/>
    <w:rsid w:val="00377395"/>
    <w:rsid w:val="00377F81"/>
    <w:rsid w:val="0038019F"/>
    <w:rsid w:val="00380FC5"/>
    <w:rsid w:val="00381123"/>
    <w:rsid w:val="00381258"/>
    <w:rsid w:val="00382DBB"/>
    <w:rsid w:val="00383F59"/>
    <w:rsid w:val="00385E15"/>
    <w:rsid w:val="00386762"/>
    <w:rsid w:val="00386E07"/>
    <w:rsid w:val="00387454"/>
    <w:rsid w:val="00387599"/>
    <w:rsid w:val="0038760C"/>
    <w:rsid w:val="00387652"/>
    <w:rsid w:val="00387CD6"/>
    <w:rsid w:val="00387D1D"/>
    <w:rsid w:val="00390769"/>
    <w:rsid w:val="00390EE0"/>
    <w:rsid w:val="0039256D"/>
    <w:rsid w:val="003929EA"/>
    <w:rsid w:val="003931CA"/>
    <w:rsid w:val="00393270"/>
    <w:rsid w:val="00393619"/>
    <w:rsid w:val="00393C7A"/>
    <w:rsid w:val="00393C93"/>
    <w:rsid w:val="00394730"/>
    <w:rsid w:val="003958A9"/>
    <w:rsid w:val="00397BA5"/>
    <w:rsid w:val="00397BFB"/>
    <w:rsid w:val="00397C5E"/>
    <w:rsid w:val="003A016C"/>
    <w:rsid w:val="003A13FB"/>
    <w:rsid w:val="003A1F9F"/>
    <w:rsid w:val="003A2562"/>
    <w:rsid w:val="003A39CB"/>
    <w:rsid w:val="003A3BDF"/>
    <w:rsid w:val="003A3CA2"/>
    <w:rsid w:val="003A49A9"/>
    <w:rsid w:val="003A6477"/>
    <w:rsid w:val="003A66E7"/>
    <w:rsid w:val="003A6AAA"/>
    <w:rsid w:val="003A73CC"/>
    <w:rsid w:val="003A7B98"/>
    <w:rsid w:val="003B08DC"/>
    <w:rsid w:val="003B316D"/>
    <w:rsid w:val="003B4C25"/>
    <w:rsid w:val="003B5177"/>
    <w:rsid w:val="003B5228"/>
    <w:rsid w:val="003B5C8B"/>
    <w:rsid w:val="003B5F29"/>
    <w:rsid w:val="003B7875"/>
    <w:rsid w:val="003C0130"/>
    <w:rsid w:val="003C02D0"/>
    <w:rsid w:val="003C0463"/>
    <w:rsid w:val="003C07DE"/>
    <w:rsid w:val="003C08AA"/>
    <w:rsid w:val="003C0FF6"/>
    <w:rsid w:val="003C31C4"/>
    <w:rsid w:val="003C398D"/>
    <w:rsid w:val="003C3EF8"/>
    <w:rsid w:val="003C400E"/>
    <w:rsid w:val="003C52BE"/>
    <w:rsid w:val="003C5560"/>
    <w:rsid w:val="003C5F81"/>
    <w:rsid w:val="003C608D"/>
    <w:rsid w:val="003C6668"/>
    <w:rsid w:val="003C73A2"/>
    <w:rsid w:val="003C7C61"/>
    <w:rsid w:val="003D1D99"/>
    <w:rsid w:val="003D22BE"/>
    <w:rsid w:val="003D274B"/>
    <w:rsid w:val="003D4015"/>
    <w:rsid w:val="003D4CE1"/>
    <w:rsid w:val="003D50E5"/>
    <w:rsid w:val="003D5C8B"/>
    <w:rsid w:val="003D74C5"/>
    <w:rsid w:val="003E0746"/>
    <w:rsid w:val="003E144E"/>
    <w:rsid w:val="003E148B"/>
    <w:rsid w:val="003E1B45"/>
    <w:rsid w:val="003E2442"/>
    <w:rsid w:val="003E3182"/>
    <w:rsid w:val="003E33D3"/>
    <w:rsid w:val="003E3757"/>
    <w:rsid w:val="003E3828"/>
    <w:rsid w:val="003E3B3C"/>
    <w:rsid w:val="003E5647"/>
    <w:rsid w:val="003E583D"/>
    <w:rsid w:val="003E5878"/>
    <w:rsid w:val="003E6E13"/>
    <w:rsid w:val="003E6F54"/>
    <w:rsid w:val="003E7002"/>
    <w:rsid w:val="003E755D"/>
    <w:rsid w:val="003E786B"/>
    <w:rsid w:val="003F1A28"/>
    <w:rsid w:val="003F2313"/>
    <w:rsid w:val="003F27C7"/>
    <w:rsid w:val="003F330F"/>
    <w:rsid w:val="003F3936"/>
    <w:rsid w:val="003F3CE8"/>
    <w:rsid w:val="003F5534"/>
    <w:rsid w:val="003F5594"/>
    <w:rsid w:val="003F727A"/>
    <w:rsid w:val="00400582"/>
    <w:rsid w:val="00400A15"/>
    <w:rsid w:val="004015DF"/>
    <w:rsid w:val="00401AF0"/>
    <w:rsid w:val="00402CED"/>
    <w:rsid w:val="004038C0"/>
    <w:rsid w:val="00404389"/>
    <w:rsid w:val="00405205"/>
    <w:rsid w:val="00405582"/>
    <w:rsid w:val="00405B5A"/>
    <w:rsid w:val="00406334"/>
    <w:rsid w:val="00406ED4"/>
    <w:rsid w:val="0040753B"/>
    <w:rsid w:val="004076CC"/>
    <w:rsid w:val="00407FC3"/>
    <w:rsid w:val="00410780"/>
    <w:rsid w:val="004113E8"/>
    <w:rsid w:val="004123B9"/>
    <w:rsid w:val="004126EB"/>
    <w:rsid w:val="00412A88"/>
    <w:rsid w:val="00413601"/>
    <w:rsid w:val="00414594"/>
    <w:rsid w:val="00414942"/>
    <w:rsid w:val="00414ACB"/>
    <w:rsid w:val="00414C6C"/>
    <w:rsid w:val="0041620F"/>
    <w:rsid w:val="004162DB"/>
    <w:rsid w:val="00417E97"/>
    <w:rsid w:val="00421AF1"/>
    <w:rsid w:val="004237B2"/>
    <w:rsid w:val="00423F74"/>
    <w:rsid w:val="004240E4"/>
    <w:rsid w:val="0042521D"/>
    <w:rsid w:val="00425BCA"/>
    <w:rsid w:val="00426087"/>
    <w:rsid w:val="004267EC"/>
    <w:rsid w:val="00426AC7"/>
    <w:rsid w:val="00426DEB"/>
    <w:rsid w:val="00427AC3"/>
    <w:rsid w:val="00427B2D"/>
    <w:rsid w:val="00427DB8"/>
    <w:rsid w:val="00430775"/>
    <w:rsid w:val="00430915"/>
    <w:rsid w:val="00430BFA"/>
    <w:rsid w:val="00431185"/>
    <w:rsid w:val="004313FD"/>
    <w:rsid w:val="00432696"/>
    <w:rsid w:val="00432DFA"/>
    <w:rsid w:val="00433ABC"/>
    <w:rsid w:val="0043444E"/>
    <w:rsid w:val="0043506E"/>
    <w:rsid w:val="004360E9"/>
    <w:rsid w:val="00436190"/>
    <w:rsid w:val="00436B99"/>
    <w:rsid w:val="0043753B"/>
    <w:rsid w:val="004402F7"/>
    <w:rsid w:val="00441B65"/>
    <w:rsid w:val="004420EC"/>
    <w:rsid w:val="00442120"/>
    <w:rsid w:val="00442D7D"/>
    <w:rsid w:val="00443D70"/>
    <w:rsid w:val="0044431E"/>
    <w:rsid w:val="004443DC"/>
    <w:rsid w:val="00445003"/>
    <w:rsid w:val="004459D9"/>
    <w:rsid w:val="00445DE1"/>
    <w:rsid w:val="0044701D"/>
    <w:rsid w:val="00451CDB"/>
    <w:rsid w:val="00451E89"/>
    <w:rsid w:val="00452922"/>
    <w:rsid w:val="0045350C"/>
    <w:rsid w:val="004535F1"/>
    <w:rsid w:val="00454348"/>
    <w:rsid w:val="004557B3"/>
    <w:rsid w:val="00456472"/>
    <w:rsid w:val="004565A9"/>
    <w:rsid w:val="00456999"/>
    <w:rsid w:val="00457D1D"/>
    <w:rsid w:val="00460019"/>
    <w:rsid w:val="00460150"/>
    <w:rsid w:val="004608EA"/>
    <w:rsid w:val="004613D2"/>
    <w:rsid w:val="00461B48"/>
    <w:rsid w:val="00461D13"/>
    <w:rsid w:val="00462022"/>
    <w:rsid w:val="00462579"/>
    <w:rsid w:val="00463658"/>
    <w:rsid w:val="00463CED"/>
    <w:rsid w:val="00464448"/>
    <w:rsid w:val="004650EF"/>
    <w:rsid w:val="00465854"/>
    <w:rsid w:val="00465FAE"/>
    <w:rsid w:val="004674C1"/>
    <w:rsid w:val="0046756C"/>
    <w:rsid w:val="004675AB"/>
    <w:rsid w:val="00470559"/>
    <w:rsid w:val="00470775"/>
    <w:rsid w:val="00470987"/>
    <w:rsid w:val="00470D44"/>
    <w:rsid w:val="004713BB"/>
    <w:rsid w:val="0047160F"/>
    <w:rsid w:val="0047210A"/>
    <w:rsid w:val="00472218"/>
    <w:rsid w:val="0047330A"/>
    <w:rsid w:val="00473314"/>
    <w:rsid w:val="00473748"/>
    <w:rsid w:val="00473D63"/>
    <w:rsid w:val="00473DF6"/>
    <w:rsid w:val="00474663"/>
    <w:rsid w:val="00474B80"/>
    <w:rsid w:val="00474BC6"/>
    <w:rsid w:val="00474D8C"/>
    <w:rsid w:val="004753AC"/>
    <w:rsid w:val="00476114"/>
    <w:rsid w:val="00476283"/>
    <w:rsid w:val="0047636C"/>
    <w:rsid w:val="00476A44"/>
    <w:rsid w:val="00476F78"/>
    <w:rsid w:val="00477568"/>
    <w:rsid w:val="00477D31"/>
    <w:rsid w:val="00480416"/>
    <w:rsid w:val="0048115E"/>
    <w:rsid w:val="00481692"/>
    <w:rsid w:val="004816B1"/>
    <w:rsid w:val="004823AA"/>
    <w:rsid w:val="00482804"/>
    <w:rsid w:val="004829BF"/>
    <w:rsid w:val="00483B08"/>
    <w:rsid w:val="0048451E"/>
    <w:rsid w:val="00484AC8"/>
    <w:rsid w:val="00484EB2"/>
    <w:rsid w:val="00485889"/>
    <w:rsid w:val="004859CA"/>
    <w:rsid w:val="00485FB7"/>
    <w:rsid w:val="00486DB6"/>
    <w:rsid w:val="00487EB3"/>
    <w:rsid w:val="004908BF"/>
    <w:rsid w:val="004908D1"/>
    <w:rsid w:val="00491B2F"/>
    <w:rsid w:val="00492120"/>
    <w:rsid w:val="00493239"/>
    <w:rsid w:val="00493567"/>
    <w:rsid w:val="0049358F"/>
    <w:rsid w:val="004944FF"/>
    <w:rsid w:val="004952BC"/>
    <w:rsid w:val="0049599F"/>
    <w:rsid w:val="00495B2C"/>
    <w:rsid w:val="00496AD4"/>
    <w:rsid w:val="00496C20"/>
    <w:rsid w:val="00496F3C"/>
    <w:rsid w:val="004979FC"/>
    <w:rsid w:val="00497F64"/>
    <w:rsid w:val="004A030F"/>
    <w:rsid w:val="004A09EA"/>
    <w:rsid w:val="004A0A35"/>
    <w:rsid w:val="004A23AF"/>
    <w:rsid w:val="004A2FE6"/>
    <w:rsid w:val="004A4103"/>
    <w:rsid w:val="004A6326"/>
    <w:rsid w:val="004A66B9"/>
    <w:rsid w:val="004A7CCB"/>
    <w:rsid w:val="004A7CD3"/>
    <w:rsid w:val="004A7D68"/>
    <w:rsid w:val="004B0100"/>
    <w:rsid w:val="004B1305"/>
    <w:rsid w:val="004B167C"/>
    <w:rsid w:val="004B279B"/>
    <w:rsid w:val="004B28EE"/>
    <w:rsid w:val="004B2A27"/>
    <w:rsid w:val="004B3D5B"/>
    <w:rsid w:val="004B5233"/>
    <w:rsid w:val="004B58CA"/>
    <w:rsid w:val="004B6085"/>
    <w:rsid w:val="004B63F8"/>
    <w:rsid w:val="004B6BC4"/>
    <w:rsid w:val="004B751A"/>
    <w:rsid w:val="004C0668"/>
    <w:rsid w:val="004C06AA"/>
    <w:rsid w:val="004C11B4"/>
    <w:rsid w:val="004C1CEF"/>
    <w:rsid w:val="004C2099"/>
    <w:rsid w:val="004C3717"/>
    <w:rsid w:val="004C4B55"/>
    <w:rsid w:val="004C508D"/>
    <w:rsid w:val="004C5A11"/>
    <w:rsid w:val="004C641B"/>
    <w:rsid w:val="004C745A"/>
    <w:rsid w:val="004D00C8"/>
    <w:rsid w:val="004D021E"/>
    <w:rsid w:val="004D0F74"/>
    <w:rsid w:val="004D24DC"/>
    <w:rsid w:val="004D2DD4"/>
    <w:rsid w:val="004D5316"/>
    <w:rsid w:val="004D6EFD"/>
    <w:rsid w:val="004D7748"/>
    <w:rsid w:val="004D7EC4"/>
    <w:rsid w:val="004E055D"/>
    <w:rsid w:val="004E0AFD"/>
    <w:rsid w:val="004E0E12"/>
    <w:rsid w:val="004E0F8D"/>
    <w:rsid w:val="004E15D8"/>
    <w:rsid w:val="004E20D8"/>
    <w:rsid w:val="004E2B7D"/>
    <w:rsid w:val="004E2E12"/>
    <w:rsid w:val="004E44D2"/>
    <w:rsid w:val="004E483A"/>
    <w:rsid w:val="004E5A2E"/>
    <w:rsid w:val="004E61A7"/>
    <w:rsid w:val="004E75C7"/>
    <w:rsid w:val="004F0016"/>
    <w:rsid w:val="004F0CD2"/>
    <w:rsid w:val="004F173A"/>
    <w:rsid w:val="004F17EC"/>
    <w:rsid w:val="004F2520"/>
    <w:rsid w:val="004F2C10"/>
    <w:rsid w:val="004F2F7F"/>
    <w:rsid w:val="004F3038"/>
    <w:rsid w:val="004F3573"/>
    <w:rsid w:val="004F3A57"/>
    <w:rsid w:val="004F3D45"/>
    <w:rsid w:val="004F60F0"/>
    <w:rsid w:val="005002E9"/>
    <w:rsid w:val="005005C3"/>
    <w:rsid w:val="00500B33"/>
    <w:rsid w:val="005010CB"/>
    <w:rsid w:val="00501A42"/>
    <w:rsid w:val="00501AA1"/>
    <w:rsid w:val="00502BE1"/>
    <w:rsid w:val="00502F8E"/>
    <w:rsid w:val="005031AA"/>
    <w:rsid w:val="005031AB"/>
    <w:rsid w:val="005039FC"/>
    <w:rsid w:val="0050468E"/>
    <w:rsid w:val="00505705"/>
    <w:rsid w:val="005060BB"/>
    <w:rsid w:val="00506CC4"/>
    <w:rsid w:val="00506CD1"/>
    <w:rsid w:val="00507296"/>
    <w:rsid w:val="005118B5"/>
    <w:rsid w:val="00511A36"/>
    <w:rsid w:val="00512837"/>
    <w:rsid w:val="00513036"/>
    <w:rsid w:val="00513632"/>
    <w:rsid w:val="00514045"/>
    <w:rsid w:val="00514064"/>
    <w:rsid w:val="00514792"/>
    <w:rsid w:val="00514AC0"/>
    <w:rsid w:val="00514D37"/>
    <w:rsid w:val="00514D8C"/>
    <w:rsid w:val="005155A8"/>
    <w:rsid w:val="0051597A"/>
    <w:rsid w:val="00516D18"/>
    <w:rsid w:val="005170D3"/>
    <w:rsid w:val="005201F9"/>
    <w:rsid w:val="00521E19"/>
    <w:rsid w:val="00521F63"/>
    <w:rsid w:val="00521FED"/>
    <w:rsid w:val="00522B2D"/>
    <w:rsid w:val="00524C7D"/>
    <w:rsid w:val="00524CA7"/>
    <w:rsid w:val="00524D30"/>
    <w:rsid w:val="00524FED"/>
    <w:rsid w:val="0052538A"/>
    <w:rsid w:val="005254D3"/>
    <w:rsid w:val="00525693"/>
    <w:rsid w:val="00525A92"/>
    <w:rsid w:val="00525FDF"/>
    <w:rsid w:val="00526246"/>
    <w:rsid w:val="00526D51"/>
    <w:rsid w:val="00527319"/>
    <w:rsid w:val="0052736D"/>
    <w:rsid w:val="005275B8"/>
    <w:rsid w:val="00527C3D"/>
    <w:rsid w:val="00527F49"/>
    <w:rsid w:val="00530B52"/>
    <w:rsid w:val="00531059"/>
    <w:rsid w:val="00531608"/>
    <w:rsid w:val="00531C90"/>
    <w:rsid w:val="005324B0"/>
    <w:rsid w:val="00534029"/>
    <w:rsid w:val="00534871"/>
    <w:rsid w:val="00534C6C"/>
    <w:rsid w:val="00534CDC"/>
    <w:rsid w:val="00535465"/>
    <w:rsid w:val="00535627"/>
    <w:rsid w:val="005366AB"/>
    <w:rsid w:val="0053763C"/>
    <w:rsid w:val="005378C3"/>
    <w:rsid w:val="00540257"/>
    <w:rsid w:val="0054095C"/>
    <w:rsid w:val="005409E5"/>
    <w:rsid w:val="00540D74"/>
    <w:rsid w:val="00540F4C"/>
    <w:rsid w:val="00541C31"/>
    <w:rsid w:val="00542659"/>
    <w:rsid w:val="00542D0B"/>
    <w:rsid w:val="00544088"/>
    <w:rsid w:val="005455F5"/>
    <w:rsid w:val="0054595A"/>
    <w:rsid w:val="00546310"/>
    <w:rsid w:val="005477A9"/>
    <w:rsid w:val="00547EC7"/>
    <w:rsid w:val="00550166"/>
    <w:rsid w:val="0055018E"/>
    <w:rsid w:val="00550D79"/>
    <w:rsid w:val="0055136D"/>
    <w:rsid w:val="0055201A"/>
    <w:rsid w:val="00552933"/>
    <w:rsid w:val="0055334F"/>
    <w:rsid w:val="0055388A"/>
    <w:rsid w:val="00553B31"/>
    <w:rsid w:val="00553E5B"/>
    <w:rsid w:val="005543C1"/>
    <w:rsid w:val="005547A2"/>
    <w:rsid w:val="00555DDC"/>
    <w:rsid w:val="00555E22"/>
    <w:rsid w:val="005561E3"/>
    <w:rsid w:val="005563B4"/>
    <w:rsid w:val="00556FFC"/>
    <w:rsid w:val="0055770D"/>
    <w:rsid w:val="0055783C"/>
    <w:rsid w:val="005578E5"/>
    <w:rsid w:val="00561812"/>
    <w:rsid w:val="00562290"/>
    <w:rsid w:val="00562599"/>
    <w:rsid w:val="00562ACC"/>
    <w:rsid w:val="00562F53"/>
    <w:rsid w:val="00562FA1"/>
    <w:rsid w:val="00563548"/>
    <w:rsid w:val="00563D49"/>
    <w:rsid w:val="00563E21"/>
    <w:rsid w:val="00564AA2"/>
    <w:rsid w:val="0056576F"/>
    <w:rsid w:val="00566368"/>
    <w:rsid w:val="0056643A"/>
    <w:rsid w:val="00566690"/>
    <w:rsid w:val="005668F6"/>
    <w:rsid w:val="00566C8A"/>
    <w:rsid w:val="00567EA3"/>
    <w:rsid w:val="005730F2"/>
    <w:rsid w:val="00573471"/>
    <w:rsid w:val="00574141"/>
    <w:rsid w:val="005744EE"/>
    <w:rsid w:val="00574E66"/>
    <w:rsid w:val="00574F40"/>
    <w:rsid w:val="005753CA"/>
    <w:rsid w:val="005755A6"/>
    <w:rsid w:val="00575C04"/>
    <w:rsid w:val="00577138"/>
    <w:rsid w:val="0057786F"/>
    <w:rsid w:val="00577C99"/>
    <w:rsid w:val="00577E95"/>
    <w:rsid w:val="00580150"/>
    <w:rsid w:val="0058058D"/>
    <w:rsid w:val="00580772"/>
    <w:rsid w:val="00583248"/>
    <w:rsid w:val="0058364F"/>
    <w:rsid w:val="00584145"/>
    <w:rsid w:val="00584D27"/>
    <w:rsid w:val="005853B1"/>
    <w:rsid w:val="00585FDA"/>
    <w:rsid w:val="00586396"/>
    <w:rsid w:val="005864A6"/>
    <w:rsid w:val="00586598"/>
    <w:rsid w:val="005866D7"/>
    <w:rsid w:val="00587312"/>
    <w:rsid w:val="00592385"/>
    <w:rsid w:val="00592652"/>
    <w:rsid w:val="00592EDF"/>
    <w:rsid w:val="0059326E"/>
    <w:rsid w:val="00594080"/>
    <w:rsid w:val="005941E0"/>
    <w:rsid w:val="00595926"/>
    <w:rsid w:val="00595F01"/>
    <w:rsid w:val="0059677B"/>
    <w:rsid w:val="0059685C"/>
    <w:rsid w:val="005968BB"/>
    <w:rsid w:val="00597153"/>
    <w:rsid w:val="00597478"/>
    <w:rsid w:val="0059799B"/>
    <w:rsid w:val="005A1D60"/>
    <w:rsid w:val="005A24FC"/>
    <w:rsid w:val="005A27C6"/>
    <w:rsid w:val="005A2DE4"/>
    <w:rsid w:val="005A395B"/>
    <w:rsid w:val="005A42F4"/>
    <w:rsid w:val="005A4AB0"/>
    <w:rsid w:val="005A6049"/>
    <w:rsid w:val="005A6C0D"/>
    <w:rsid w:val="005B00E2"/>
    <w:rsid w:val="005B0305"/>
    <w:rsid w:val="005B0B95"/>
    <w:rsid w:val="005B13E2"/>
    <w:rsid w:val="005B1F94"/>
    <w:rsid w:val="005B231C"/>
    <w:rsid w:val="005B2388"/>
    <w:rsid w:val="005B41A5"/>
    <w:rsid w:val="005B42FA"/>
    <w:rsid w:val="005B5F2C"/>
    <w:rsid w:val="005B69E0"/>
    <w:rsid w:val="005B6A6B"/>
    <w:rsid w:val="005B730E"/>
    <w:rsid w:val="005B7A8C"/>
    <w:rsid w:val="005B7B5A"/>
    <w:rsid w:val="005C0BA9"/>
    <w:rsid w:val="005C1D8F"/>
    <w:rsid w:val="005C551B"/>
    <w:rsid w:val="005C56C5"/>
    <w:rsid w:val="005C7295"/>
    <w:rsid w:val="005C754E"/>
    <w:rsid w:val="005D083B"/>
    <w:rsid w:val="005D09C0"/>
    <w:rsid w:val="005D0A76"/>
    <w:rsid w:val="005D0B61"/>
    <w:rsid w:val="005D0E6B"/>
    <w:rsid w:val="005D144E"/>
    <w:rsid w:val="005D1BEB"/>
    <w:rsid w:val="005D254B"/>
    <w:rsid w:val="005D270D"/>
    <w:rsid w:val="005D2896"/>
    <w:rsid w:val="005D2AF2"/>
    <w:rsid w:val="005D308A"/>
    <w:rsid w:val="005D36D9"/>
    <w:rsid w:val="005D4526"/>
    <w:rsid w:val="005D471D"/>
    <w:rsid w:val="005D47AD"/>
    <w:rsid w:val="005D49BF"/>
    <w:rsid w:val="005D5012"/>
    <w:rsid w:val="005D5505"/>
    <w:rsid w:val="005D5BA7"/>
    <w:rsid w:val="005D5F18"/>
    <w:rsid w:val="005D761C"/>
    <w:rsid w:val="005D7ADF"/>
    <w:rsid w:val="005D7ECB"/>
    <w:rsid w:val="005E0214"/>
    <w:rsid w:val="005E08D1"/>
    <w:rsid w:val="005E1B42"/>
    <w:rsid w:val="005E2537"/>
    <w:rsid w:val="005E3922"/>
    <w:rsid w:val="005E3C3C"/>
    <w:rsid w:val="005E3FAD"/>
    <w:rsid w:val="005E4A0B"/>
    <w:rsid w:val="005E51EE"/>
    <w:rsid w:val="005E523D"/>
    <w:rsid w:val="005E52A8"/>
    <w:rsid w:val="005E55A9"/>
    <w:rsid w:val="005E56F9"/>
    <w:rsid w:val="005E59AB"/>
    <w:rsid w:val="005E7A9C"/>
    <w:rsid w:val="005E7C85"/>
    <w:rsid w:val="005E7CC6"/>
    <w:rsid w:val="005F0C50"/>
    <w:rsid w:val="005F106F"/>
    <w:rsid w:val="005F2035"/>
    <w:rsid w:val="005F27CA"/>
    <w:rsid w:val="005F2F14"/>
    <w:rsid w:val="005F2FBC"/>
    <w:rsid w:val="005F31F2"/>
    <w:rsid w:val="005F4389"/>
    <w:rsid w:val="005F452B"/>
    <w:rsid w:val="005F464A"/>
    <w:rsid w:val="005F54C5"/>
    <w:rsid w:val="005F5915"/>
    <w:rsid w:val="005F5B39"/>
    <w:rsid w:val="005F69B7"/>
    <w:rsid w:val="005F7097"/>
    <w:rsid w:val="005F75DB"/>
    <w:rsid w:val="00601A83"/>
    <w:rsid w:val="00603941"/>
    <w:rsid w:val="00605861"/>
    <w:rsid w:val="006064FE"/>
    <w:rsid w:val="0060650C"/>
    <w:rsid w:val="006076C4"/>
    <w:rsid w:val="0061010D"/>
    <w:rsid w:val="00610B05"/>
    <w:rsid w:val="00610C85"/>
    <w:rsid w:val="0061106B"/>
    <w:rsid w:val="0061160C"/>
    <w:rsid w:val="0061288A"/>
    <w:rsid w:val="00612F38"/>
    <w:rsid w:val="00613265"/>
    <w:rsid w:val="00613AFF"/>
    <w:rsid w:val="00613C2B"/>
    <w:rsid w:val="00613C5A"/>
    <w:rsid w:val="00613F62"/>
    <w:rsid w:val="00614029"/>
    <w:rsid w:val="0061408E"/>
    <w:rsid w:val="006145B3"/>
    <w:rsid w:val="00614684"/>
    <w:rsid w:val="006158F2"/>
    <w:rsid w:val="00615B57"/>
    <w:rsid w:val="00615CAB"/>
    <w:rsid w:val="00616546"/>
    <w:rsid w:val="006168A7"/>
    <w:rsid w:val="00616EE5"/>
    <w:rsid w:val="00617328"/>
    <w:rsid w:val="00617412"/>
    <w:rsid w:val="006177CE"/>
    <w:rsid w:val="00617E0C"/>
    <w:rsid w:val="00620177"/>
    <w:rsid w:val="0062073E"/>
    <w:rsid w:val="00621D6A"/>
    <w:rsid w:val="00621F02"/>
    <w:rsid w:val="00621F67"/>
    <w:rsid w:val="006235A6"/>
    <w:rsid w:val="00624538"/>
    <w:rsid w:val="00625042"/>
    <w:rsid w:val="00625373"/>
    <w:rsid w:val="0062622B"/>
    <w:rsid w:val="006268C6"/>
    <w:rsid w:val="00627F44"/>
    <w:rsid w:val="00630018"/>
    <w:rsid w:val="00631BB8"/>
    <w:rsid w:val="0063284F"/>
    <w:rsid w:val="00633350"/>
    <w:rsid w:val="00633A0C"/>
    <w:rsid w:val="00633BCE"/>
    <w:rsid w:val="00633D62"/>
    <w:rsid w:val="00633DAB"/>
    <w:rsid w:val="006342BD"/>
    <w:rsid w:val="006346C7"/>
    <w:rsid w:val="0063494F"/>
    <w:rsid w:val="00635D74"/>
    <w:rsid w:val="00636314"/>
    <w:rsid w:val="0063642C"/>
    <w:rsid w:val="00636A7D"/>
    <w:rsid w:val="00637AFE"/>
    <w:rsid w:val="00637C15"/>
    <w:rsid w:val="00641F50"/>
    <w:rsid w:val="00641FD1"/>
    <w:rsid w:val="00643709"/>
    <w:rsid w:val="00643B59"/>
    <w:rsid w:val="00644104"/>
    <w:rsid w:val="006447D2"/>
    <w:rsid w:val="00645207"/>
    <w:rsid w:val="00645A5D"/>
    <w:rsid w:val="0064781F"/>
    <w:rsid w:val="006505A2"/>
    <w:rsid w:val="006513ED"/>
    <w:rsid w:val="0065227D"/>
    <w:rsid w:val="00652A52"/>
    <w:rsid w:val="00652CF3"/>
    <w:rsid w:val="00653E2F"/>
    <w:rsid w:val="00653FFE"/>
    <w:rsid w:val="00654810"/>
    <w:rsid w:val="00654E2A"/>
    <w:rsid w:val="00655423"/>
    <w:rsid w:val="00655495"/>
    <w:rsid w:val="00655E31"/>
    <w:rsid w:val="00656B8B"/>
    <w:rsid w:val="00656DC9"/>
    <w:rsid w:val="00656F60"/>
    <w:rsid w:val="00657E51"/>
    <w:rsid w:val="00661142"/>
    <w:rsid w:val="00661C2D"/>
    <w:rsid w:val="00662B2F"/>
    <w:rsid w:val="006634EC"/>
    <w:rsid w:val="006654D9"/>
    <w:rsid w:val="00666690"/>
    <w:rsid w:val="00666854"/>
    <w:rsid w:val="006670F5"/>
    <w:rsid w:val="006679F9"/>
    <w:rsid w:val="00667C82"/>
    <w:rsid w:val="0067066E"/>
    <w:rsid w:val="00671E56"/>
    <w:rsid w:val="006743EF"/>
    <w:rsid w:val="00674680"/>
    <w:rsid w:val="00674ACC"/>
    <w:rsid w:val="00676683"/>
    <w:rsid w:val="006778D1"/>
    <w:rsid w:val="00680725"/>
    <w:rsid w:val="006810C3"/>
    <w:rsid w:val="00681FE4"/>
    <w:rsid w:val="00682B8B"/>
    <w:rsid w:val="00684422"/>
    <w:rsid w:val="00685D2A"/>
    <w:rsid w:val="00686660"/>
    <w:rsid w:val="0068672F"/>
    <w:rsid w:val="00686D7F"/>
    <w:rsid w:val="0068725F"/>
    <w:rsid w:val="00687387"/>
    <w:rsid w:val="00687A14"/>
    <w:rsid w:val="00690873"/>
    <w:rsid w:val="0069241E"/>
    <w:rsid w:val="0069292F"/>
    <w:rsid w:val="00692F5A"/>
    <w:rsid w:val="00692FCE"/>
    <w:rsid w:val="006936C4"/>
    <w:rsid w:val="006938DA"/>
    <w:rsid w:val="0069400C"/>
    <w:rsid w:val="00694830"/>
    <w:rsid w:val="00694AE8"/>
    <w:rsid w:val="00694B5E"/>
    <w:rsid w:val="0069521A"/>
    <w:rsid w:val="00695BB7"/>
    <w:rsid w:val="006964EF"/>
    <w:rsid w:val="00696F3C"/>
    <w:rsid w:val="00697410"/>
    <w:rsid w:val="00697ECF"/>
    <w:rsid w:val="006A031A"/>
    <w:rsid w:val="006A0CAC"/>
    <w:rsid w:val="006A1F00"/>
    <w:rsid w:val="006A202D"/>
    <w:rsid w:val="006A522F"/>
    <w:rsid w:val="006A5457"/>
    <w:rsid w:val="006A54CD"/>
    <w:rsid w:val="006A584C"/>
    <w:rsid w:val="006A5C53"/>
    <w:rsid w:val="006A7889"/>
    <w:rsid w:val="006B0588"/>
    <w:rsid w:val="006B181E"/>
    <w:rsid w:val="006B1FC1"/>
    <w:rsid w:val="006B2B81"/>
    <w:rsid w:val="006B2C78"/>
    <w:rsid w:val="006B2D9A"/>
    <w:rsid w:val="006B4E58"/>
    <w:rsid w:val="006B520D"/>
    <w:rsid w:val="006B5C79"/>
    <w:rsid w:val="006B62E8"/>
    <w:rsid w:val="006B6970"/>
    <w:rsid w:val="006B74B7"/>
    <w:rsid w:val="006B7D2C"/>
    <w:rsid w:val="006B7E8C"/>
    <w:rsid w:val="006C01C4"/>
    <w:rsid w:val="006C048F"/>
    <w:rsid w:val="006C06CC"/>
    <w:rsid w:val="006C0A78"/>
    <w:rsid w:val="006C10CC"/>
    <w:rsid w:val="006C12B5"/>
    <w:rsid w:val="006C147E"/>
    <w:rsid w:val="006C1D0F"/>
    <w:rsid w:val="006C2AFB"/>
    <w:rsid w:val="006C2B15"/>
    <w:rsid w:val="006C344E"/>
    <w:rsid w:val="006C348A"/>
    <w:rsid w:val="006C405C"/>
    <w:rsid w:val="006C66F1"/>
    <w:rsid w:val="006C7573"/>
    <w:rsid w:val="006C776B"/>
    <w:rsid w:val="006C78A6"/>
    <w:rsid w:val="006C7A0F"/>
    <w:rsid w:val="006D0FFD"/>
    <w:rsid w:val="006D2400"/>
    <w:rsid w:val="006D244C"/>
    <w:rsid w:val="006D29A1"/>
    <w:rsid w:val="006D2A07"/>
    <w:rsid w:val="006D3F9C"/>
    <w:rsid w:val="006D4369"/>
    <w:rsid w:val="006D4C08"/>
    <w:rsid w:val="006D4DEB"/>
    <w:rsid w:val="006D5174"/>
    <w:rsid w:val="006D581C"/>
    <w:rsid w:val="006D5E99"/>
    <w:rsid w:val="006D6472"/>
    <w:rsid w:val="006D726A"/>
    <w:rsid w:val="006D77D7"/>
    <w:rsid w:val="006D7826"/>
    <w:rsid w:val="006D7BCC"/>
    <w:rsid w:val="006E008A"/>
    <w:rsid w:val="006E0574"/>
    <w:rsid w:val="006E06DB"/>
    <w:rsid w:val="006E0C49"/>
    <w:rsid w:val="006E0FE9"/>
    <w:rsid w:val="006E2807"/>
    <w:rsid w:val="006E4097"/>
    <w:rsid w:val="006E57F4"/>
    <w:rsid w:val="006E5A14"/>
    <w:rsid w:val="006E6051"/>
    <w:rsid w:val="006E6C04"/>
    <w:rsid w:val="006E6E73"/>
    <w:rsid w:val="006F09FA"/>
    <w:rsid w:val="006F0B31"/>
    <w:rsid w:val="006F1A4A"/>
    <w:rsid w:val="006F1BE5"/>
    <w:rsid w:val="006F2529"/>
    <w:rsid w:val="006F31BB"/>
    <w:rsid w:val="006F42B3"/>
    <w:rsid w:val="006F5139"/>
    <w:rsid w:val="006F55EA"/>
    <w:rsid w:val="006F7350"/>
    <w:rsid w:val="006F789F"/>
    <w:rsid w:val="00700643"/>
    <w:rsid w:val="0070089D"/>
    <w:rsid w:val="007011A6"/>
    <w:rsid w:val="00702EF4"/>
    <w:rsid w:val="007033B1"/>
    <w:rsid w:val="0070464E"/>
    <w:rsid w:val="00704975"/>
    <w:rsid w:val="00704CD7"/>
    <w:rsid w:val="00704D26"/>
    <w:rsid w:val="0070521A"/>
    <w:rsid w:val="007054C6"/>
    <w:rsid w:val="00705AAD"/>
    <w:rsid w:val="00705CA6"/>
    <w:rsid w:val="00705FDD"/>
    <w:rsid w:val="00707BAA"/>
    <w:rsid w:val="00707EFB"/>
    <w:rsid w:val="00711397"/>
    <w:rsid w:val="00711B81"/>
    <w:rsid w:val="00711F15"/>
    <w:rsid w:val="0071238D"/>
    <w:rsid w:val="00712D20"/>
    <w:rsid w:val="00712E19"/>
    <w:rsid w:val="00713C20"/>
    <w:rsid w:val="00714478"/>
    <w:rsid w:val="007144EF"/>
    <w:rsid w:val="00714857"/>
    <w:rsid w:val="00714CD3"/>
    <w:rsid w:val="00715BB7"/>
    <w:rsid w:val="007167DC"/>
    <w:rsid w:val="007172C2"/>
    <w:rsid w:val="00717825"/>
    <w:rsid w:val="0072131D"/>
    <w:rsid w:val="0072275B"/>
    <w:rsid w:val="00722C24"/>
    <w:rsid w:val="0072346A"/>
    <w:rsid w:val="00723750"/>
    <w:rsid w:val="00724598"/>
    <w:rsid w:val="0072482D"/>
    <w:rsid w:val="007249C9"/>
    <w:rsid w:val="00725AE1"/>
    <w:rsid w:val="00725FB0"/>
    <w:rsid w:val="0072610B"/>
    <w:rsid w:val="00726F70"/>
    <w:rsid w:val="00727AF8"/>
    <w:rsid w:val="007301A3"/>
    <w:rsid w:val="00731113"/>
    <w:rsid w:val="007318B1"/>
    <w:rsid w:val="00731999"/>
    <w:rsid w:val="00732E5F"/>
    <w:rsid w:val="00732F47"/>
    <w:rsid w:val="007331E1"/>
    <w:rsid w:val="00733898"/>
    <w:rsid w:val="0073448B"/>
    <w:rsid w:val="007348FB"/>
    <w:rsid w:val="00734AAA"/>
    <w:rsid w:val="00735022"/>
    <w:rsid w:val="007352E1"/>
    <w:rsid w:val="0073588C"/>
    <w:rsid w:val="007364D7"/>
    <w:rsid w:val="00736D44"/>
    <w:rsid w:val="007373D1"/>
    <w:rsid w:val="0074038F"/>
    <w:rsid w:val="00740D29"/>
    <w:rsid w:val="0074348A"/>
    <w:rsid w:val="00744A97"/>
    <w:rsid w:val="00745385"/>
    <w:rsid w:val="007455E5"/>
    <w:rsid w:val="00745D15"/>
    <w:rsid w:val="00746140"/>
    <w:rsid w:val="0074638C"/>
    <w:rsid w:val="00746729"/>
    <w:rsid w:val="0074693A"/>
    <w:rsid w:val="00746FDE"/>
    <w:rsid w:val="00747073"/>
    <w:rsid w:val="0074733A"/>
    <w:rsid w:val="0074734A"/>
    <w:rsid w:val="00747676"/>
    <w:rsid w:val="007501D9"/>
    <w:rsid w:val="0075059B"/>
    <w:rsid w:val="007507DD"/>
    <w:rsid w:val="00751EB5"/>
    <w:rsid w:val="00752C43"/>
    <w:rsid w:val="00754AA3"/>
    <w:rsid w:val="00755674"/>
    <w:rsid w:val="0075578A"/>
    <w:rsid w:val="00760454"/>
    <w:rsid w:val="00760A3E"/>
    <w:rsid w:val="007619FA"/>
    <w:rsid w:val="00762140"/>
    <w:rsid w:val="00763375"/>
    <w:rsid w:val="00763872"/>
    <w:rsid w:val="0076472D"/>
    <w:rsid w:val="007651B3"/>
    <w:rsid w:val="00765BDB"/>
    <w:rsid w:val="00767A36"/>
    <w:rsid w:val="0077040E"/>
    <w:rsid w:val="00770E5C"/>
    <w:rsid w:val="00772A2D"/>
    <w:rsid w:val="007732B3"/>
    <w:rsid w:val="00773BBA"/>
    <w:rsid w:val="00773ED4"/>
    <w:rsid w:val="00775112"/>
    <w:rsid w:val="00775AA7"/>
    <w:rsid w:val="007760C1"/>
    <w:rsid w:val="007764D9"/>
    <w:rsid w:val="007779A4"/>
    <w:rsid w:val="00777C96"/>
    <w:rsid w:val="007809B3"/>
    <w:rsid w:val="00780AA3"/>
    <w:rsid w:val="00780B66"/>
    <w:rsid w:val="00781002"/>
    <w:rsid w:val="00781357"/>
    <w:rsid w:val="00781C2C"/>
    <w:rsid w:val="0078226E"/>
    <w:rsid w:val="00782615"/>
    <w:rsid w:val="0078330B"/>
    <w:rsid w:val="0078352F"/>
    <w:rsid w:val="00783781"/>
    <w:rsid w:val="00784B47"/>
    <w:rsid w:val="00784CE2"/>
    <w:rsid w:val="00785E2F"/>
    <w:rsid w:val="00785EF6"/>
    <w:rsid w:val="00786170"/>
    <w:rsid w:val="0078685C"/>
    <w:rsid w:val="00786E1F"/>
    <w:rsid w:val="007870A6"/>
    <w:rsid w:val="00787379"/>
    <w:rsid w:val="007879E5"/>
    <w:rsid w:val="007916FF"/>
    <w:rsid w:val="007919B9"/>
    <w:rsid w:val="00791DA2"/>
    <w:rsid w:val="00791FA2"/>
    <w:rsid w:val="00793D38"/>
    <w:rsid w:val="00794763"/>
    <w:rsid w:val="00795BEF"/>
    <w:rsid w:val="00795E5C"/>
    <w:rsid w:val="00796E32"/>
    <w:rsid w:val="00797CC3"/>
    <w:rsid w:val="00797DD2"/>
    <w:rsid w:val="007A115A"/>
    <w:rsid w:val="007A20BA"/>
    <w:rsid w:val="007A36F3"/>
    <w:rsid w:val="007A4AA1"/>
    <w:rsid w:val="007A4AB5"/>
    <w:rsid w:val="007A7522"/>
    <w:rsid w:val="007A7D80"/>
    <w:rsid w:val="007B17DA"/>
    <w:rsid w:val="007B2298"/>
    <w:rsid w:val="007B3D54"/>
    <w:rsid w:val="007B40C5"/>
    <w:rsid w:val="007B4A36"/>
    <w:rsid w:val="007B4E97"/>
    <w:rsid w:val="007B5CCD"/>
    <w:rsid w:val="007B5DDF"/>
    <w:rsid w:val="007B5EC6"/>
    <w:rsid w:val="007B6D2F"/>
    <w:rsid w:val="007B7ACD"/>
    <w:rsid w:val="007C08EA"/>
    <w:rsid w:val="007C1225"/>
    <w:rsid w:val="007C1BA3"/>
    <w:rsid w:val="007C20EC"/>
    <w:rsid w:val="007C3858"/>
    <w:rsid w:val="007C42DA"/>
    <w:rsid w:val="007C43B2"/>
    <w:rsid w:val="007C5C8D"/>
    <w:rsid w:val="007C6415"/>
    <w:rsid w:val="007C743A"/>
    <w:rsid w:val="007D0B18"/>
    <w:rsid w:val="007D1DD4"/>
    <w:rsid w:val="007D241D"/>
    <w:rsid w:val="007D277B"/>
    <w:rsid w:val="007D2C5B"/>
    <w:rsid w:val="007D38D3"/>
    <w:rsid w:val="007D3D79"/>
    <w:rsid w:val="007D3DC5"/>
    <w:rsid w:val="007D3DE4"/>
    <w:rsid w:val="007D3E07"/>
    <w:rsid w:val="007D4590"/>
    <w:rsid w:val="007D4895"/>
    <w:rsid w:val="007D4C89"/>
    <w:rsid w:val="007D5284"/>
    <w:rsid w:val="007D677C"/>
    <w:rsid w:val="007D73D0"/>
    <w:rsid w:val="007D7B89"/>
    <w:rsid w:val="007E016D"/>
    <w:rsid w:val="007E028D"/>
    <w:rsid w:val="007E164B"/>
    <w:rsid w:val="007E33DF"/>
    <w:rsid w:val="007E4188"/>
    <w:rsid w:val="007E452A"/>
    <w:rsid w:val="007E4B96"/>
    <w:rsid w:val="007E55A5"/>
    <w:rsid w:val="007E5FF6"/>
    <w:rsid w:val="007E7A17"/>
    <w:rsid w:val="007E7D40"/>
    <w:rsid w:val="007F09E0"/>
    <w:rsid w:val="007F144E"/>
    <w:rsid w:val="007F1929"/>
    <w:rsid w:val="007F207E"/>
    <w:rsid w:val="007F20B1"/>
    <w:rsid w:val="007F4084"/>
    <w:rsid w:val="007F4A87"/>
    <w:rsid w:val="007F5155"/>
    <w:rsid w:val="007F6742"/>
    <w:rsid w:val="007F7154"/>
    <w:rsid w:val="007F7DD4"/>
    <w:rsid w:val="0080103B"/>
    <w:rsid w:val="0080108F"/>
    <w:rsid w:val="008011F5"/>
    <w:rsid w:val="008026BA"/>
    <w:rsid w:val="00802714"/>
    <w:rsid w:val="00802D44"/>
    <w:rsid w:val="00802F1E"/>
    <w:rsid w:val="0080342B"/>
    <w:rsid w:val="008039FA"/>
    <w:rsid w:val="00803BCD"/>
    <w:rsid w:val="00803D8C"/>
    <w:rsid w:val="00804783"/>
    <w:rsid w:val="008053BF"/>
    <w:rsid w:val="00805BDD"/>
    <w:rsid w:val="008060F1"/>
    <w:rsid w:val="0080769B"/>
    <w:rsid w:val="008076FA"/>
    <w:rsid w:val="008077F3"/>
    <w:rsid w:val="008078E9"/>
    <w:rsid w:val="00807C5A"/>
    <w:rsid w:val="0081046E"/>
    <w:rsid w:val="00810818"/>
    <w:rsid w:val="0081128B"/>
    <w:rsid w:val="00811646"/>
    <w:rsid w:val="00812205"/>
    <w:rsid w:val="00812D30"/>
    <w:rsid w:val="00813BFD"/>
    <w:rsid w:val="008144B7"/>
    <w:rsid w:val="00814682"/>
    <w:rsid w:val="00814852"/>
    <w:rsid w:val="00814AA0"/>
    <w:rsid w:val="00814AB0"/>
    <w:rsid w:val="008150EE"/>
    <w:rsid w:val="00815872"/>
    <w:rsid w:val="008168AA"/>
    <w:rsid w:val="00816A24"/>
    <w:rsid w:val="008171BC"/>
    <w:rsid w:val="00817918"/>
    <w:rsid w:val="00817BA6"/>
    <w:rsid w:val="0082009A"/>
    <w:rsid w:val="008217F9"/>
    <w:rsid w:val="00821B5E"/>
    <w:rsid w:val="00821EBA"/>
    <w:rsid w:val="00822193"/>
    <w:rsid w:val="008222D4"/>
    <w:rsid w:val="008228A8"/>
    <w:rsid w:val="00822ACD"/>
    <w:rsid w:val="00823209"/>
    <w:rsid w:val="00823A77"/>
    <w:rsid w:val="00823DB2"/>
    <w:rsid w:val="00824045"/>
    <w:rsid w:val="008249A9"/>
    <w:rsid w:val="00824D8E"/>
    <w:rsid w:val="00824E09"/>
    <w:rsid w:val="00825D20"/>
    <w:rsid w:val="00825D3A"/>
    <w:rsid w:val="00825F83"/>
    <w:rsid w:val="00826141"/>
    <w:rsid w:val="00830E4F"/>
    <w:rsid w:val="008312B4"/>
    <w:rsid w:val="0083365B"/>
    <w:rsid w:val="00833A38"/>
    <w:rsid w:val="00833EDD"/>
    <w:rsid w:val="0083493F"/>
    <w:rsid w:val="008358B3"/>
    <w:rsid w:val="00836EEC"/>
    <w:rsid w:val="00837F73"/>
    <w:rsid w:val="00840853"/>
    <w:rsid w:val="00841A97"/>
    <w:rsid w:val="00841B73"/>
    <w:rsid w:val="00842520"/>
    <w:rsid w:val="00843902"/>
    <w:rsid w:val="00843C18"/>
    <w:rsid w:val="00843C48"/>
    <w:rsid w:val="008450EE"/>
    <w:rsid w:val="00845144"/>
    <w:rsid w:val="008452ED"/>
    <w:rsid w:val="008464AC"/>
    <w:rsid w:val="00846F50"/>
    <w:rsid w:val="008475C3"/>
    <w:rsid w:val="00847752"/>
    <w:rsid w:val="00847C7F"/>
    <w:rsid w:val="008518D0"/>
    <w:rsid w:val="00851A91"/>
    <w:rsid w:val="008526A7"/>
    <w:rsid w:val="008527CC"/>
    <w:rsid w:val="00853160"/>
    <w:rsid w:val="008531BF"/>
    <w:rsid w:val="00853353"/>
    <w:rsid w:val="00853453"/>
    <w:rsid w:val="00853B66"/>
    <w:rsid w:val="008548AE"/>
    <w:rsid w:val="00855F82"/>
    <w:rsid w:val="00857262"/>
    <w:rsid w:val="00857896"/>
    <w:rsid w:val="008602BB"/>
    <w:rsid w:val="00860506"/>
    <w:rsid w:val="00860AE7"/>
    <w:rsid w:val="00860C5C"/>
    <w:rsid w:val="00861137"/>
    <w:rsid w:val="008611B6"/>
    <w:rsid w:val="008616CD"/>
    <w:rsid w:val="00862458"/>
    <w:rsid w:val="00862FB8"/>
    <w:rsid w:val="00863A61"/>
    <w:rsid w:val="008641EF"/>
    <w:rsid w:val="008644D1"/>
    <w:rsid w:val="008649F6"/>
    <w:rsid w:val="00864A29"/>
    <w:rsid w:val="008650CC"/>
    <w:rsid w:val="008650DF"/>
    <w:rsid w:val="00866B07"/>
    <w:rsid w:val="008678B6"/>
    <w:rsid w:val="00867D57"/>
    <w:rsid w:val="00867DD1"/>
    <w:rsid w:val="00870379"/>
    <w:rsid w:val="008705E4"/>
    <w:rsid w:val="00871AD6"/>
    <w:rsid w:val="008725B1"/>
    <w:rsid w:val="00872DE8"/>
    <w:rsid w:val="008736A0"/>
    <w:rsid w:val="008739B1"/>
    <w:rsid w:val="00874B8F"/>
    <w:rsid w:val="00874CC7"/>
    <w:rsid w:val="008754A9"/>
    <w:rsid w:val="00875E8A"/>
    <w:rsid w:val="00876646"/>
    <w:rsid w:val="0087793F"/>
    <w:rsid w:val="00877E38"/>
    <w:rsid w:val="00877EFF"/>
    <w:rsid w:val="00880206"/>
    <w:rsid w:val="00880EC8"/>
    <w:rsid w:val="00880FFD"/>
    <w:rsid w:val="00881302"/>
    <w:rsid w:val="00881790"/>
    <w:rsid w:val="00881A31"/>
    <w:rsid w:val="00881ECB"/>
    <w:rsid w:val="008822EC"/>
    <w:rsid w:val="008823BB"/>
    <w:rsid w:val="0088257A"/>
    <w:rsid w:val="00882D87"/>
    <w:rsid w:val="00883037"/>
    <w:rsid w:val="00883CFB"/>
    <w:rsid w:val="00884FD3"/>
    <w:rsid w:val="008854B8"/>
    <w:rsid w:val="008860A5"/>
    <w:rsid w:val="00886323"/>
    <w:rsid w:val="00890078"/>
    <w:rsid w:val="00890D4D"/>
    <w:rsid w:val="00891A4F"/>
    <w:rsid w:val="00892300"/>
    <w:rsid w:val="00893023"/>
    <w:rsid w:val="008937C8"/>
    <w:rsid w:val="008938F7"/>
    <w:rsid w:val="00893B43"/>
    <w:rsid w:val="008940F8"/>
    <w:rsid w:val="0089415E"/>
    <w:rsid w:val="00894D66"/>
    <w:rsid w:val="008972AE"/>
    <w:rsid w:val="008973BB"/>
    <w:rsid w:val="008A0411"/>
    <w:rsid w:val="008A0958"/>
    <w:rsid w:val="008A2F12"/>
    <w:rsid w:val="008A31E6"/>
    <w:rsid w:val="008A4846"/>
    <w:rsid w:val="008A543C"/>
    <w:rsid w:val="008A5FEE"/>
    <w:rsid w:val="008A630C"/>
    <w:rsid w:val="008A65FA"/>
    <w:rsid w:val="008A6D49"/>
    <w:rsid w:val="008A6DF2"/>
    <w:rsid w:val="008B0820"/>
    <w:rsid w:val="008B1BAE"/>
    <w:rsid w:val="008B28EA"/>
    <w:rsid w:val="008B311D"/>
    <w:rsid w:val="008B4331"/>
    <w:rsid w:val="008B44C5"/>
    <w:rsid w:val="008B4A0C"/>
    <w:rsid w:val="008B508D"/>
    <w:rsid w:val="008B5BAF"/>
    <w:rsid w:val="008B6727"/>
    <w:rsid w:val="008B70AA"/>
    <w:rsid w:val="008B7C1E"/>
    <w:rsid w:val="008C0253"/>
    <w:rsid w:val="008C2A75"/>
    <w:rsid w:val="008C46FA"/>
    <w:rsid w:val="008C4971"/>
    <w:rsid w:val="008C4F8E"/>
    <w:rsid w:val="008C64DB"/>
    <w:rsid w:val="008C6D5A"/>
    <w:rsid w:val="008C6DDD"/>
    <w:rsid w:val="008C7115"/>
    <w:rsid w:val="008C7188"/>
    <w:rsid w:val="008C7A45"/>
    <w:rsid w:val="008D012B"/>
    <w:rsid w:val="008D06E3"/>
    <w:rsid w:val="008D0BE1"/>
    <w:rsid w:val="008D0E1F"/>
    <w:rsid w:val="008D0F6F"/>
    <w:rsid w:val="008D0F93"/>
    <w:rsid w:val="008D102B"/>
    <w:rsid w:val="008D14BC"/>
    <w:rsid w:val="008D1755"/>
    <w:rsid w:val="008D27C1"/>
    <w:rsid w:val="008D338B"/>
    <w:rsid w:val="008D3D5F"/>
    <w:rsid w:val="008D489F"/>
    <w:rsid w:val="008D4AFB"/>
    <w:rsid w:val="008D4B83"/>
    <w:rsid w:val="008D73D6"/>
    <w:rsid w:val="008D7FBA"/>
    <w:rsid w:val="008E24D2"/>
    <w:rsid w:val="008E24D7"/>
    <w:rsid w:val="008E4040"/>
    <w:rsid w:val="008E45A2"/>
    <w:rsid w:val="008E45DE"/>
    <w:rsid w:val="008E4665"/>
    <w:rsid w:val="008E4C6C"/>
    <w:rsid w:val="008E54F3"/>
    <w:rsid w:val="008E5CFC"/>
    <w:rsid w:val="008E64C4"/>
    <w:rsid w:val="008E699F"/>
    <w:rsid w:val="008E6AE9"/>
    <w:rsid w:val="008E6D35"/>
    <w:rsid w:val="008E7A52"/>
    <w:rsid w:val="008F06E3"/>
    <w:rsid w:val="008F095B"/>
    <w:rsid w:val="008F14E8"/>
    <w:rsid w:val="008F1677"/>
    <w:rsid w:val="008F1B5E"/>
    <w:rsid w:val="008F294B"/>
    <w:rsid w:val="008F3409"/>
    <w:rsid w:val="008F367D"/>
    <w:rsid w:val="008F3A89"/>
    <w:rsid w:val="008F3D16"/>
    <w:rsid w:val="008F48B2"/>
    <w:rsid w:val="008F4949"/>
    <w:rsid w:val="008F6F2B"/>
    <w:rsid w:val="008F7520"/>
    <w:rsid w:val="0090014D"/>
    <w:rsid w:val="009012B8"/>
    <w:rsid w:val="00901449"/>
    <w:rsid w:val="00901A3C"/>
    <w:rsid w:val="00902CFC"/>
    <w:rsid w:val="009043AE"/>
    <w:rsid w:val="0090481A"/>
    <w:rsid w:val="0090489E"/>
    <w:rsid w:val="0090529B"/>
    <w:rsid w:val="00905609"/>
    <w:rsid w:val="0090571C"/>
    <w:rsid w:val="009061DE"/>
    <w:rsid w:val="00906B5C"/>
    <w:rsid w:val="00906D06"/>
    <w:rsid w:val="00907996"/>
    <w:rsid w:val="00910019"/>
    <w:rsid w:val="00912A61"/>
    <w:rsid w:val="00914019"/>
    <w:rsid w:val="009211AA"/>
    <w:rsid w:val="009211E4"/>
    <w:rsid w:val="009223D4"/>
    <w:rsid w:val="00922942"/>
    <w:rsid w:val="0092298C"/>
    <w:rsid w:val="009242ED"/>
    <w:rsid w:val="009248C0"/>
    <w:rsid w:val="00924C01"/>
    <w:rsid w:val="00924C2E"/>
    <w:rsid w:val="00924EFC"/>
    <w:rsid w:val="00925B3C"/>
    <w:rsid w:val="00926CE8"/>
    <w:rsid w:val="0092789B"/>
    <w:rsid w:val="00930578"/>
    <w:rsid w:val="00930E84"/>
    <w:rsid w:val="00932797"/>
    <w:rsid w:val="00932EC5"/>
    <w:rsid w:val="009336D4"/>
    <w:rsid w:val="00933D73"/>
    <w:rsid w:val="009341FC"/>
    <w:rsid w:val="00935176"/>
    <w:rsid w:val="009367EE"/>
    <w:rsid w:val="009372EA"/>
    <w:rsid w:val="009379F6"/>
    <w:rsid w:val="009410F8"/>
    <w:rsid w:val="00942294"/>
    <w:rsid w:val="00942B10"/>
    <w:rsid w:val="00943022"/>
    <w:rsid w:val="00943158"/>
    <w:rsid w:val="0094349C"/>
    <w:rsid w:val="009436C6"/>
    <w:rsid w:val="00944887"/>
    <w:rsid w:val="009448C5"/>
    <w:rsid w:val="00944D7C"/>
    <w:rsid w:val="00944E2C"/>
    <w:rsid w:val="009459DC"/>
    <w:rsid w:val="00946553"/>
    <w:rsid w:val="009478FD"/>
    <w:rsid w:val="00950188"/>
    <w:rsid w:val="00950F9F"/>
    <w:rsid w:val="0095122D"/>
    <w:rsid w:val="009512D0"/>
    <w:rsid w:val="00951BA0"/>
    <w:rsid w:val="00952415"/>
    <w:rsid w:val="00952922"/>
    <w:rsid w:val="0095414F"/>
    <w:rsid w:val="009546B5"/>
    <w:rsid w:val="009548D4"/>
    <w:rsid w:val="00955755"/>
    <w:rsid w:val="00955E4A"/>
    <w:rsid w:val="00956663"/>
    <w:rsid w:val="00956F4D"/>
    <w:rsid w:val="009571EF"/>
    <w:rsid w:val="0095779D"/>
    <w:rsid w:val="009601DB"/>
    <w:rsid w:val="00961524"/>
    <w:rsid w:val="009616FB"/>
    <w:rsid w:val="00961849"/>
    <w:rsid w:val="00961CBF"/>
    <w:rsid w:val="00961F83"/>
    <w:rsid w:val="00962077"/>
    <w:rsid w:val="009621D8"/>
    <w:rsid w:val="009628F4"/>
    <w:rsid w:val="00962C2F"/>
    <w:rsid w:val="0096354A"/>
    <w:rsid w:val="00963C54"/>
    <w:rsid w:val="0096454B"/>
    <w:rsid w:val="0096477E"/>
    <w:rsid w:val="00964ED4"/>
    <w:rsid w:val="00964EF7"/>
    <w:rsid w:val="00965C38"/>
    <w:rsid w:val="009661F6"/>
    <w:rsid w:val="00967539"/>
    <w:rsid w:val="00967B45"/>
    <w:rsid w:val="0097005F"/>
    <w:rsid w:val="0097068D"/>
    <w:rsid w:val="00970A08"/>
    <w:rsid w:val="00971259"/>
    <w:rsid w:val="0097143E"/>
    <w:rsid w:val="0097165F"/>
    <w:rsid w:val="00972365"/>
    <w:rsid w:val="009729A7"/>
    <w:rsid w:val="00972D20"/>
    <w:rsid w:val="00972DA8"/>
    <w:rsid w:val="009731D1"/>
    <w:rsid w:val="009732B3"/>
    <w:rsid w:val="00973CCB"/>
    <w:rsid w:val="009743BE"/>
    <w:rsid w:val="00974676"/>
    <w:rsid w:val="009748E2"/>
    <w:rsid w:val="00974B07"/>
    <w:rsid w:val="00975545"/>
    <w:rsid w:val="0097598A"/>
    <w:rsid w:val="00976050"/>
    <w:rsid w:val="009763AF"/>
    <w:rsid w:val="009774B5"/>
    <w:rsid w:val="00981270"/>
    <w:rsid w:val="00981538"/>
    <w:rsid w:val="009822F3"/>
    <w:rsid w:val="00982580"/>
    <w:rsid w:val="009826E8"/>
    <w:rsid w:val="0098334E"/>
    <w:rsid w:val="00983D41"/>
    <w:rsid w:val="00983D6C"/>
    <w:rsid w:val="009845D5"/>
    <w:rsid w:val="00984907"/>
    <w:rsid w:val="00984C82"/>
    <w:rsid w:val="009857FA"/>
    <w:rsid w:val="00985CA7"/>
    <w:rsid w:val="0098609B"/>
    <w:rsid w:val="009864E8"/>
    <w:rsid w:val="009874F0"/>
    <w:rsid w:val="0099041C"/>
    <w:rsid w:val="00990641"/>
    <w:rsid w:val="00990930"/>
    <w:rsid w:val="009909A8"/>
    <w:rsid w:val="0099196D"/>
    <w:rsid w:val="00992998"/>
    <w:rsid w:val="00993008"/>
    <w:rsid w:val="00993236"/>
    <w:rsid w:val="00994E13"/>
    <w:rsid w:val="009951D5"/>
    <w:rsid w:val="00995764"/>
    <w:rsid w:val="00995B17"/>
    <w:rsid w:val="0099638E"/>
    <w:rsid w:val="009A0261"/>
    <w:rsid w:val="009A083F"/>
    <w:rsid w:val="009A1848"/>
    <w:rsid w:val="009A19D8"/>
    <w:rsid w:val="009A1CA6"/>
    <w:rsid w:val="009A23A0"/>
    <w:rsid w:val="009A26A5"/>
    <w:rsid w:val="009A28E3"/>
    <w:rsid w:val="009A2AD5"/>
    <w:rsid w:val="009A43EA"/>
    <w:rsid w:val="009A4CFE"/>
    <w:rsid w:val="009A52E5"/>
    <w:rsid w:val="009A53D5"/>
    <w:rsid w:val="009A5792"/>
    <w:rsid w:val="009A60B0"/>
    <w:rsid w:val="009A76CE"/>
    <w:rsid w:val="009A7C60"/>
    <w:rsid w:val="009A7DF2"/>
    <w:rsid w:val="009B0256"/>
    <w:rsid w:val="009B283C"/>
    <w:rsid w:val="009B2FBE"/>
    <w:rsid w:val="009B57BC"/>
    <w:rsid w:val="009B6DFA"/>
    <w:rsid w:val="009C00F0"/>
    <w:rsid w:val="009C0411"/>
    <w:rsid w:val="009C0511"/>
    <w:rsid w:val="009C1716"/>
    <w:rsid w:val="009C1EB2"/>
    <w:rsid w:val="009C20C4"/>
    <w:rsid w:val="009C22CB"/>
    <w:rsid w:val="009C27B7"/>
    <w:rsid w:val="009C2DDE"/>
    <w:rsid w:val="009C31FA"/>
    <w:rsid w:val="009C3A8F"/>
    <w:rsid w:val="009C3CA8"/>
    <w:rsid w:val="009C5B9A"/>
    <w:rsid w:val="009C5F2B"/>
    <w:rsid w:val="009C60A0"/>
    <w:rsid w:val="009C60AC"/>
    <w:rsid w:val="009C6374"/>
    <w:rsid w:val="009C7006"/>
    <w:rsid w:val="009C7559"/>
    <w:rsid w:val="009C7865"/>
    <w:rsid w:val="009C7A03"/>
    <w:rsid w:val="009C7EF7"/>
    <w:rsid w:val="009D0C17"/>
    <w:rsid w:val="009D1213"/>
    <w:rsid w:val="009D199D"/>
    <w:rsid w:val="009D2DDF"/>
    <w:rsid w:val="009D40BE"/>
    <w:rsid w:val="009D4A83"/>
    <w:rsid w:val="009D6CA8"/>
    <w:rsid w:val="009D7243"/>
    <w:rsid w:val="009E06E6"/>
    <w:rsid w:val="009E1790"/>
    <w:rsid w:val="009E1C5E"/>
    <w:rsid w:val="009E281F"/>
    <w:rsid w:val="009E54E0"/>
    <w:rsid w:val="009E5A54"/>
    <w:rsid w:val="009F02D2"/>
    <w:rsid w:val="009F2247"/>
    <w:rsid w:val="009F2357"/>
    <w:rsid w:val="009F280D"/>
    <w:rsid w:val="009F3AE6"/>
    <w:rsid w:val="009F405D"/>
    <w:rsid w:val="009F40F8"/>
    <w:rsid w:val="009F46B6"/>
    <w:rsid w:val="009F4843"/>
    <w:rsid w:val="009F5702"/>
    <w:rsid w:val="009F5899"/>
    <w:rsid w:val="009F59A0"/>
    <w:rsid w:val="009F6273"/>
    <w:rsid w:val="009F6A8B"/>
    <w:rsid w:val="009F7CB0"/>
    <w:rsid w:val="00A00A23"/>
    <w:rsid w:val="00A00FCB"/>
    <w:rsid w:val="00A01048"/>
    <w:rsid w:val="00A01215"/>
    <w:rsid w:val="00A01A12"/>
    <w:rsid w:val="00A022DA"/>
    <w:rsid w:val="00A03048"/>
    <w:rsid w:val="00A034C2"/>
    <w:rsid w:val="00A036BB"/>
    <w:rsid w:val="00A05279"/>
    <w:rsid w:val="00A0637E"/>
    <w:rsid w:val="00A065AB"/>
    <w:rsid w:val="00A06E5B"/>
    <w:rsid w:val="00A07277"/>
    <w:rsid w:val="00A07E5A"/>
    <w:rsid w:val="00A11478"/>
    <w:rsid w:val="00A11768"/>
    <w:rsid w:val="00A12240"/>
    <w:rsid w:val="00A12295"/>
    <w:rsid w:val="00A12C5D"/>
    <w:rsid w:val="00A12C7F"/>
    <w:rsid w:val="00A12CDB"/>
    <w:rsid w:val="00A137CD"/>
    <w:rsid w:val="00A139BB"/>
    <w:rsid w:val="00A13C89"/>
    <w:rsid w:val="00A1485B"/>
    <w:rsid w:val="00A14C08"/>
    <w:rsid w:val="00A14C6D"/>
    <w:rsid w:val="00A14FA7"/>
    <w:rsid w:val="00A153E1"/>
    <w:rsid w:val="00A17678"/>
    <w:rsid w:val="00A17E10"/>
    <w:rsid w:val="00A2050D"/>
    <w:rsid w:val="00A20966"/>
    <w:rsid w:val="00A210C1"/>
    <w:rsid w:val="00A21866"/>
    <w:rsid w:val="00A2200B"/>
    <w:rsid w:val="00A22959"/>
    <w:rsid w:val="00A23C8A"/>
    <w:rsid w:val="00A247FB"/>
    <w:rsid w:val="00A24A2D"/>
    <w:rsid w:val="00A252F9"/>
    <w:rsid w:val="00A25501"/>
    <w:rsid w:val="00A25B04"/>
    <w:rsid w:val="00A25C06"/>
    <w:rsid w:val="00A265E5"/>
    <w:rsid w:val="00A266C2"/>
    <w:rsid w:val="00A2682A"/>
    <w:rsid w:val="00A26877"/>
    <w:rsid w:val="00A26FB3"/>
    <w:rsid w:val="00A2704D"/>
    <w:rsid w:val="00A277E2"/>
    <w:rsid w:val="00A3079A"/>
    <w:rsid w:val="00A307F8"/>
    <w:rsid w:val="00A30FB1"/>
    <w:rsid w:val="00A31589"/>
    <w:rsid w:val="00A32767"/>
    <w:rsid w:val="00A32D77"/>
    <w:rsid w:val="00A33F95"/>
    <w:rsid w:val="00A34726"/>
    <w:rsid w:val="00A3506C"/>
    <w:rsid w:val="00A35A41"/>
    <w:rsid w:val="00A35B71"/>
    <w:rsid w:val="00A379E3"/>
    <w:rsid w:val="00A40082"/>
    <w:rsid w:val="00A41D28"/>
    <w:rsid w:val="00A42C42"/>
    <w:rsid w:val="00A4316B"/>
    <w:rsid w:val="00A44E8B"/>
    <w:rsid w:val="00A45680"/>
    <w:rsid w:val="00A4671A"/>
    <w:rsid w:val="00A508AD"/>
    <w:rsid w:val="00A50F64"/>
    <w:rsid w:val="00A51254"/>
    <w:rsid w:val="00A51262"/>
    <w:rsid w:val="00A5136B"/>
    <w:rsid w:val="00A51C3F"/>
    <w:rsid w:val="00A52C53"/>
    <w:rsid w:val="00A548FB"/>
    <w:rsid w:val="00A555F5"/>
    <w:rsid w:val="00A55A7F"/>
    <w:rsid w:val="00A57991"/>
    <w:rsid w:val="00A57BBD"/>
    <w:rsid w:val="00A57DB6"/>
    <w:rsid w:val="00A60A73"/>
    <w:rsid w:val="00A60E45"/>
    <w:rsid w:val="00A613E6"/>
    <w:rsid w:val="00A617F1"/>
    <w:rsid w:val="00A61B50"/>
    <w:rsid w:val="00A62E16"/>
    <w:rsid w:val="00A62F5E"/>
    <w:rsid w:val="00A6338C"/>
    <w:rsid w:val="00A633AA"/>
    <w:rsid w:val="00A63508"/>
    <w:rsid w:val="00A63810"/>
    <w:rsid w:val="00A640FA"/>
    <w:rsid w:val="00A641C6"/>
    <w:rsid w:val="00A64C22"/>
    <w:rsid w:val="00A65A24"/>
    <w:rsid w:val="00A66616"/>
    <w:rsid w:val="00A66BB4"/>
    <w:rsid w:val="00A678D6"/>
    <w:rsid w:val="00A67D73"/>
    <w:rsid w:val="00A67E5B"/>
    <w:rsid w:val="00A70460"/>
    <w:rsid w:val="00A70530"/>
    <w:rsid w:val="00A70A09"/>
    <w:rsid w:val="00A713A2"/>
    <w:rsid w:val="00A7169E"/>
    <w:rsid w:val="00A71BA5"/>
    <w:rsid w:val="00A729B3"/>
    <w:rsid w:val="00A739A9"/>
    <w:rsid w:val="00A74279"/>
    <w:rsid w:val="00A74C96"/>
    <w:rsid w:val="00A76766"/>
    <w:rsid w:val="00A76C3A"/>
    <w:rsid w:val="00A7787E"/>
    <w:rsid w:val="00A77C0D"/>
    <w:rsid w:val="00A8087B"/>
    <w:rsid w:val="00A809D6"/>
    <w:rsid w:val="00A812B6"/>
    <w:rsid w:val="00A83556"/>
    <w:rsid w:val="00A835F9"/>
    <w:rsid w:val="00A8385F"/>
    <w:rsid w:val="00A839D8"/>
    <w:rsid w:val="00A8435A"/>
    <w:rsid w:val="00A8435C"/>
    <w:rsid w:val="00A8573B"/>
    <w:rsid w:val="00A85E96"/>
    <w:rsid w:val="00A86286"/>
    <w:rsid w:val="00A865D1"/>
    <w:rsid w:val="00A904C9"/>
    <w:rsid w:val="00A90C24"/>
    <w:rsid w:val="00A90D21"/>
    <w:rsid w:val="00A91CB7"/>
    <w:rsid w:val="00A91E19"/>
    <w:rsid w:val="00A924D9"/>
    <w:rsid w:val="00A94944"/>
    <w:rsid w:val="00A95425"/>
    <w:rsid w:val="00A9738C"/>
    <w:rsid w:val="00A97DD3"/>
    <w:rsid w:val="00AA03A2"/>
    <w:rsid w:val="00AA048B"/>
    <w:rsid w:val="00AA0665"/>
    <w:rsid w:val="00AA1239"/>
    <w:rsid w:val="00AA1624"/>
    <w:rsid w:val="00AA196D"/>
    <w:rsid w:val="00AA2132"/>
    <w:rsid w:val="00AA317B"/>
    <w:rsid w:val="00AA3FA9"/>
    <w:rsid w:val="00AA6B08"/>
    <w:rsid w:val="00AA6BEE"/>
    <w:rsid w:val="00AB0147"/>
    <w:rsid w:val="00AB0164"/>
    <w:rsid w:val="00AB16ED"/>
    <w:rsid w:val="00AB1821"/>
    <w:rsid w:val="00AB1D2C"/>
    <w:rsid w:val="00AB1FD5"/>
    <w:rsid w:val="00AB2A20"/>
    <w:rsid w:val="00AB331D"/>
    <w:rsid w:val="00AB3DAB"/>
    <w:rsid w:val="00AB3E0A"/>
    <w:rsid w:val="00AB3E19"/>
    <w:rsid w:val="00AB3E24"/>
    <w:rsid w:val="00AB3F6C"/>
    <w:rsid w:val="00AB42D8"/>
    <w:rsid w:val="00AB4A5E"/>
    <w:rsid w:val="00AB5852"/>
    <w:rsid w:val="00AB58E6"/>
    <w:rsid w:val="00AB691E"/>
    <w:rsid w:val="00AB744D"/>
    <w:rsid w:val="00AB769D"/>
    <w:rsid w:val="00AB7778"/>
    <w:rsid w:val="00AC0059"/>
    <w:rsid w:val="00AC0E06"/>
    <w:rsid w:val="00AC16A2"/>
    <w:rsid w:val="00AC1C5D"/>
    <w:rsid w:val="00AC2EBD"/>
    <w:rsid w:val="00AC2F0C"/>
    <w:rsid w:val="00AC492F"/>
    <w:rsid w:val="00AC546A"/>
    <w:rsid w:val="00AC5C3E"/>
    <w:rsid w:val="00AC5DDA"/>
    <w:rsid w:val="00AC669D"/>
    <w:rsid w:val="00AC755A"/>
    <w:rsid w:val="00AC7F09"/>
    <w:rsid w:val="00AD1479"/>
    <w:rsid w:val="00AD181E"/>
    <w:rsid w:val="00AD254B"/>
    <w:rsid w:val="00AD2CF8"/>
    <w:rsid w:val="00AD3174"/>
    <w:rsid w:val="00AD3EDA"/>
    <w:rsid w:val="00AD445E"/>
    <w:rsid w:val="00AD4BE9"/>
    <w:rsid w:val="00AD4FBC"/>
    <w:rsid w:val="00AD5AD8"/>
    <w:rsid w:val="00AD5CC6"/>
    <w:rsid w:val="00AD6036"/>
    <w:rsid w:val="00AD63D6"/>
    <w:rsid w:val="00AD6B9D"/>
    <w:rsid w:val="00AD6DE4"/>
    <w:rsid w:val="00AD6FA1"/>
    <w:rsid w:val="00AD7D33"/>
    <w:rsid w:val="00AE063E"/>
    <w:rsid w:val="00AE1523"/>
    <w:rsid w:val="00AE1CE1"/>
    <w:rsid w:val="00AE2E29"/>
    <w:rsid w:val="00AE33CE"/>
    <w:rsid w:val="00AE3A23"/>
    <w:rsid w:val="00AE3E4D"/>
    <w:rsid w:val="00AE502D"/>
    <w:rsid w:val="00AE72D4"/>
    <w:rsid w:val="00AE7C57"/>
    <w:rsid w:val="00AE7CBB"/>
    <w:rsid w:val="00AE7EF5"/>
    <w:rsid w:val="00AF0C9E"/>
    <w:rsid w:val="00AF11E8"/>
    <w:rsid w:val="00AF1B3D"/>
    <w:rsid w:val="00AF1B93"/>
    <w:rsid w:val="00AF249A"/>
    <w:rsid w:val="00AF2AE3"/>
    <w:rsid w:val="00AF4EED"/>
    <w:rsid w:val="00AF5027"/>
    <w:rsid w:val="00AF509F"/>
    <w:rsid w:val="00AF5421"/>
    <w:rsid w:val="00AF5B5F"/>
    <w:rsid w:val="00AF5EB8"/>
    <w:rsid w:val="00AF643B"/>
    <w:rsid w:val="00AF6709"/>
    <w:rsid w:val="00AF6B1D"/>
    <w:rsid w:val="00AF6B3D"/>
    <w:rsid w:val="00AF7AA2"/>
    <w:rsid w:val="00B00720"/>
    <w:rsid w:val="00B008CC"/>
    <w:rsid w:val="00B025C3"/>
    <w:rsid w:val="00B02815"/>
    <w:rsid w:val="00B02C28"/>
    <w:rsid w:val="00B038AD"/>
    <w:rsid w:val="00B038EA"/>
    <w:rsid w:val="00B04B7B"/>
    <w:rsid w:val="00B0526C"/>
    <w:rsid w:val="00B05D46"/>
    <w:rsid w:val="00B062F0"/>
    <w:rsid w:val="00B0671A"/>
    <w:rsid w:val="00B069CD"/>
    <w:rsid w:val="00B06F89"/>
    <w:rsid w:val="00B113F7"/>
    <w:rsid w:val="00B117DC"/>
    <w:rsid w:val="00B12AA9"/>
    <w:rsid w:val="00B12EC5"/>
    <w:rsid w:val="00B14A2B"/>
    <w:rsid w:val="00B14D99"/>
    <w:rsid w:val="00B151AF"/>
    <w:rsid w:val="00B167C0"/>
    <w:rsid w:val="00B16911"/>
    <w:rsid w:val="00B16E69"/>
    <w:rsid w:val="00B16F88"/>
    <w:rsid w:val="00B1730D"/>
    <w:rsid w:val="00B17614"/>
    <w:rsid w:val="00B17705"/>
    <w:rsid w:val="00B17958"/>
    <w:rsid w:val="00B17A07"/>
    <w:rsid w:val="00B20189"/>
    <w:rsid w:val="00B2064B"/>
    <w:rsid w:val="00B2074B"/>
    <w:rsid w:val="00B21536"/>
    <w:rsid w:val="00B21797"/>
    <w:rsid w:val="00B2220C"/>
    <w:rsid w:val="00B22D6F"/>
    <w:rsid w:val="00B22E71"/>
    <w:rsid w:val="00B22FC9"/>
    <w:rsid w:val="00B23BAD"/>
    <w:rsid w:val="00B240BF"/>
    <w:rsid w:val="00B266D6"/>
    <w:rsid w:val="00B2718B"/>
    <w:rsid w:val="00B2768B"/>
    <w:rsid w:val="00B279E4"/>
    <w:rsid w:val="00B31BBC"/>
    <w:rsid w:val="00B32E41"/>
    <w:rsid w:val="00B334A1"/>
    <w:rsid w:val="00B33BD3"/>
    <w:rsid w:val="00B33FA6"/>
    <w:rsid w:val="00B34765"/>
    <w:rsid w:val="00B3490D"/>
    <w:rsid w:val="00B354CA"/>
    <w:rsid w:val="00B35B0C"/>
    <w:rsid w:val="00B35ED0"/>
    <w:rsid w:val="00B362CF"/>
    <w:rsid w:val="00B3681F"/>
    <w:rsid w:val="00B371A0"/>
    <w:rsid w:val="00B37427"/>
    <w:rsid w:val="00B37684"/>
    <w:rsid w:val="00B4095E"/>
    <w:rsid w:val="00B40FB1"/>
    <w:rsid w:val="00B417C8"/>
    <w:rsid w:val="00B41CD0"/>
    <w:rsid w:val="00B41E5E"/>
    <w:rsid w:val="00B4232F"/>
    <w:rsid w:val="00B42692"/>
    <w:rsid w:val="00B43A43"/>
    <w:rsid w:val="00B43E60"/>
    <w:rsid w:val="00B4467C"/>
    <w:rsid w:val="00B4475E"/>
    <w:rsid w:val="00B451EE"/>
    <w:rsid w:val="00B45891"/>
    <w:rsid w:val="00B45C5A"/>
    <w:rsid w:val="00B46193"/>
    <w:rsid w:val="00B461A9"/>
    <w:rsid w:val="00B467BB"/>
    <w:rsid w:val="00B50185"/>
    <w:rsid w:val="00B51115"/>
    <w:rsid w:val="00B5149A"/>
    <w:rsid w:val="00B52ECC"/>
    <w:rsid w:val="00B52F47"/>
    <w:rsid w:val="00B53113"/>
    <w:rsid w:val="00B531DC"/>
    <w:rsid w:val="00B53D9C"/>
    <w:rsid w:val="00B53F45"/>
    <w:rsid w:val="00B55AAB"/>
    <w:rsid w:val="00B55C95"/>
    <w:rsid w:val="00B573EB"/>
    <w:rsid w:val="00B60C1F"/>
    <w:rsid w:val="00B60DC7"/>
    <w:rsid w:val="00B61157"/>
    <w:rsid w:val="00B62507"/>
    <w:rsid w:val="00B62C56"/>
    <w:rsid w:val="00B630D8"/>
    <w:rsid w:val="00B64519"/>
    <w:rsid w:val="00B65131"/>
    <w:rsid w:val="00B660E0"/>
    <w:rsid w:val="00B66911"/>
    <w:rsid w:val="00B669A0"/>
    <w:rsid w:val="00B66B79"/>
    <w:rsid w:val="00B671C4"/>
    <w:rsid w:val="00B67BD1"/>
    <w:rsid w:val="00B705BF"/>
    <w:rsid w:val="00B70611"/>
    <w:rsid w:val="00B70BD8"/>
    <w:rsid w:val="00B71025"/>
    <w:rsid w:val="00B71C1A"/>
    <w:rsid w:val="00B7229E"/>
    <w:rsid w:val="00B73924"/>
    <w:rsid w:val="00B73CA0"/>
    <w:rsid w:val="00B745C2"/>
    <w:rsid w:val="00B74641"/>
    <w:rsid w:val="00B759DF"/>
    <w:rsid w:val="00B75F9C"/>
    <w:rsid w:val="00B77065"/>
    <w:rsid w:val="00B800EA"/>
    <w:rsid w:val="00B80902"/>
    <w:rsid w:val="00B81BC5"/>
    <w:rsid w:val="00B81FA0"/>
    <w:rsid w:val="00B82A27"/>
    <w:rsid w:val="00B83B6A"/>
    <w:rsid w:val="00B84161"/>
    <w:rsid w:val="00B84680"/>
    <w:rsid w:val="00B84773"/>
    <w:rsid w:val="00B84A44"/>
    <w:rsid w:val="00B850D5"/>
    <w:rsid w:val="00B85B20"/>
    <w:rsid w:val="00B86C26"/>
    <w:rsid w:val="00B86E30"/>
    <w:rsid w:val="00B86E3E"/>
    <w:rsid w:val="00B875B0"/>
    <w:rsid w:val="00B879C2"/>
    <w:rsid w:val="00B90B6C"/>
    <w:rsid w:val="00B92801"/>
    <w:rsid w:val="00B9299B"/>
    <w:rsid w:val="00B942DD"/>
    <w:rsid w:val="00B94536"/>
    <w:rsid w:val="00B94D5C"/>
    <w:rsid w:val="00B94F84"/>
    <w:rsid w:val="00B9593B"/>
    <w:rsid w:val="00BA006C"/>
    <w:rsid w:val="00BA04FF"/>
    <w:rsid w:val="00BA093D"/>
    <w:rsid w:val="00BA213E"/>
    <w:rsid w:val="00BA2FAB"/>
    <w:rsid w:val="00BA3D68"/>
    <w:rsid w:val="00BA5074"/>
    <w:rsid w:val="00BA58DC"/>
    <w:rsid w:val="00BA5CB5"/>
    <w:rsid w:val="00BA74B8"/>
    <w:rsid w:val="00BA7F2F"/>
    <w:rsid w:val="00BB007A"/>
    <w:rsid w:val="00BB1962"/>
    <w:rsid w:val="00BB1967"/>
    <w:rsid w:val="00BB1F43"/>
    <w:rsid w:val="00BB2346"/>
    <w:rsid w:val="00BB295B"/>
    <w:rsid w:val="00BB33C2"/>
    <w:rsid w:val="00BB3773"/>
    <w:rsid w:val="00BB37D7"/>
    <w:rsid w:val="00BB396F"/>
    <w:rsid w:val="00BB400C"/>
    <w:rsid w:val="00BB42E1"/>
    <w:rsid w:val="00BB50BB"/>
    <w:rsid w:val="00BB523B"/>
    <w:rsid w:val="00BB5308"/>
    <w:rsid w:val="00BB5E7B"/>
    <w:rsid w:val="00BB6369"/>
    <w:rsid w:val="00BB6B18"/>
    <w:rsid w:val="00BB6B79"/>
    <w:rsid w:val="00BB70E3"/>
    <w:rsid w:val="00BB7972"/>
    <w:rsid w:val="00BC0C4A"/>
    <w:rsid w:val="00BC105F"/>
    <w:rsid w:val="00BC127E"/>
    <w:rsid w:val="00BC210A"/>
    <w:rsid w:val="00BC26BE"/>
    <w:rsid w:val="00BC2E4D"/>
    <w:rsid w:val="00BC406E"/>
    <w:rsid w:val="00BC428A"/>
    <w:rsid w:val="00BC43DD"/>
    <w:rsid w:val="00BC4B68"/>
    <w:rsid w:val="00BC5BCF"/>
    <w:rsid w:val="00BC5ECC"/>
    <w:rsid w:val="00BC64FC"/>
    <w:rsid w:val="00BD03C4"/>
    <w:rsid w:val="00BD0E94"/>
    <w:rsid w:val="00BD2682"/>
    <w:rsid w:val="00BD3488"/>
    <w:rsid w:val="00BD3A60"/>
    <w:rsid w:val="00BD4C84"/>
    <w:rsid w:val="00BD4D8E"/>
    <w:rsid w:val="00BD4E75"/>
    <w:rsid w:val="00BD5195"/>
    <w:rsid w:val="00BE0CD1"/>
    <w:rsid w:val="00BE1495"/>
    <w:rsid w:val="00BE211A"/>
    <w:rsid w:val="00BE26ED"/>
    <w:rsid w:val="00BE27E8"/>
    <w:rsid w:val="00BE294A"/>
    <w:rsid w:val="00BE2F0F"/>
    <w:rsid w:val="00BE3CD3"/>
    <w:rsid w:val="00BE3D73"/>
    <w:rsid w:val="00BE4B12"/>
    <w:rsid w:val="00BE5621"/>
    <w:rsid w:val="00BE628E"/>
    <w:rsid w:val="00BE6FBC"/>
    <w:rsid w:val="00BE7051"/>
    <w:rsid w:val="00BE7D63"/>
    <w:rsid w:val="00BF1950"/>
    <w:rsid w:val="00BF262D"/>
    <w:rsid w:val="00BF2984"/>
    <w:rsid w:val="00BF34CB"/>
    <w:rsid w:val="00BF37E6"/>
    <w:rsid w:val="00BF58CB"/>
    <w:rsid w:val="00BF5A61"/>
    <w:rsid w:val="00BF5FCF"/>
    <w:rsid w:val="00BF6026"/>
    <w:rsid w:val="00BF607D"/>
    <w:rsid w:val="00BF672A"/>
    <w:rsid w:val="00BF67F4"/>
    <w:rsid w:val="00BF6DDF"/>
    <w:rsid w:val="00C0245E"/>
    <w:rsid w:val="00C028E0"/>
    <w:rsid w:val="00C0359A"/>
    <w:rsid w:val="00C03FDB"/>
    <w:rsid w:val="00C043D4"/>
    <w:rsid w:val="00C04ACD"/>
    <w:rsid w:val="00C0506A"/>
    <w:rsid w:val="00C05A2C"/>
    <w:rsid w:val="00C05BBA"/>
    <w:rsid w:val="00C05C4A"/>
    <w:rsid w:val="00C06632"/>
    <w:rsid w:val="00C072E2"/>
    <w:rsid w:val="00C076E3"/>
    <w:rsid w:val="00C07AF0"/>
    <w:rsid w:val="00C11263"/>
    <w:rsid w:val="00C116C3"/>
    <w:rsid w:val="00C11CFC"/>
    <w:rsid w:val="00C1242C"/>
    <w:rsid w:val="00C1299C"/>
    <w:rsid w:val="00C135D5"/>
    <w:rsid w:val="00C137EE"/>
    <w:rsid w:val="00C147A3"/>
    <w:rsid w:val="00C15809"/>
    <w:rsid w:val="00C15A14"/>
    <w:rsid w:val="00C16075"/>
    <w:rsid w:val="00C16145"/>
    <w:rsid w:val="00C16691"/>
    <w:rsid w:val="00C17505"/>
    <w:rsid w:val="00C17983"/>
    <w:rsid w:val="00C17C2B"/>
    <w:rsid w:val="00C212A1"/>
    <w:rsid w:val="00C218AB"/>
    <w:rsid w:val="00C21B9D"/>
    <w:rsid w:val="00C2223C"/>
    <w:rsid w:val="00C226F2"/>
    <w:rsid w:val="00C22E1F"/>
    <w:rsid w:val="00C23747"/>
    <w:rsid w:val="00C238EA"/>
    <w:rsid w:val="00C23ABD"/>
    <w:rsid w:val="00C242F9"/>
    <w:rsid w:val="00C247BE"/>
    <w:rsid w:val="00C24827"/>
    <w:rsid w:val="00C251AF"/>
    <w:rsid w:val="00C25498"/>
    <w:rsid w:val="00C25B07"/>
    <w:rsid w:val="00C305B3"/>
    <w:rsid w:val="00C30BF9"/>
    <w:rsid w:val="00C3111C"/>
    <w:rsid w:val="00C31718"/>
    <w:rsid w:val="00C31B87"/>
    <w:rsid w:val="00C3266F"/>
    <w:rsid w:val="00C32B0E"/>
    <w:rsid w:val="00C330D6"/>
    <w:rsid w:val="00C33BEB"/>
    <w:rsid w:val="00C33F86"/>
    <w:rsid w:val="00C34EB2"/>
    <w:rsid w:val="00C35CAE"/>
    <w:rsid w:val="00C35F33"/>
    <w:rsid w:val="00C36976"/>
    <w:rsid w:val="00C415EF"/>
    <w:rsid w:val="00C4196A"/>
    <w:rsid w:val="00C42038"/>
    <w:rsid w:val="00C42FCB"/>
    <w:rsid w:val="00C430CE"/>
    <w:rsid w:val="00C45093"/>
    <w:rsid w:val="00C45646"/>
    <w:rsid w:val="00C45A2A"/>
    <w:rsid w:val="00C46316"/>
    <w:rsid w:val="00C463FE"/>
    <w:rsid w:val="00C468A6"/>
    <w:rsid w:val="00C46A3A"/>
    <w:rsid w:val="00C46C2C"/>
    <w:rsid w:val="00C47741"/>
    <w:rsid w:val="00C4795B"/>
    <w:rsid w:val="00C50234"/>
    <w:rsid w:val="00C5098C"/>
    <w:rsid w:val="00C50A00"/>
    <w:rsid w:val="00C50D76"/>
    <w:rsid w:val="00C519C9"/>
    <w:rsid w:val="00C52434"/>
    <w:rsid w:val="00C52FED"/>
    <w:rsid w:val="00C54623"/>
    <w:rsid w:val="00C5534D"/>
    <w:rsid w:val="00C56C08"/>
    <w:rsid w:val="00C56C40"/>
    <w:rsid w:val="00C600E2"/>
    <w:rsid w:val="00C60184"/>
    <w:rsid w:val="00C6170A"/>
    <w:rsid w:val="00C621AF"/>
    <w:rsid w:val="00C626C6"/>
    <w:rsid w:val="00C6282A"/>
    <w:rsid w:val="00C62C60"/>
    <w:rsid w:val="00C62E82"/>
    <w:rsid w:val="00C62E99"/>
    <w:rsid w:val="00C62F69"/>
    <w:rsid w:val="00C6365B"/>
    <w:rsid w:val="00C63AFD"/>
    <w:rsid w:val="00C64508"/>
    <w:rsid w:val="00C6451A"/>
    <w:rsid w:val="00C64F8A"/>
    <w:rsid w:val="00C65974"/>
    <w:rsid w:val="00C66347"/>
    <w:rsid w:val="00C6680A"/>
    <w:rsid w:val="00C70211"/>
    <w:rsid w:val="00C70C4B"/>
    <w:rsid w:val="00C71A27"/>
    <w:rsid w:val="00C7268B"/>
    <w:rsid w:val="00C7433A"/>
    <w:rsid w:val="00C746C5"/>
    <w:rsid w:val="00C747C0"/>
    <w:rsid w:val="00C74DA1"/>
    <w:rsid w:val="00C754F0"/>
    <w:rsid w:val="00C764D9"/>
    <w:rsid w:val="00C76D86"/>
    <w:rsid w:val="00C76E6F"/>
    <w:rsid w:val="00C7798B"/>
    <w:rsid w:val="00C8023C"/>
    <w:rsid w:val="00C80567"/>
    <w:rsid w:val="00C80578"/>
    <w:rsid w:val="00C820F0"/>
    <w:rsid w:val="00C836F5"/>
    <w:rsid w:val="00C84339"/>
    <w:rsid w:val="00C84EEF"/>
    <w:rsid w:val="00C85164"/>
    <w:rsid w:val="00C86891"/>
    <w:rsid w:val="00C877DA"/>
    <w:rsid w:val="00C87824"/>
    <w:rsid w:val="00C87B9B"/>
    <w:rsid w:val="00C87E5F"/>
    <w:rsid w:val="00C87F30"/>
    <w:rsid w:val="00C92045"/>
    <w:rsid w:val="00C9419A"/>
    <w:rsid w:val="00C95BEE"/>
    <w:rsid w:val="00C961CC"/>
    <w:rsid w:val="00C96CE5"/>
    <w:rsid w:val="00C96E03"/>
    <w:rsid w:val="00C96F10"/>
    <w:rsid w:val="00C97022"/>
    <w:rsid w:val="00C97B69"/>
    <w:rsid w:val="00CA0ABF"/>
    <w:rsid w:val="00CA10A8"/>
    <w:rsid w:val="00CA10E0"/>
    <w:rsid w:val="00CA1232"/>
    <w:rsid w:val="00CA12F9"/>
    <w:rsid w:val="00CA153C"/>
    <w:rsid w:val="00CA1D86"/>
    <w:rsid w:val="00CA32C1"/>
    <w:rsid w:val="00CA3EAE"/>
    <w:rsid w:val="00CA44B7"/>
    <w:rsid w:val="00CA5D6C"/>
    <w:rsid w:val="00CA608E"/>
    <w:rsid w:val="00CA60D3"/>
    <w:rsid w:val="00CA6927"/>
    <w:rsid w:val="00CA6CD8"/>
    <w:rsid w:val="00CA6D73"/>
    <w:rsid w:val="00CA7AEE"/>
    <w:rsid w:val="00CA7B06"/>
    <w:rsid w:val="00CB1BFE"/>
    <w:rsid w:val="00CB21E1"/>
    <w:rsid w:val="00CB22DA"/>
    <w:rsid w:val="00CB2717"/>
    <w:rsid w:val="00CB27D6"/>
    <w:rsid w:val="00CB2A86"/>
    <w:rsid w:val="00CB2B4D"/>
    <w:rsid w:val="00CB3B60"/>
    <w:rsid w:val="00CB3FA9"/>
    <w:rsid w:val="00CB46D2"/>
    <w:rsid w:val="00CB5529"/>
    <w:rsid w:val="00CB5C56"/>
    <w:rsid w:val="00CB61F3"/>
    <w:rsid w:val="00CC00D6"/>
    <w:rsid w:val="00CC0B37"/>
    <w:rsid w:val="00CC146D"/>
    <w:rsid w:val="00CC1CFC"/>
    <w:rsid w:val="00CC21F8"/>
    <w:rsid w:val="00CC34E2"/>
    <w:rsid w:val="00CC3ACB"/>
    <w:rsid w:val="00CC3B85"/>
    <w:rsid w:val="00CC3E7A"/>
    <w:rsid w:val="00CC54FE"/>
    <w:rsid w:val="00CC568A"/>
    <w:rsid w:val="00CC5970"/>
    <w:rsid w:val="00CC6A87"/>
    <w:rsid w:val="00CC6B77"/>
    <w:rsid w:val="00CC7F01"/>
    <w:rsid w:val="00CC7F06"/>
    <w:rsid w:val="00CD012D"/>
    <w:rsid w:val="00CD13E0"/>
    <w:rsid w:val="00CD2A22"/>
    <w:rsid w:val="00CD3340"/>
    <w:rsid w:val="00CD377D"/>
    <w:rsid w:val="00CD4071"/>
    <w:rsid w:val="00CD46B6"/>
    <w:rsid w:val="00CD49C7"/>
    <w:rsid w:val="00CD505D"/>
    <w:rsid w:val="00CD688A"/>
    <w:rsid w:val="00CD6D92"/>
    <w:rsid w:val="00CE04CB"/>
    <w:rsid w:val="00CE0EF5"/>
    <w:rsid w:val="00CE12BD"/>
    <w:rsid w:val="00CE2115"/>
    <w:rsid w:val="00CE383A"/>
    <w:rsid w:val="00CE3BAD"/>
    <w:rsid w:val="00CE4C20"/>
    <w:rsid w:val="00CE4F59"/>
    <w:rsid w:val="00CE576E"/>
    <w:rsid w:val="00CE5DE0"/>
    <w:rsid w:val="00CE68B1"/>
    <w:rsid w:val="00CE6991"/>
    <w:rsid w:val="00CE6EB7"/>
    <w:rsid w:val="00CE6FFB"/>
    <w:rsid w:val="00CF026C"/>
    <w:rsid w:val="00CF0AD1"/>
    <w:rsid w:val="00CF181D"/>
    <w:rsid w:val="00CF25F9"/>
    <w:rsid w:val="00CF296C"/>
    <w:rsid w:val="00CF340D"/>
    <w:rsid w:val="00CF36A8"/>
    <w:rsid w:val="00CF4718"/>
    <w:rsid w:val="00CF5141"/>
    <w:rsid w:val="00CF68BF"/>
    <w:rsid w:val="00CF7A93"/>
    <w:rsid w:val="00D02656"/>
    <w:rsid w:val="00D04972"/>
    <w:rsid w:val="00D04AB9"/>
    <w:rsid w:val="00D0577B"/>
    <w:rsid w:val="00D0706D"/>
    <w:rsid w:val="00D07539"/>
    <w:rsid w:val="00D07E19"/>
    <w:rsid w:val="00D10683"/>
    <w:rsid w:val="00D107D7"/>
    <w:rsid w:val="00D10C21"/>
    <w:rsid w:val="00D11621"/>
    <w:rsid w:val="00D11C90"/>
    <w:rsid w:val="00D13434"/>
    <w:rsid w:val="00D13818"/>
    <w:rsid w:val="00D13868"/>
    <w:rsid w:val="00D13D0A"/>
    <w:rsid w:val="00D14EF5"/>
    <w:rsid w:val="00D15A16"/>
    <w:rsid w:val="00D15DC5"/>
    <w:rsid w:val="00D16FBC"/>
    <w:rsid w:val="00D17462"/>
    <w:rsid w:val="00D17827"/>
    <w:rsid w:val="00D202DF"/>
    <w:rsid w:val="00D20EF7"/>
    <w:rsid w:val="00D22006"/>
    <w:rsid w:val="00D22B23"/>
    <w:rsid w:val="00D2467C"/>
    <w:rsid w:val="00D25038"/>
    <w:rsid w:val="00D25093"/>
    <w:rsid w:val="00D250A2"/>
    <w:rsid w:val="00D250DA"/>
    <w:rsid w:val="00D263EB"/>
    <w:rsid w:val="00D26B07"/>
    <w:rsid w:val="00D26B38"/>
    <w:rsid w:val="00D27300"/>
    <w:rsid w:val="00D27B25"/>
    <w:rsid w:val="00D30039"/>
    <w:rsid w:val="00D304DA"/>
    <w:rsid w:val="00D309A2"/>
    <w:rsid w:val="00D30C9A"/>
    <w:rsid w:val="00D30D1E"/>
    <w:rsid w:val="00D3167D"/>
    <w:rsid w:val="00D32428"/>
    <w:rsid w:val="00D33777"/>
    <w:rsid w:val="00D33F49"/>
    <w:rsid w:val="00D33FB1"/>
    <w:rsid w:val="00D341CA"/>
    <w:rsid w:val="00D34353"/>
    <w:rsid w:val="00D34824"/>
    <w:rsid w:val="00D3679B"/>
    <w:rsid w:val="00D37A43"/>
    <w:rsid w:val="00D37BDF"/>
    <w:rsid w:val="00D37D52"/>
    <w:rsid w:val="00D400F4"/>
    <w:rsid w:val="00D40504"/>
    <w:rsid w:val="00D40C61"/>
    <w:rsid w:val="00D40E2E"/>
    <w:rsid w:val="00D41701"/>
    <w:rsid w:val="00D42C55"/>
    <w:rsid w:val="00D4343C"/>
    <w:rsid w:val="00D438DD"/>
    <w:rsid w:val="00D43CFF"/>
    <w:rsid w:val="00D43E17"/>
    <w:rsid w:val="00D44A61"/>
    <w:rsid w:val="00D45D5B"/>
    <w:rsid w:val="00D50EC1"/>
    <w:rsid w:val="00D51786"/>
    <w:rsid w:val="00D51B1A"/>
    <w:rsid w:val="00D52085"/>
    <w:rsid w:val="00D52199"/>
    <w:rsid w:val="00D53DE7"/>
    <w:rsid w:val="00D543AA"/>
    <w:rsid w:val="00D54483"/>
    <w:rsid w:val="00D54742"/>
    <w:rsid w:val="00D55B19"/>
    <w:rsid w:val="00D55C36"/>
    <w:rsid w:val="00D55E28"/>
    <w:rsid w:val="00D56773"/>
    <w:rsid w:val="00D571FB"/>
    <w:rsid w:val="00D57323"/>
    <w:rsid w:val="00D57674"/>
    <w:rsid w:val="00D57D29"/>
    <w:rsid w:val="00D60114"/>
    <w:rsid w:val="00D60B50"/>
    <w:rsid w:val="00D60EA6"/>
    <w:rsid w:val="00D61028"/>
    <w:rsid w:val="00D61399"/>
    <w:rsid w:val="00D62392"/>
    <w:rsid w:val="00D62430"/>
    <w:rsid w:val="00D628BA"/>
    <w:rsid w:val="00D628CE"/>
    <w:rsid w:val="00D628E7"/>
    <w:rsid w:val="00D6453F"/>
    <w:rsid w:val="00D6586C"/>
    <w:rsid w:val="00D65927"/>
    <w:rsid w:val="00D65FB1"/>
    <w:rsid w:val="00D66113"/>
    <w:rsid w:val="00D675A0"/>
    <w:rsid w:val="00D70DE8"/>
    <w:rsid w:val="00D710C6"/>
    <w:rsid w:val="00D7329F"/>
    <w:rsid w:val="00D738E3"/>
    <w:rsid w:val="00D73A4A"/>
    <w:rsid w:val="00D742C4"/>
    <w:rsid w:val="00D7518B"/>
    <w:rsid w:val="00D75C7F"/>
    <w:rsid w:val="00D764E2"/>
    <w:rsid w:val="00D766E1"/>
    <w:rsid w:val="00D76741"/>
    <w:rsid w:val="00D76850"/>
    <w:rsid w:val="00D76B5D"/>
    <w:rsid w:val="00D76E7B"/>
    <w:rsid w:val="00D76F8E"/>
    <w:rsid w:val="00D779D2"/>
    <w:rsid w:val="00D80744"/>
    <w:rsid w:val="00D80877"/>
    <w:rsid w:val="00D81149"/>
    <w:rsid w:val="00D81ABD"/>
    <w:rsid w:val="00D81AD7"/>
    <w:rsid w:val="00D81FE1"/>
    <w:rsid w:val="00D828D7"/>
    <w:rsid w:val="00D82F58"/>
    <w:rsid w:val="00D83649"/>
    <w:rsid w:val="00D83C63"/>
    <w:rsid w:val="00D83FC8"/>
    <w:rsid w:val="00D84A70"/>
    <w:rsid w:val="00D85319"/>
    <w:rsid w:val="00D86D40"/>
    <w:rsid w:val="00D87E67"/>
    <w:rsid w:val="00D911EE"/>
    <w:rsid w:val="00D932C0"/>
    <w:rsid w:val="00D93306"/>
    <w:rsid w:val="00D9336B"/>
    <w:rsid w:val="00D940D8"/>
    <w:rsid w:val="00D94D16"/>
    <w:rsid w:val="00D96341"/>
    <w:rsid w:val="00D9648D"/>
    <w:rsid w:val="00D96821"/>
    <w:rsid w:val="00D96E8E"/>
    <w:rsid w:val="00D97EB1"/>
    <w:rsid w:val="00D97F0E"/>
    <w:rsid w:val="00DA010B"/>
    <w:rsid w:val="00DA2F60"/>
    <w:rsid w:val="00DA377E"/>
    <w:rsid w:val="00DA39EC"/>
    <w:rsid w:val="00DA3A30"/>
    <w:rsid w:val="00DA54A0"/>
    <w:rsid w:val="00DA58AD"/>
    <w:rsid w:val="00DA5F80"/>
    <w:rsid w:val="00DA6454"/>
    <w:rsid w:val="00DA6EA8"/>
    <w:rsid w:val="00DA7220"/>
    <w:rsid w:val="00DA763F"/>
    <w:rsid w:val="00DB04F0"/>
    <w:rsid w:val="00DB0683"/>
    <w:rsid w:val="00DB1486"/>
    <w:rsid w:val="00DB1BC1"/>
    <w:rsid w:val="00DB285A"/>
    <w:rsid w:val="00DB2A21"/>
    <w:rsid w:val="00DB2F7A"/>
    <w:rsid w:val="00DB3430"/>
    <w:rsid w:val="00DB3B3E"/>
    <w:rsid w:val="00DB4F63"/>
    <w:rsid w:val="00DB56DA"/>
    <w:rsid w:val="00DB57E7"/>
    <w:rsid w:val="00DC044E"/>
    <w:rsid w:val="00DC1A84"/>
    <w:rsid w:val="00DC1E28"/>
    <w:rsid w:val="00DC3343"/>
    <w:rsid w:val="00DC392F"/>
    <w:rsid w:val="00DC4646"/>
    <w:rsid w:val="00DC59D4"/>
    <w:rsid w:val="00DC6431"/>
    <w:rsid w:val="00DC6B46"/>
    <w:rsid w:val="00DC7824"/>
    <w:rsid w:val="00DC7ABB"/>
    <w:rsid w:val="00DC7C0A"/>
    <w:rsid w:val="00DD0367"/>
    <w:rsid w:val="00DD0DD3"/>
    <w:rsid w:val="00DD127A"/>
    <w:rsid w:val="00DD130D"/>
    <w:rsid w:val="00DD1525"/>
    <w:rsid w:val="00DD16A2"/>
    <w:rsid w:val="00DD2513"/>
    <w:rsid w:val="00DD3006"/>
    <w:rsid w:val="00DD333F"/>
    <w:rsid w:val="00DD379F"/>
    <w:rsid w:val="00DD4153"/>
    <w:rsid w:val="00DD44C8"/>
    <w:rsid w:val="00DD48E3"/>
    <w:rsid w:val="00DD4BC8"/>
    <w:rsid w:val="00DD56A9"/>
    <w:rsid w:val="00DD59D7"/>
    <w:rsid w:val="00DD5C9B"/>
    <w:rsid w:val="00DD6359"/>
    <w:rsid w:val="00DD6BCF"/>
    <w:rsid w:val="00DD6F84"/>
    <w:rsid w:val="00DD735C"/>
    <w:rsid w:val="00DD73D0"/>
    <w:rsid w:val="00DE0728"/>
    <w:rsid w:val="00DE0B66"/>
    <w:rsid w:val="00DE1165"/>
    <w:rsid w:val="00DE1E4D"/>
    <w:rsid w:val="00DE21B1"/>
    <w:rsid w:val="00DE28B4"/>
    <w:rsid w:val="00DE3138"/>
    <w:rsid w:val="00DE388E"/>
    <w:rsid w:val="00DE3E2D"/>
    <w:rsid w:val="00DE486D"/>
    <w:rsid w:val="00DE5A3D"/>
    <w:rsid w:val="00DE5C45"/>
    <w:rsid w:val="00DE5EEE"/>
    <w:rsid w:val="00DE6009"/>
    <w:rsid w:val="00DE6379"/>
    <w:rsid w:val="00DE6AFD"/>
    <w:rsid w:val="00DF0657"/>
    <w:rsid w:val="00DF1A1E"/>
    <w:rsid w:val="00DF31C3"/>
    <w:rsid w:val="00DF4134"/>
    <w:rsid w:val="00DF4B3C"/>
    <w:rsid w:val="00DF55F9"/>
    <w:rsid w:val="00DF5CB4"/>
    <w:rsid w:val="00DF7FD5"/>
    <w:rsid w:val="00E0131C"/>
    <w:rsid w:val="00E0374D"/>
    <w:rsid w:val="00E03C87"/>
    <w:rsid w:val="00E04CC0"/>
    <w:rsid w:val="00E05394"/>
    <w:rsid w:val="00E05935"/>
    <w:rsid w:val="00E05C87"/>
    <w:rsid w:val="00E070FC"/>
    <w:rsid w:val="00E10F9A"/>
    <w:rsid w:val="00E113C9"/>
    <w:rsid w:val="00E12F11"/>
    <w:rsid w:val="00E1384A"/>
    <w:rsid w:val="00E14C6F"/>
    <w:rsid w:val="00E1501B"/>
    <w:rsid w:val="00E154FF"/>
    <w:rsid w:val="00E15AAB"/>
    <w:rsid w:val="00E16128"/>
    <w:rsid w:val="00E1660C"/>
    <w:rsid w:val="00E1662A"/>
    <w:rsid w:val="00E169FB"/>
    <w:rsid w:val="00E1778F"/>
    <w:rsid w:val="00E17AC6"/>
    <w:rsid w:val="00E211A2"/>
    <w:rsid w:val="00E22596"/>
    <w:rsid w:val="00E23B34"/>
    <w:rsid w:val="00E23E01"/>
    <w:rsid w:val="00E241AB"/>
    <w:rsid w:val="00E24C9C"/>
    <w:rsid w:val="00E26815"/>
    <w:rsid w:val="00E27B4B"/>
    <w:rsid w:val="00E3026F"/>
    <w:rsid w:val="00E308C3"/>
    <w:rsid w:val="00E30DAD"/>
    <w:rsid w:val="00E30F2A"/>
    <w:rsid w:val="00E3154F"/>
    <w:rsid w:val="00E318F2"/>
    <w:rsid w:val="00E32820"/>
    <w:rsid w:val="00E32E99"/>
    <w:rsid w:val="00E33423"/>
    <w:rsid w:val="00E33DE7"/>
    <w:rsid w:val="00E34178"/>
    <w:rsid w:val="00E34E79"/>
    <w:rsid w:val="00E35683"/>
    <w:rsid w:val="00E356C2"/>
    <w:rsid w:val="00E356CF"/>
    <w:rsid w:val="00E3604B"/>
    <w:rsid w:val="00E36480"/>
    <w:rsid w:val="00E36B90"/>
    <w:rsid w:val="00E40264"/>
    <w:rsid w:val="00E4053F"/>
    <w:rsid w:val="00E40A57"/>
    <w:rsid w:val="00E40C6B"/>
    <w:rsid w:val="00E4182F"/>
    <w:rsid w:val="00E41949"/>
    <w:rsid w:val="00E41F95"/>
    <w:rsid w:val="00E42F54"/>
    <w:rsid w:val="00E44346"/>
    <w:rsid w:val="00E4468B"/>
    <w:rsid w:val="00E44C94"/>
    <w:rsid w:val="00E44CD9"/>
    <w:rsid w:val="00E4563C"/>
    <w:rsid w:val="00E45F89"/>
    <w:rsid w:val="00E47A57"/>
    <w:rsid w:val="00E5004C"/>
    <w:rsid w:val="00E50257"/>
    <w:rsid w:val="00E50517"/>
    <w:rsid w:val="00E508B7"/>
    <w:rsid w:val="00E50E94"/>
    <w:rsid w:val="00E51A7F"/>
    <w:rsid w:val="00E5354E"/>
    <w:rsid w:val="00E5416D"/>
    <w:rsid w:val="00E541A8"/>
    <w:rsid w:val="00E5463B"/>
    <w:rsid w:val="00E570DC"/>
    <w:rsid w:val="00E574D9"/>
    <w:rsid w:val="00E6029D"/>
    <w:rsid w:val="00E60675"/>
    <w:rsid w:val="00E6177E"/>
    <w:rsid w:val="00E623D4"/>
    <w:rsid w:val="00E62B77"/>
    <w:rsid w:val="00E6430B"/>
    <w:rsid w:val="00E64B9F"/>
    <w:rsid w:val="00E65396"/>
    <w:rsid w:val="00E65C3B"/>
    <w:rsid w:val="00E661A8"/>
    <w:rsid w:val="00E66F2B"/>
    <w:rsid w:val="00E67808"/>
    <w:rsid w:val="00E67F24"/>
    <w:rsid w:val="00E717B5"/>
    <w:rsid w:val="00E71D7B"/>
    <w:rsid w:val="00E72034"/>
    <w:rsid w:val="00E72857"/>
    <w:rsid w:val="00E72EBC"/>
    <w:rsid w:val="00E736DB"/>
    <w:rsid w:val="00E73845"/>
    <w:rsid w:val="00E73E34"/>
    <w:rsid w:val="00E7419A"/>
    <w:rsid w:val="00E74804"/>
    <w:rsid w:val="00E74C8D"/>
    <w:rsid w:val="00E752F3"/>
    <w:rsid w:val="00E756B4"/>
    <w:rsid w:val="00E75FE5"/>
    <w:rsid w:val="00E77312"/>
    <w:rsid w:val="00E81C4A"/>
    <w:rsid w:val="00E83430"/>
    <w:rsid w:val="00E83992"/>
    <w:rsid w:val="00E83D92"/>
    <w:rsid w:val="00E83FA3"/>
    <w:rsid w:val="00E840CF"/>
    <w:rsid w:val="00E8430C"/>
    <w:rsid w:val="00E8437E"/>
    <w:rsid w:val="00E86CE3"/>
    <w:rsid w:val="00E93F50"/>
    <w:rsid w:val="00E94B1F"/>
    <w:rsid w:val="00E9657F"/>
    <w:rsid w:val="00E96AD6"/>
    <w:rsid w:val="00E96F4B"/>
    <w:rsid w:val="00E970CD"/>
    <w:rsid w:val="00E97789"/>
    <w:rsid w:val="00E97812"/>
    <w:rsid w:val="00E97C46"/>
    <w:rsid w:val="00EA0EA0"/>
    <w:rsid w:val="00EA1438"/>
    <w:rsid w:val="00EA168E"/>
    <w:rsid w:val="00EA1703"/>
    <w:rsid w:val="00EA1A0D"/>
    <w:rsid w:val="00EA231C"/>
    <w:rsid w:val="00EA27BA"/>
    <w:rsid w:val="00EA36CD"/>
    <w:rsid w:val="00EA3F2B"/>
    <w:rsid w:val="00EA442D"/>
    <w:rsid w:val="00EA51A2"/>
    <w:rsid w:val="00EA575E"/>
    <w:rsid w:val="00EA5E29"/>
    <w:rsid w:val="00EA5F84"/>
    <w:rsid w:val="00EA6AD6"/>
    <w:rsid w:val="00EA6C18"/>
    <w:rsid w:val="00EA7212"/>
    <w:rsid w:val="00EA7641"/>
    <w:rsid w:val="00EA7A45"/>
    <w:rsid w:val="00EB077A"/>
    <w:rsid w:val="00EB0BF9"/>
    <w:rsid w:val="00EB1F4A"/>
    <w:rsid w:val="00EB2899"/>
    <w:rsid w:val="00EB2B85"/>
    <w:rsid w:val="00EB2E74"/>
    <w:rsid w:val="00EB51AE"/>
    <w:rsid w:val="00EB5529"/>
    <w:rsid w:val="00EB5667"/>
    <w:rsid w:val="00EB5794"/>
    <w:rsid w:val="00EB7880"/>
    <w:rsid w:val="00EC0C7E"/>
    <w:rsid w:val="00EC19EF"/>
    <w:rsid w:val="00EC1E61"/>
    <w:rsid w:val="00EC250B"/>
    <w:rsid w:val="00EC2D01"/>
    <w:rsid w:val="00EC5688"/>
    <w:rsid w:val="00EC70D7"/>
    <w:rsid w:val="00EC7B95"/>
    <w:rsid w:val="00ED00F6"/>
    <w:rsid w:val="00ED0980"/>
    <w:rsid w:val="00ED0DB3"/>
    <w:rsid w:val="00ED2069"/>
    <w:rsid w:val="00ED2B8C"/>
    <w:rsid w:val="00ED365C"/>
    <w:rsid w:val="00ED4334"/>
    <w:rsid w:val="00ED4994"/>
    <w:rsid w:val="00ED563B"/>
    <w:rsid w:val="00ED5E3B"/>
    <w:rsid w:val="00ED6C4E"/>
    <w:rsid w:val="00ED7110"/>
    <w:rsid w:val="00ED7114"/>
    <w:rsid w:val="00ED7433"/>
    <w:rsid w:val="00ED7436"/>
    <w:rsid w:val="00ED7F39"/>
    <w:rsid w:val="00EE0094"/>
    <w:rsid w:val="00EE1282"/>
    <w:rsid w:val="00EE17B7"/>
    <w:rsid w:val="00EE1808"/>
    <w:rsid w:val="00EE1E6F"/>
    <w:rsid w:val="00EE2D5D"/>
    <w:rsid w:val="00EE4D4C"/>
    <w:rsid w:val="00EE5270"/>
    <w:rsid w:val="00EE5DC3"/>
    <w:rsid w:val="00EE70AF"/>
    <w:rsid w:val="00EF0B4B"/>
    <w:rsid w:val="00EF13E1"/>
    <w:rsid w:val="00EF16D2"/>
    <w:rsid w:val="00EF1840"/>
    <w:rsid w:val="00EF3459"/>
    <w:rsid w:val="00EF367B"/>
    <w:rsid w:val="00EF3C94"/>
    <w:rsid w:val="00EF3D12"/>
    <w:rsid w:val="00EF4674"/>
    <w:rsid w:val="00EF4C8A"/>
    <w:rsid w:val="00EF500C"/>
    <w:rsid w:val="00EF5967"/>
    <w:rsid w:val="00EF5F8B"/>
    <w:rsid w:val="00EF6074"/>
    <w:rsid w:val="00EF6312"/>
    <w:rsid w:val="00EF6456"/>
    <w:rsid w:val="00EF660A"/>
    <w:rsid w:val="00EF727F"/>
    <w:rsid w:val="00EF756D"/>
    <w:rsid w:val="00EF7CCA"/>
    <w:rsid w:val="00F002CA"/>
    <w:rsid w:val="00F007C8"/>
    <w:rsid w:val="00F008DF"/>
    <w:rsid w:val="00F0190E"/>
    <w:rsid w:val="00F0237B"/>
    <w:rsid w:val="00F025AD"/>
    <w:rsid w:val="00F025E2"/>
    <w:rsid w:val="00F029FC"/>
    <w:rsid w:val="00F0341D"/>
    <w:rsid w:val="00F03861"/>
    <w:rsid w:val="00F04276"/>
    <w:rsid w:val="00F04327"/>
    <w:rsid w:val="00F04654"/>
    <w:rsid w:val="00F04964"/>
    <w:rsid w:val="00F057CA"/>
    <w:rsid w:val="00F05BEE"/>
    <w:rsid w:val="00F05CB8"/>
    <w:rsid w:val="00F0678E"/>
    <w:rsid w:val="00F06FA1"/>
    <w:rsid w:val="00F07B09"/>
    <w:rsid w:val="00F114BB"/>
    <w:rsid w:val="00F11F53"/>
    <w:rsid w:val="00F12195"/>
    <w:rsid w:val="00F125EE"/>
    <w:rsid w:val="00F126B5"/>
    <w:rsid w:val="00F13D34"/>
    <w:rsid w:val="00F14DC7"/>
    <w:rsid w:val="00F15340"/>
    <w:rsid w:val="00F1725B"/>
    <w:rsid w:val="00F177B7"/>
    <w:rsid w:val="00F179D1"/>
    <w:rsid w:val="00F17A75"/>
    <w:rsid w:val="00F17F30"/>
    <w:rsid w:val="00F20F40"/>
    <w:rsid w:val="00F21A0E"/>
    <w:rsid w:val="00F21FA7"/>
    <w:rsid w:val="00F2218B"/>
    <w:rsid w:val="00F2256F"/>
    <w:rsid w:val="00F22755"/>
    <w:rsid w:val="00F23360"/>
    <w:rsid w:val="00F239D7"/>
    <w:rsid w:val="00F24A37"/>
    <w:rsid w:val="00F24B6B"/>
    <w:rsid w:val="00F24CE5"/>
    <w:rsid w:val="00F26119"/>
    <w:rsid w:val="00F2652D"/>
    <w:rsid w:val="00F303B6"/>
    <w:rsid w:val="00F3094B"/>
    <w:rsid w:val="00F3110C"/>
    <w:rsid w:val="00F327B6"/>
    <w:rsid w:val="00F32CA8"/>
    <w:rsid w:val="00F33422"/>
    <w:rsid w:val="00F34F6C"/>
    <w:rsid w:val="00F35C02"/>
    <w:rsid w:val="00F35F9C"/>
    <w:rsid w:val="00F35FEA"/>
    <w:rsid w:val="00F36539"/>
    <w:rsid w:val="00F36F93"/>
    <w:rsid w:val="00F37611"/>
    <w:rsid w:val="00F378B3"/>
    <w:rsid w:val="00F37C69"/>
    <w:rsid w:val="00F40758"/>
    <w:rsid w:val="00F41613"/>
    <w:rsid w:val="00F416B1"/>
    <w:rsid w:val="00F426B5"/>
    <w:rsid w:val="00F42856"/>
    <w:rsid w:val="00F4383A"/>
    <w:rsid w:val="00F43DEF"/>
    <w:rsid w:val="00F43E9B"/>
    <w:rsid w:val="00F44019"/>
    <w:rsid w:val="00F44341"/>
    <w:rsid w:val="00F444EE"/>
    <w:rsid w:val="00F44728"/>
    <w:rsid w:val="00F44907"/>
    <w:rsid w:val="00F44B37"/>
    <w:rsid w:val="00F45A69"/>
    <w:rsid w:val="00F45A8D"/>
    <w:rsid w:val="00F45E4C"/>
    <w:rsid w:val="00F471BB"/>
    <w:rsid w:val="00F476E1"/>
    <w:rsid w:val="00F47E31"/>
    <w:rsid w:val="00F51DF1"/>
    <w:rsid w:val="00F52B00"/>
    <w:rsid w:val="00F52EB0"/>
    <w:rsid w:val="00F54212"/>
    <w:rsid w:val="00F544E3"/>
    <w:rsid w:val="00F5453D"/>
    <w:rsid w:val="00F54F54"/>
    <w:rsid w:val="00F550BD"/>
    <w:rsid w:val="00F5545C"/>
    <w:rsid w:val="00F56A5A"/>
    <w:rsid w:val="00F579FC"/>
    <w:rsid w:val="00F60375"/>
    <w:rsid w:val="00F604FD"/>
    <w:rsid w:val="00F60A08"/>
    <w:rsid w:val="00F6246A"/>
    <w:rsid w:val="00F625E5"/>
    <w:rsid w:val="00F63E60"/>
    <w:rsid w:val="00F64E42"/>
    <w:rsid w:val="00F64FA8"/>
    <w:rsid w:val="00F66A54"/>
    <w:rsid w:val="00F670CD"/>
    <w:rsid w:val="00F6723B"/>
    <w:rsid w:val="00F6735C"/>
    <w:rsid w:val="00F704CF"/>
    <w:rsid w:val="00F706DD"/>
    <w:rsid w:val="00F70AE1"/>
    <w:rsid w:val="00F70EF2"/>
    <w:rsid w:val="00F71326"/>
    <w:rsid w:val="00F717D0"/>
    <w:rsid w:val="00F71B9F"/>
    <w:rsid w:val="00F720D1"/>
    <w:rsid w:val="00F720E1"/>
    <w:rsid w:val="00F7231F"/>
    <w:rsid w:val="00F73AC0"/>
    <w:rsid w:val="00F73B14"/>
    <w:rsid w:val="00F74487"/>
    <w:rsid w:val="00F74AAC"/>
    <w:rsid w:val="00F757F3"/>
    <w:rsid w:val="00F75DC9"/>
    <w:rsid w:val="00F7633E"/>
    <w:rsid w:val="00F765E8"/>
    <w:rsid w:val="00F76C74"/>
    <w:rsid w:val="00F808ED"/>
    <w:rsid w:val="00F81F85"/>
    <w:rsid w:val="00F82A45"/>
    <w:rsid w:val="00F8302D"/>
    <w:rsid w:val="00F8377C"/>
    <w:rsid w:val="00F83F5F"/>
    <w:rsid w:val="00F84528"/>
    <w:rsid w:val="00F84BA8"/>
    <w:rsid w:val="00F84F7E"/>
    <w:rsid w:val="00F86A7E"/>
    <w:rsid w:val="00F86AAF"/>
    <w:rsid w:val="00F86FC1"/>
    <w:rsid w:val="00F87F94"/>
    <w:rsid w:val="00F907D2"/>
    <w:rsid w:val="00F91D69"/>
    <w:rsid w:val="00F92167"/>
    <w:rsid w:val="00F922AB"/>
    <w:rsid w:val="00F923DB"/>
    <w:rsid w:val="00F92692"/>
    <w:rsid w:val="00F92B66"/>
    <w:rsid w:val="00F93971"/>
    <w:rsid w:val="00F93B12"/>
    <w:rsid w:val="00F94C02"/>
    <w:rsid w:val="00F9553B"/>
    <w:rsid w:val="00F957AB"/>
    <w:rsid w:val="00F96F3C"/>
    <w:rsid w:val="00F9734C"/>
    <w:rsid w:val="00FA036C"/>
    <w:rsid w:val="00FA0E0C"/>
    <w:rsid w:val="00FA20E4"/>
    <w:rsid w:val="00FA3593"/>
    <w:rsid w:val="00FA372A"/>
    <w:rsid w:val="00FA3ACE"/>
    <w:rsid w:val="00FA3EF6"/>
    <w:rsid w:val="00FA57FB"/>
    <w:rsid w:val="00FA5AC5"/>
    <w:rsid w:val="00FA6005"/>
    <w:rsid w:val="00FA6079"/>
    <w:rsid w:val="00FA64E0"/>
    <w:rsid w:val="00FA704E"/>
    <w:rsid w:val="00FB0C2A"/>
    <w:rsid w:val="00FB286D"/>
    <w:rsid w:val="00FB4123"/>
    <w:rsid w:val="00FB4173"/>
    <w:rsid w:val="00FB41CC"/>
    <w:rsid w:val="00FB4D57"/>
    <w:rsid w:val="00FB5E01"/>
    <w:rsid w:val="00FB633D"/>
    <w:rsid w:val="00FB6738"/>
    <w:rsid w:val="00FB6DF1"/>
    <w:rsid w:val="00FB7C1E"/>
    <w:rsid w:val="00FC02C3"/>
    <w:rsid w:val="00FC154C"/>
    <w:rsid w:val="00FC1ED5"/>
    <w:rsid w:val="00FC26C1"/>
    <w:rsid w:val="00FC2FD1"/>
    <w:rsid w:val="00FC31B7"/>
    <w:rsid w:val="00FC343E"/>
    <w:rsid w:val="00FC47C7"/>
    <w:rsid w:val="00FC4EC5"/>
    <w:rsid w:val="00FC5411"/>
    <w:rsid w:val="00FC68D1"/>
    <w:rsid w:val="00FC74E5"/>
    <w:rsid w:val="00FC771D"/>
    <w:rsid w:val="00FC7ABB"/>
    <w:rsid w:val="00FD0052"/>
    <w:rsid w:val="00FD097C"/>
    <w:rsid w:val="00FD18FF"/>
    <w:rsid w:val="00FD1925"/>
    <w:rsid w:val="00FD1C12"/>
    <w:rsid w:val="00FD20F5"/>
    <w:rsid w:val="00FD2891"/>
    <w:rsid w:val="00FD328A"/>
    <w:rsid w:val="00FD3472"/>
    <w:rsid w:val="00FD3A18"/>
    <w:rsid w:val="00FD3F46"/>
    <w:rsid w:val="00FD4ABE"/>
    <w:rsid w:val="00FD5406"/>
    <w:rsid w:val="00FD60DD"/>
    <w:rsid w:val="00FD6DA9"/>
    <w:rsid w:val="00FD70BE"/>
    <w:rsid w:val="00FE0B12"/>
    <w:rsid w:val="00FE1695"/>
    <w:rsid w:val="00FE1A50"/>
    <w:rsid w:val="00FE1CB3"/>
    <w:rsid w:val="00FE2497"/>
    <w:rsid w:val="00FE25D5"/>
    <w:rsid w:val="00FE2BD6"/>
    <w:rsid w:val="00FE2D9F"/>
    <w:rsid w:val="00FE3B8D"/>
    <w:rsid w:val="00FE47EB"/>
    <w:rsid w:val="00FE4931"/>
    <w:rsid w:val="00FE5449"/>
    <w:rsid w:val="00FE61B0"/>
    <w:rsid w:val="00FE6A1F"/>
    <w:rsid w:val="00FE7AE2"/>
    <w:rsid w:val="00FF040D"/>
    <w:rsid w:val="00FF062B"/>
    <w:rsid w:val="00FF0B0C"/>
    <w:rsid w:val="00FF1D10"/>
    <w:rsid w:val="00FF21A3"/>
    <w:rsid w:val="00FF2B5A"/>
    <w:rsid w:val="00FF2F9A"/>
    <w:rsid w:val="00FF377B"/>
    <w:rsid w:val="00FF385C"/>
    <w:rsid w:val="00FF3F8E"/>
    <w:rsid w:val="00FF3F94"/>
    <w:rsid w:val="00FF5937"/>
    <w:rsid w:val="00FF67BD"/>
    <w:rsid w:val="00FF72B4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04ED2-227F-4610-8CD5-6DB7C76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C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076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B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2D8"/>
  </w:style>
  <w:style w:type="paragraph" w:styleId="Stopka">
    <w:name w:val="footer"/>
    <w:basedOn w:val="Normalny"/>
    <w:link w:val="StopkaZnak"/>
    <w:uiPriority w:val="99"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D8"/>
  </w:style>
  <w:style w:type="character" w:styleId="Hipercze">
    <w:name w:val="Hyperlink"/>
    <w:basedOn w:val="Domylnaczcionkaakapitu"/>
    <w:uiPriority w:val="99"/>
    <w:unhideWhenUsed/>
    <w:rsid w:val="004D24DC"/>
    <w:rPr>
      <w:color w:val="0000FF" w:themeColor="hyperlink"/>
      <w:u w:val="single"/>
    </w:rPr>
  </w:style>
  <w:style w:type="paragraph" w:customStyle="1" w:styleId="Default">
    <w:name w:val="Default"/>
    <w:rsid w:val="004D2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2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24DC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nhideWhenUsed/>
    <w:rsid w:val="0038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6513ED"/>
  </w:style>
  <w:style w:type="character" w:styleId="Tytuksiki">
    <w:name w:val="Book Title"/>
    <w:basedOn w:val="Domylnaczcionkaakapitu"/>
    <w:uiPriority w:val="33"/>
    <w:qFormat/>
    <w:rsid w:val="002D7990"/>
    <w:rPr>
      <w:b/>
      <w:bCs/>
      <w:i/>
      <w:iCs/>
      <w:spacing w:val="5"/>
    </w:rPr>
  </w:style>
  <w:style w:type="character" w:styleId="Wyrnieniedelikatne">
    <w:name w:val="Subtle Emphasis"/>
    <w:basedOn w:val="Domylnaczcionkaakapitu"/>
    <w:uiPriority w:val="19"/>
    <w:qFormat/>
    <w:rsid w:val="00097C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Stopień awansu zawodowego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stażysta</c:v>
                </c:pt>
                <c:pt idx="1">
                  <c:v>kontraktowy</c:v>
                </c:pt>
                <c:pt idx="2">
                  <c:v>mianowany</c:v>
                </c:pt>
                <c:pt idx="3">
                  <c:v>dyplomowany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0.14000000000000001</c:v>
                </c:pt>
                <c:pt idx="3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Wyniki egzaminu gimnazjalnego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wynik szkoły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0.65</c:v>
                </c:pt>
                <c:pt idx="1">
                  <c:v>0.52</c:v>
                </c:pt>
                <c:pt idx="2">
                  <c:v>0.33</c:v>
                </c:pt>
                <c:pt idx="3">
                  <c:v>0.45</c:v>
                </c:pt>
                <c:pt idx="4">
                  <c:v>0.51</c:v>
                </c:pt>
                <c:pt idx="5">
                  <c:v>0.25</c:v>
                </c:pt>
                <c:pt idx="6">
                  <c:v>0.49</c:v>
                </c:pt>
                <c:pt idx="7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wynik powiatu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Arkusz1!$C$2:$C$9</c:f>
              <c:numCache>
                <c:formatCode>0%</c:formatCode>
                <c:ptCount val="8"/>
                <c:pt idx="0">
                  <c:v>0.71</c:v>
                </c:pt>
                <c:pt idx="1">
                  <c:v>0.59</c:v>
                </c:pt>
                <c:pt idx="2">
                  <c:v>0.44</c:v>
                </c:pt>
                <c:pt idx="3">
                  <c:v>0.52</c:v>
                </c:pt>
                <c:pt idx="4">
                  <c:v>0.65</c:v>
                </c:pt>
                <c:pt idx="5">
                  <c:v>0.44</c:v>
                </c:pt>
                <c:pt idx="6">
                  <c:v>0.54</c:v>
                </c:pt>
                <c:pt idx="7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wynik województwa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Arkusz1!$D$2:$D$9</c:f>
              <c:numCache>
                <c:formatCode>0%</c:formatCode>
                <c:ptCount val="8"/>
                <c:pt idx="0">
                  <c:v>0.69</c:v>
                </c:pt>
                <c:pt idx="1">
                  <c:v>0.57999999999999996</c:v>
                </c:pt>
                <c:pt idx="2">
                  <c:v>0.45</c:v>
                </c:pt>
                <c:pt idx="3">
                  <c:v>0.52</c:v>
                </c:pt>
                <c:pt idx="4">
                  <c:v>0.66</c:v>
                </c:pt>
                <c:pt idx="5">
                  <c:v>0.46</c:v>
                </c:pt>
                <c:pt idx="6">
                  <c:v>0.54</c:v>
                </c:pt>
                <c:pt idx="7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wynik kraju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Arkusz1!$E$2:$E$9</c:f>
              <c:numCache>
                <c:formatCode>0%</c:formatCode>
                <c:ptCount val="8"/>
                <c:pt idx="0">
                  <c:v>0.69</c:v>
                </c:pt>
                <c:pt idx="1">
                  <c:v>0.59</c:v>
                </c:pt>
                <c:pt idx="2">
                  <c:v>0.47</c:v>
                </c:pt>
                <c:pt idx="3">
                  <c:v>0.52</c:v>
                </c:pt>
                <c:pt idx="4">
                  <c:v>0.67</c:v>
                </c:pt>
                <c:pt idx="5">
                  <c:v>0.49</c:v>
                </c:pt>
                <c:pt idx="6">
                  <c:v>0.54</c:v>
                </c:pt>
                <c:pt idx="7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177784"/>
        <c:axId val="523178960"/>
      </c:barChart>
      <c:catAx>
        <c:axId val="523177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pl-PL"/>
          </a:p>
        </c:txPr>
        <c:crossAx val="523178960"/>
        <c:crosses val="autoZero"/>
        <c:auto val="1"/>
        <c:lblAlgn val="ctr"/>
        <c:lblOffset val="100"/>
        <c:noMultiLvlLbl val="0"/>
      </c:catAx>
      <c:valAx>
        <c:axId val="523178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3177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70153606421845"/>
          <c:y val="0.61491063617049391"/>
          <c:w val="0.21029846393578921"/>
          <c:h val="0.269272590926134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pl-PL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Źródła finansowania działalności oświatowej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subwencja oświatowa</c:v>
                </c:pt>
                <c:pt idx="1">
                  <c:v>dotacje celowe</c:v>
                </c:pt>
                <c:pt idx="2">
                  <c:v>środki własne gminy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0.72</c:v>
                </c:pt>
                <c:pt idx="1">
                  <c:v>0.03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2430-CC6C-43B3-B9A2-11C03FB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6246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GZOSZ  Solec-Zdrój</dc:creator>
  <cp:lastModifiedBy>Edyta_15</cp:lastModifiedBy>
  <cp:revision>3</cp:revision>
  <cp:lastPrinted>2017-10-09T11:19:00Z</cp:lastPrinted>
  <dcterms:created xsi:type="dcterms:W3CDTF">2017-10-23T12:05:00Z</dcterms:created>
  <dcterms:modified xsi:type="dcterms:W3CDTF">2019-10-22T06:55:00Z</dcterms:modified>
</cp:coreProperties>
</file>