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FC9A" w14:textId="5B5F0DAC" w:rsidR="004D678F" w:rsidRPr="00016F95" w:rsidRDefault="004D678F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r w:rsidRPr="00016F95">
        <w:tab/>
        <w:t>Sandomierz,</w:t>
      </w:r>
      <w:r>
        <w:t xml:space="preserve"> </w:t>
      </w:r>
      <w:r w:rsidR="009D5D92">
        <w:t>2</w:t>
      </w:r>
      <w:r w:rsidR="00364F05">
        <w:t>5.10.2022</w:t>
      </w:r>
      <w:r w:rsidRPr="00016F95">
        <w:t xml:space="preserve"> r.</w:t>
      </w:r>
    </w:p>
    <w:p w14:paraId="39BE803B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C4A1A91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1EA234A" w14:textId="7777777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E5895F7" w14:textId="19736967" w:rsidR="004D678F" w:rsidRPr="00016F95" w:rsidRDefault="004D678F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016F95">
        <w:rPr>
          <w:sz w:val="20"/>
          <w:szCs w:val="20"/>
        </w:rPr>
        <w:t>KR.ZUZ.4.421</w:t>
      </w:r>
      <w:r w:rsidR="009D5D92">
        <w:rPr>
          <w:sz w:val="20"/>
          <w:szCs w:val="20"/>
        </w:rPr>
        <w:t>0</w:t>
      </w:r>
      <w:r w:rsidRPr="00016F95">
        <w:rPr>
          <w:sz w:val="20"/>
          <w:szCs w:val="20"/>
        </w:rPr>
        <w:t>.</w:t>
      </w:r>
      <w:r w:rsidR="00997297">
        <w:rPr>
          <w:sz w:val="20"/>
          <w:szCs w:val="20"/>
        </w:rPr>
        <w:t>192</w:t>
      </w:r>
      <w:r w:rsidR="009D5D92">
        <w:rPr>
          <w:sz w:val="20"/>
          <w:szCs w:val="20"/>
        </w:rPr>
        <w:t>.202</w:t>
      </w:r>
      <w:r w:rsidR="00997297">
        <w:rPr>
          <w:sz w:val="20"/>
          <w:szCs w:val="20"/>
        </w:rPr>
        <w:t>2</w:t>
      </w:r>
      <w:r w:rsidRPr="00016F95">
        <w:rPr>
          <w:sz w:val="20"/>
          <w:szCs w:val="20"/>
        </w:rPr>
        <w:t>.</w:t>
      </w:r>
      <w:r w:rsidR="0023105B">
        <w:rPr>
          <w:sz w:val="20"/>
          <w:szCs w:val="20"/>
        </w:rPr>
        <w:t>MO</w:t>
      </w:r>
    </w:p>
    <w:p w14:paraId="177DF488" w14:textId="77777777" w:rsidR="004D678F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ezdSprawaZnak"/>
      <w:bookmarkEnd w:id="0"/>
    </w:p>
    <w:p w14:paraId="561ACA0A" w14:textId="77777777" w:rsidR="004D678F" w:rsidRPr="00016F95" w:rsidRDefault="004D678F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C5CA28" w14:textId="77777777" w:rsidR="004D678F" w:rsidRPr="00016F95" w:rsidRDefault="004D678F" w:rsidP="00A9430E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</w:p>
    <w:p w14:paraId="2AE94948" w14:textId="77777777" w:rsidR="004D678F" w:rsidRDefault="004D678F" w:rsidP="00407CA2">
      <w:pPr>
        <w:suppressAutoHyphens/>
        <w:spacing w:after="0" w:line="240" w:lineRule="auto"/>
        <w:jc w:val="both"/>
      </w:pPr>
    </w:p>
    <w:p w14:paraId="52AD2672" w14:textId="77777777" w:rsidR="004D678F" w:rsidRPr="00016F95" w:rsidRDefault="004D678F" w:rsidP="00407CA2">
      <w:pPr>
        <w:suppressAutoHyphens/>
        <w:spacing w:after="0" w:line="240" w:lineRule="auto"/>
        <w:jc w:val="both"/>
      </w:pPr>
    </w:p>
    <w:p w14:paraId="74E10A9F" w14:textId="77777777" w:rsidR="00505E15" w:rsidRDefault="00364F05" w:rsidP="00505E15">
      <w:pPr>
        <w:pStyle w:val="Tekstpodstawowy"/>
        <w:ind w:firstLine="709"/>
        <w:rPr>
          <w:rFonts w:asciiTheme="minorHAnsi" w:hAnsiTheme="minorHAnsi" w:cstheme="minorHAnsi"/>
          <w:sz w:val="22"/>
          <w:szCs w:val="22"/>
        </w:rPr>
      </w:pPr>
      <w:r w:rsidRPr="00364F05">
        <w:rPr>
          <w:rFonts w:asciiTheme="minorHAnsi" w:hAnsiTheme="minorHAnsi" w:cstheme="minorHAnsi"/>
          <w:sz w:val="22"/>
          <w:szCs w:val="22"/>
        </w:rPr>
        <w:t xml:space="preserve">Na podstawie </w:t>
      </w:r>
      <w:r w:rsidRPr="00364F05">
        <w:rPr>
          <w:rFonts w:asciiTheme="minorHAnsi" w:hAnsiTheme="minorHAnsi" w:cstheme="minorHAnsi"/>
          <w:color w:val="000000"/>
          <w:sz w:val="22"/>
          <w:szCs w:val="22"/>
        </w:rPr>
        <w:t>10 § 1, art. 49,</w:t>
      </w:r>
      <w:r w:rsidR="00E94C0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64F05">
        <w:rPr>
          <w:rFonts w:asciiTheme="minorHAnsi" w:hAnsiTheme="minorHAnsi" w:cstheme="minorHAnsi"/>
          <w:sz w:val="22"/>
          <w:szCs w:val="22"/>
        </w:rPr>
        <w:t xml:space="preserve">art. 61 § 1 i § 4 ustawy z dnia 14 czerwca 1960 r. - Kodeks postępowania administracyjnego (Dz. U. z 2022 r. poz. 2000) </w:t>
      </w:r>
      <w:bookmarkStart w:id="1" w:name="_Hlk115174876"/>
      <w:r w:rsidRPr="00364F05">
        <w:rPr>
          <w:rFonts w:asciiTheme="minorHAnsi" w:hAnsiTheme="minorHAnsi" w:cstheme="minorHAnsi"/>
          <w:sz w:val="22"/>
          <w:szCs w:val="22"/>
        </w:rPr>
        <w:t>art. 389 pkt 2) i pkt 6) w związku z art. 34 pkt 2), art. 397 ust. 1 i ust. 3 pkt 2) lit. a) ustawy z dnia 20 lipca 2017 r. Prawo wodne (</w:t>
      </w:r>
      <w:bookmarkEnd w:id="1"/>
      <w:r w:rsidRPr="00364F05">
        <w:rPr>
          <w:rFonts w:asciiTheme="minorHAnsi" w:hAnsiTheme="minorHAnsi" w:cstheme="minorHAnsi"/>
          <w:sz w:val="22"/>
          <w:szCs w:val="22"/>
        </w:rPr>
        <w:t xml:space="preserve">Dz. U. z 2021 r. poz. 2233 z późn. zm.) Dyrektor Zarządu Zlewni w Sandomierzu Państwowego Gospodarstwa Wodnego Wody Polskie zawiadamia, że po rozpoznaniu wniosku </w:t>
      </w:r>
      <w:bookmarkStart w:id="2" w:name="_Hlk115174772"/>
      <w:r w:rsidRPr="00364F05">
        <w:rPr>
          <w:rFonts w:asciiTheme="minorHAnsi" w:hAnsiTheme="minorHAnsi" w:cstheme="minorHAnsi"/>
          <w:sz w:val="22"/>
          <w:szCs w:val="22"/>
        </w:rPr>
        <w:t xml:space="preserve">Pana Michała Gwóźdź, złożonego w dniu 07.07.2022 r. (data wpływu do ZZ w Sandomierzu) </w:t>
      </w:r>
      <w:r w:rsidRPr="00364F0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uzupełnionego w dniu 10.10.2022 r. (data wpływu do ZZ </w:t>
      </w:r>
      <w:r>
        <w:rPr>
          <w:rFonts w:asciiTheme="minorHAnsi" w:hAnsiTheme="minorHAnsi" w:cstheme="minorHAnsi"/>
          <w:color w:val="0D0D0D" w:themeColor="text1" w:themeTint="F2"/>
          <w:sz w:val="22"/>
          <w:szCs w:val="22"/>
        </w:rPr>
        <w:br/>
      </w:r>
      <w:r w:rsidRPr="00364F05">
        <w:rPr>
          <w:rFonts w:asciiTheme="minorHAnsi" w:hAnsiTheme="minorHAnsi" w:cstheme="minorHAnsi"/>
          <w:color w:val="0D0D0D" w:themeColor="text1" w:themeTint="F2"/>
          <w:sz w:val="22"/>
          <w:szCs w:val="22"/>
        </w:rPr>
        <w:t xml:space="preserve">w Sandomierzu) </w:t>
      </w:r>
      <w:r w:rsidRPr="00364F05">
        <w:rPr>
          <w:rFonts w:asciiTheme="minorHAnsi" w:hAnsiTheme="minorHAnsi" w:cstheme="minorHAnsi"/>
          <w:sz w:val="22"/>
          <w:szCs w:val="22"/>
        </w:rPr>
        <w:t>zostało wszczęte postępowanie administracyjne w sprawie udzielenia pozwolenia wodnoprawneg</w:t>
      </w:r>
      <w:bookmarkEnd w:id="2"/>
      <w:r>
        <w:rPr>
          <w:rFonts w:asciiTheme="minorHAnsi" w:hAnsiTheme="minorHAnsi" w:cstheme="minorHAnsi"/>
          <w:sz w:val="22"/>
          <w:szCs w:val="22"/>
        </w:rPr>
        <w:t xml:space="preserve">o na: </w:t>
      </w:r>
    </w:p>
    <w:p w14:paraId="63A06211" w14:textId="3E699E0C" w:rsidR="00364F05" w:rsidRPr="00364F05" w:rsidRDefault="00364F05" w:rsidP="00505E15">
      <w:pPr>
        <w:pStyle w:val="Tekstpodstawowy"/>
        <w:ind w:firstLine="709"/>
        <w:rPr>
          <w:rFonts w:asciiTheme="minorHAnsi" w:hAnsiTheme="minorHAnsi" w:cstheme="minorHAnsi"/>
          <w:sz w:val="22"/>
          <w:szCs w:val="22"/>
        </w:rPr>
      </w:pPr>
      <w:r w:rsidRPr="00364F05">
        <w:rPr>
          <w:rFonts w:asciiTheme="minorHAnsi" w:hAnsiTheme="minorHAnsi" w:cstheme="minorHAnsi"/>
          <w:sz w:val="22"/>
          <w:szCs w:val="22"/>
        </w:rPr>
        <w:br/>
        <w:t>- wykonanie urządzeń wodnych tj. przebudowę rowu polegającą na wybudowaniu zastawki oraz przebudowę stawu polegającą na wybudowaniu stojaka mnicha,</w:t>
      </w:r>
    </w:p>
    <w:p w14:paraId="018A22EF" w14:textId="10DDB9B0" w:rsidR="00364F05" w:rsidRPr="00364F05" w:rsidRDefault="00364F05" w:rsidP="00364F05">
      <w:pPr>
        <w:suppressAutoHyphens/>
        <w:spacing w:after="0" w:line="240" w:lineRule="auto"/>
        <w:jc w:val="both"/>
      </w:pPr>
      <w:r w:rsidRPr="00364F05">
        <w:t>- szczególne korzystanie z wód polegające na użytkowaniu wody znajdującej się w stawach i rowach tj. pobór i zrzut wody.</w:t>
      </w:r>
    </w:p>
    <w:p w14:paraId="41E3EE88" w14:textId="510390FA" w:rsidR="00505E15" w:rsidRDefault="00364F05" w:rsidP="00364F05">
      <w:pPr>
        <w:suppressAutoHyphens/>
        <w:spacing w:after="0" w:line="240" w:lineRule="auto"/>
        <w:jc w:val="both"/>
        <w:rPr>
          <w:i/>
        </w:rPr>
      </w:pPr>
      <w:r w:rsidRPr="00364F05">
        <w:t xml:space="preserve">  </w:t>
      </w:r>
      <w:r w:rsidRPr="00364F05">
        <w:tab/>
        <w:t xml:space="preserve"> </w:t>
      </w:r>
      <w:r w:rsidRPr="00364F05">
        <w:rPr>
          <w:i/>
        </w:rPr>
        <w:t>Zasięg oddziaływania obejmuje działki ewidencyjne o nr 182, 183, 185, 935 - obręb 0002 Kików, jednostka ewidencyjna: 260105_2 Solec-Zdrój, gm. Solec-Zdrój, powiat buski, woj. Świętokrzyskie</w:t>
      </w:r>
    </w:p>
    <w:p w14:paraId="1AC082BD" w14:textId="6BEEEB84" w:rsidR="00505E15" w:rsidRPr="00505E15" w:rsidRDefault="00505E15" w:rsidP="00505E15">
      <w:pPr>
        <w:suppressAutoHyphens/>
        <w:spacing w:after="0" w:line="240" w:lineRule="auto"/>
        <w:ind w:firstLine="357"/>
        <w:jc w:val="both"/>
      </w:pPr>
      <w:r w:rsidRPr="00505E15">
        <w:t>Z uwagi na brak danych w ewidencji gruntów i budynków pozwalających na ustalenie właściciela nieruchomości, w trybie art. 49 Kpa strony zostaną zawiadomione o tym etapie post</w:t>
      </w:r>
      <w:r>
        <w:t>ęp</w:t>
      </w:r>
      <w:r w:rsidRPr="00505E15">
        <w:t xml:space="preserve">owania poprzez Obwieszczenie.  </w:t>
      </w:r>
    </w:p>
    <w:p w14:paraId="134F5169" w14:textId="498D690A" w:rsidR="00364F05" w:rsidRDefault="00505E15" w:rsidP="00505E15">
      <w:pPr>
        <w:spacing w:after="0" w:line="240" w:lineRule="atLeast"/>
        <w:ind w:firstLine="357"/>
        <w:jc w:val="both"/>
      </w:pPr>
      <w:r w:rsidRPr="00505E15">
        <w:t>Dlatego zgodnie z art. 10 § 1 i art. 73 § 1 Kodeksu postępowania administracyjnego informuje się, że stronom</w:t>
      </w:r>
      <w:r>
        <w:t xml:space="preserve"> </w:t>
      </w:r>
      <w:r w:rsidRPr="00505E15">
        <w:t xml:space="preserve">przysługuje prawo brania czynnego udziału w każdym stadium postępowania oraz wypowiedzenia się co do zebranych w sprawie dowodów i materiałów, a także przeglądanie akt sprawy oraz sporządzanie z nich notatek, odpisów </w:t>
      </w:r>
      <w:r w:rsidRPr="00505E15">
        <w:rPr>
          <w:b/>
        </w:rPr>
        <w:t>w terminie 7 dni</w:t>
      </w:r>
      <w:r w:rsidRPr="00505E15">
        <w:t xml:space="preserve"> od daty doręczenia niniejszego zawiadomienia (poprzez Obwieszczenie).</w:t>
      </w:r>
      <w:r w:rsidR="00364F05" w:rsidRPr="00364F05">
        <w:tab/>
      </w:r>
    </w:p>
    <w:p w14:paraId="57E625B9" w14:textId="46284E44" w:rsidR="00364F05" w:rsidRPr="00364F05" w:rsidRDefault="00364F05" w:rsidP="00364F05">
      <w:pPr>
        <w:suppressAutoHyphens/>
        <w:spacing w:after="0" w:line="240" w:lineRule="auto"/>
        <w:ind w:firstLine="708"/>
        <w:jc w:val="both"/>
        <w:rPr>
          <w:i/>
        </w:rPr>
      </w:pPr>
      <w:r w:rsidRPr="00364F05">
        <w:t>Akta sprawy dostępne są w siedzibie Zarządu Zlewni w Sandomierzu, ul. Długosza 4a, 27-600 Sandomierz, w Dziale Zgód Wodnoprawnych, pok. nr 1, w godzinach pracy Zarządu (poniedziałek – piątek, 8</w:t>
      </w:r>
      <w:r w:rsidRPr="00364F05">
        <w:rPr>
          <w:vertAlign w:val="superscript"/>
        </w:rPr>
        <w:t>00</w:t>
      </w:r>
      <w:r w:rsidRPr="00364F05">
        <w:t>-16</w:t>
      </w:r>
      <w:r w:rsidRPr="00364F05">
        <w:rPr>
          <w:vertAlign w:val="superscript"/>
        </w:rPr>
        <w:t>00</w:t>
      </w:r>
      <w:r w:rsidRPr="00364F05">
        <w:t xml:space="preserve">). Sprawę prowadzi Pani Magdalena Obarzanek (telefon 12 628-42-61) a ewentualne wnioski </w:t>
      </w:r>
      <w:r w:rsidRPr="00364F05">
        <w:br/>
        <w:t xml:space="preserve">i uwagi w przedmiotowej sprawie można składać w terminie 7 dni od daty otrzymania niniejszego zawiadomienia. </w:t>
      </w:r>
      <w:r w:rsidRPr="00364F05">
        <w:rPr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   </w:t>
      </w:r>
      <w:r w:rsidRPr="00364F05">
        <w:rPr>
          <w:i/>
          <w:lang w:eastAsia="pl-PL"/>
        </w:rPr>
        <w:t xml:space="preserve"> </w:t>
      </w:r>
      <w:r w:rsidRPr="00364F05">
        <w:rPr>
          <w:i/>
          <w:u w:val="single"/>
          <w:lang w:eastAsia="pl-PL"/>
        </w:rPr>
        <w:t xml:space="preserve">  </w:t>
      </w:r>
    </w:p>
    <w:p w14:paraId="33420A0B" w14:textId="79DD5192" w:rsidR="00364F05" w:rsidRPr="00364F05" w:rsidRDefault="00364F05" w:rsidP="00364F05">
      <w:pPr>
        <w:spacing w:after="0" w:line="240" w:lineRule="auto"/>
        <w:ind w:firstLine="708"/>
        <w:jc w:val="both"/>
        <w:rPr>
          <w:rFonts w:cs="Calibri"/>
          <w:lang w:eastAsia="pl-PL"/>
        </w:rPr>
      </w:pPr>
      <w:r w:rsidRPr="00364F05">
        <w:rPr>
          <w:rFonts w:cs="Calibri"/>
          <w:lang w:eastAsia="pl-PL"/>
        </w:rPr>
        <w:t xml:space="preserve">Zgodnie z art. 400 ust. 7 ustawy Prawo wodne, informację o wszczęciu postępowania w przedmiotowej sprawie podano do publicznej wiadomości poprzez jej wywieszenie na tablicach ogłoszeń: Państwowego Gospodarstwa Wodnego Wody Polskie – Zarządu Zlewni w Sandomierzu, </w:t>
      </w:r>
      <w:r>
        <w:rPr>
          <w:rFonts w:cs="Calibri"/>
          <w:lang w:eastAsia="pl-PL"/>
        </w:rPr>
        <w:t xml:space="preserve">Starostwa Powiatowego w Busku-Zdroju, </w:t>
      </w:r>
      <w:r w:rsidRPr="00364F05">
        <w:rPr>
          <w:rFonts w:cs="Calibri"/>
          <w:lang w:eastAsia="pl-PL"/>
        </w:rPr>
        <w:t>Urzędu Gminy w Solcu-Zdroju oraz na stronach podmiotowych Biuletynu Informacji Publicznej ww. urzędów.</w:t>
      </w:r>
    </w:p>
    <w:p w14:paraId="5D221221" w14:textId="77777777" w:rsidR="004D678F" w:rsidRDefault="004D678F" w:rsidP="00364F05">
      <w:pPr>
        <w:spacing w:after="0" w:line="240" w:lineRule="auto"/>
        <w:ind w:firstLine="708"/>
        <w:jc w:val="both"/>
        <w:rPr>
          <w:rFonts w:cs="Calibri"/>
        </w:rPr>
      </w:pPr>
      <w:r w:rsidRPr="00A55EC9">
        <w:rPr>
          <w:rFonts w:cs="Calibri"/>
        </w:rPr>
        <w:t>Zgodnie z art. 49 ustawy – Kodeks</w:t>
      </w:r>
      <w:r>
        <w:rPr>
          <w:rFonts w:cs="Calibri"/>
        </w:rPr>
        <w:t>u</w:t>
      </w:r>
      <w:r w:rsidRPr="00A55EC9">
        <w:rPr>
          <w:rFonts w:cs="Calibri"/>
        </w:rPr>
        <w:t xml:space="preserve"> postępowania administracyjnego, w przypadku zawiadomienia stron przez obwieszczenie, </w:t>
      </w:r>
      <w:r>
        <w:rPr>
          <w:rFonts w:cs="Calibri"/>
        </w:rPr>
        <w:t>zawiadomienie</w:t>
      </w:r>
      <w:r w:rsidRPr="00D447A5">
        <w:rPr>
          <w:rFonts w:cs="Calibri"/>
        </w:rPr>
        <w:t xml:space="preserve"> </w:t>
      </w:r>
      <w:r w:rsidRPr="00A55EC9">
        <w:rPr>
          <w:rFonts w:cs="Calibri"/>
        </w:rPr>
        <w:t>uważa się za dok</w:t>
      </w:r>
      <w:r>
        <w:rPr>
          <w:rFonts w:cs="Calibri"/>
        </w:rPr>
        <w:t>onane po upływie 14 dni od dnia, w którym nastąpiło publiczne obwieszczenie</w:t>
      </w:r>
      <w:r w:rsidR="00B55CFA">
        <w:rPr>
          <w:rFonts w:cs="Calibri"/>
        </w:rPr>
        <w:t>.</w:t>
      </w:r>
    </w:p>
    <w:p w14:paraId="627F59AF" w14:textId="0BE6B05D" w:rsidR="0023105B" w:rsidRPr="00576795" w:rsidRDefault="004D678F" w:rsidP="00A9430E">
      <w:pPr>
        <w:spacing w:after="200" w:line="276" w:lineRule="auto"/>
        <w:rPr>
          <w:rFonts w:cs="Calibri"/>
          <w:sz w:val="20"/>
          <w:szCs w:val="20"/>
        </w:rPr>
      </w:pPr>
      <w:r w:rsidRPr="00016F95">
        <w:rPr>
          <w:sz w:val="20"/>
          <w:szCs w:val="20"/>
        </w:rPr>
        <w:t xml:space="preserve">Informacja została zamieszczona na stronie </w:t>
      </w:r>
      <w:r w:rsidR="0023105B">
        <w:rPr>
          <w:sz w:val="20"/>
          <w:szCs w:val="20"/>
        </w:rPr>
        <w:t>interne</w:t>
      </w:r>
      <w:r w:rsidRPr="00016F95">
        <w:rPr>
          <w:sz w:val="20"/>
          <w:szCs w:val="20"/>
        </w:rPr>
        <w:t>to</w:t>
      </w:r>
      <w:r w:rsidRPr="00016F95">
        <w:rPr>
          <w:rFonts w:cs="Calibri"/>
          <w:sz w:val="20"/>
          <w:szCs w:val="20"/>
        </w:rPr>
        <w:t xml:space="preserve">wej </w:t>
      </w:r>
      <w:hyperlink r:id="rId7" w:history="1">
        <w:r w:rsidR="0023105B" w:rsidRPr="00BB2695">
          <w:rPr>
            <w:rStyle w:val="Hipercze"/>
            <w:rFonts w:cs="Calibri"/>
            <w:sz w:val="20"/>
            <w:szCs w:val="20"/>
          </w:rPr>
          <w:t>https://wodypolskie.bip.gov.pl</w:t>
        </w:r>
      </w:hyperlink>
    </w:p>
    <w:p w14:paraId="40D105D4" w14:textId="77777777" w:rsidR="004D678F" w:rsidRPr="00016F95" w:rsidRDefault="004D678F" w:rsidP="00A9430E">
      <w:pPr>
        <w:spacing w:after="0" w:line="276" w:lineRule="auto"/>
        <w:jc w:val="center"/>
        <w:rPr>
          <w:i/>
          <w:color w:val="000000"/>
          <w:sz w:val="18"/>
          <w:szCs w:val="18"/>
          <w:u w:val="single"/>
        </w:rPr>
      </w:pPr>
      <w:r w:rsidRPr="00016F95">
        <w:rPr>
          <w:i/>
          <w:color w:val="000000"/>
          <w:sz w:val="18"/>
          <w:szCs w:val="18"/>
          <w:u w:val="single"/>
        </w:rPr>
        <w:t>Pouczenie</w:t>
      </w:r>
    </w:p>
    <w:p w14:paraId="2DD96FEE" w14:textId="4B03FA59" w:rsidR="004D678F" w:rsidRDefault="004D678F" w:rsidP="00A9430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 xml:space="preserve">Wskazuje się, iż stronie, w przypadku nie załatwienia sprawy w terminach określonych w art. 35 ustawy z dnia 14 czerwca </w:t>
      </w:r>
      <w:r w:rsidR="0023105B">
        <w:rPr>
          <w:rFonts w:cs="Calibri"/>
          <w:color w:val="000000"/>
          <w:sz w:val="18"/>
          <w:szCs w:val="18"/>
          <w:lang w:eastAsia="pl-PL"/>
        </w:rPr>
        <w:br/>
      </w:r>
      <w:r w:rsidRPr="00016F95">
        <w:rPr>
          <w:rFonts w:cs="Calibri"/>
          <w:color w:val="000000"/>
          <w:sz w:val="18"/>
          <w:szCs w:val="18"/>
          <w:lang w:eastAsia="pl-PL"/>
        </w:rPr>
        <w:t>1960 r. Kodeks postępowania administracyjnego (</w:t>
      </w:r>
      <w:r w:rsidR="00576795">
        <w:rPr>
          <w:rFonts w:cs="Calibri"/>
          <w:color w:val="000000"/>
          <w:sz w:val="18"/>
          <w:szCs w:val="18"/>
          <w:lang w:eastAsia="pl-PL"/>
        </w:rPr>
        <w:t>Dz. U. z 202</w:t>
      </w:r>
      <w:r w:rsidR="00505E15">
        <w:rPr>
          <w:rFonts w:cs="Calibri"/>
          <w:color w:val="000000"/>
          <w:sz w:val="18"/>
          <w:szCs w:val="18"/>
          <w:lang w:eastAsia="pl-PL"/>
        </w:rPr>
        <w:t>2</w:t>
      </w:r>
      <w:r w:rsidR="00576795">
        <w:rPr>
          <w:rFonts w:cs="Calibri"/>
          <w:color w:val="000000"/>
          <w:sz w:val="18"/>
          <w:szCs w:val="18"/>
          <w:lang w:eastAsia="pl-PL"/>
        </w:rPr>
        <w:t xml:space="preserve"> r. poz. </w:t>
      </w:r>
      <w:r w:rsidR="00505E15">
        <w:rPr>
          <w:rFonts w:cs="Calibri"/>
          <w:color w:val="000000"/>
          <w:sz w:val="18"/>
          <w:szCs w:val="18"/>
          <w:lang w:eastAsia="pl-PL"/>
        </w:rPr>
        <w:t>2000</w:t>
      </w:r>
      <w:r w:rsidRPr="00016F95">
        <w:rPr>
          <w:rFonts w:cs="Calibri"/>
          <w:color w:val="000000"/>
          <w:sz w:val="18"/>
          <w:szCs w:val="18"/>
          <w:lang w:eastAsia="pl-PL"/>
        </w:rPr>
        <w:t xml:space="preserve">) lub w terminie wyznaczonym przez organ </w:t>
      </w:r>
      <w:r w:rsidR="00576795">
        <w:rPr>
          <w:rFonts w:cs="Calibri"/>
          <w:color w:val="000000"/>
          <w:sz w:val="18"/>
          <w:szCs w:val="18"/>
          <w:lang w:eastAsia="pl-PL"/>
        </w:rPr>
        <w:br/>
      </w:r>
      <w:r w:rsidRPr="00016F95">
        <w:rPr>
          <w:rFonts w:cs="Calibri"/>
          <w:color w:val="000000"/>
          <w:sz w:val="18"/>
          <w:szCs w:val="18"/>
          <w:lang w:eastAsia="pl-PL"/>
        </w:rPr>
        <w:t xml:space="preserve">w zawiadomieniu o przewidywanym terminie załatwienia sprawy, przysługuje prawo do wniesienia ponaglenia. Ponaglenie winno zawierać uzasadnienie. </w:t>
      </w:r>
    </w:p>
    <w:p w14:paraId="09A7D61B" w14:textId="77777777" w:rsidR="004D678F" w:rsidRPr="00016F95" w:rsidRDefault="004D678F" w:rsidP="00A9430E">
      <w:pPr>
        <w:shd w:val="clear" w:color="auto" w:fill="FFFFFF"/>
        <w:spacing w:after="0" w:line="240" w:lineRule="auto"/>
        <w:jc w:val="both"/>
        <w:rPr>
          <w:i/>
          <w:color w:val="000000"/>
          <w:sz w:val="18"/>
          <w:szCs w:val="18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lastRenderedPageBreak/>
        <w:t>Ponaglenie wnosi się do organu wyższego stopnia za pośrednictwem organu prowadzącego postępowanie</w:t>
      </w:r>
      <w:r w:rsidRPr="00016F95">
        <w:rPr>
          <w:i/>
          <w:color w:val="000000"/>
          <w:sz w:val="18"/>
          <w:szCs w:val="18"/>
        </w:rPr>
        <w:t>.</w:t>
      </w:r>
    </w:p>
    <w:p w14:paraId="06CD78B8" w14:textId="77777777" w:rsidR="004D678F" w:rsidRPr="00016F95" w:rsidRDefault="004D678F" w:rsidP="00A9430E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139CD315" w14:textId="7FEE90A6" w:rsidR="004D678F" w:rsidRDefault="004D678F" w:rsidP="00A9430E">
      <w:pPr>
        <w:spacing w:after="200" w:line="240" w:lineRule="auto"/>
        <w:jc w:val="both"/>
        <w:rPr>
          <w:sz w:val="18"/>
          <w:szCs w:val="18"/>
        </w:rPr>
      </w:pPr>
      <w:r w:rsidRPr="0057694A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 (RODO) informuje</w:t>
      </w:r>
      <w:r>
        <w:rPr>
          <w:sz w:val="18"/>
          <w:szCs w:val="18"/>
        </w:rPr>
        <w:t xml:space="preserve"> się jak w zał. nr 1</w:t>
      </w:r>
    </w:p>
    <w:p w14:paraId="7E302304" w14:textId="77777777" w:rsidR="00505E15" w:rsidRPr="0057694A" w:rsidRDefault="00505E15" w:rsidP="00A9430E">
      <w:pPr>
        <w:spacing w:after="200" w:line="240" w:lineRule="auto"/>
        <w:jc w:val="both"/>
        <w:rPr>
          <w:color w:val="000000"/>
          <w:sz w:val="18"/>
          <w:szCs w:val="18"/>
        </w:rPr>
      </w:pPr>
    </w:p>
    <w:p w14:paraId="67E99D99" w14:textId="77777777" w:rsidR="00505E15" w:rsidRPr="00505E15" w:rsidRDefault="00505E15" w:rsidP="00505E15">
      <w:pPr>
        <w:spacing w:after="0" w:line="256" w:lineRule="auto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r w:rsidRPr="00505E15">
        <w:rPr>
          <w:rFonts w:eastAsia="Times New Roman"/>
          <w:sz w:val="20"/>
          <w:szCs w:val="20"/>
          <w:lang w:bidi="en-US"/>
        </w:rPr>
        <w:t>Dariusz Gorzkiewicz</w:t>
      </w:r>
    </w:p>
    <w:p w14:paraId="084FDED0" w14:textId="77777777" w:rsidR="00505E15" w:rsidRPr="00505E15" w:rsidRDefault="00505E15" w:rsidP="00505E15">
      <w:pPr>
        <w:spacing w:after="0" w:line="256" w:lineRule="auto"/>
        <w:jc w:val="both"/>
        <w:rPr>
          <w:rFonts w:eastAsia="Times New Roman"/>
          <w:sz w:val="20"/>
          <w:szCs w:val="20"/>
          <w:lang w:bidi="en-US"/>
        </w:rPr>
      </w:pPr>
      <w:r w:rsidRPr="00505E15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 Zastępca Dyrektora Zarządu Zlewni w Sandomierzu</w:t>
      </w:r>
    </w:p>
    <w:p w14:paraId="025A94DD" w14:textId="7CAFD0EA" w:rsidR="004D678F" w:rsidRPr="00016F95" w:rsidRDefault="00505E15" w:rsidP="00505E15">
      <w:pPr>
        <w:spacing w:after="200" w:line="276" w:lineRule="auto"/>
        <w:jc w:val="center"/>
        <w:rPr>
          <w:i/>
          <w:color w:val="000000"/>
          <w:sz w:val="18"/>
          <w:szCs w:val="18"/>
          <w:u w:val="single"/>
        </w:rPr>
      </w:pPr>
      <w:r w:rsidRPr="00505E15"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/podpisane bezpiecznym podpisem elektronicznym</w:t>
      </w:r>
      <w:r>
        <w:rPr>
          <w:rFonts w:eastAsia="Times New Roman"/>
          <w:sz w:val="20"/>
          <w:szCs w:val="20"/>
          <w:lang w:bidi="en-US"/>
        </w:rPr>
        <w:t>/</w:t>
      </w:r>
    </w:p>
    <w:p w14:paraId="680D99A8" w14:textId="77777777" w:rsidR="004D678F" w:rsidRPr="00016F95" w:rsidRDefault="004D678F" w:rsidP="00A9430E">
      <w:pPr>
        <w:spacing w:after="200"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CCCA4C9" w14:textId="77777777" w:rsidR="004D678F" w:rsidRDefault="004D678F" w:rsidP="00A9430E">
      <w:pPr>
        <w:spacing w:after="200"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01DAB34D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3E1D4340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03A9C386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22BEAAEC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07AFDEE7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0106FC1E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0402C738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79A16B49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7F03BE77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4DAEDBCF" w14:textId="77777777" w:rsidR="004D678F" w:rsidRDefault="004D678F" w:rsidP="00A9430E">
      <w:pPr>
        <w:spacing w:after="0" w:line="240" w:lineRule="auto"/>
        <w:jc w:val="both"/>
        <w:rPr>
          <w:sz w:val="20"/>
        </w:rPr>
      </w:pPr>
    </w:p>
    <w:p w14:paraId="1700CDC9" w14:textId="77777777" w:rsidR="004D678F" w:rsidRPr="00A55EC9" w:rsidRDefault="004D678F" w:rsidP="00155091">
      <w:pPr>
        <w:spacing w:line="240" w:lineRule="auto"/>
        <w:ind w:right="48"/>
        <w:jc w:val="both"/>
        <w:rPr>
          <w:color w:val="000000"/>
          <w:u w:val="single"/>
        </w:rPr>
      </w:pPr>
    </w:p>
    <w:p w14:paraId="14E3523E" w14:textId="77777777" w:rsidR="004D678F" w:rsidRPr="00891129" w:rsidRDefault="004D678F" w:rsidP="00155091">
      <w:pPr>
        <w:suppressAutoHyphens/>
        <w:spacing w:after="0" w:line="240" w:lineRule="auto"/>
        <w:ind w:firstLine="567"/>
        <w:jc w:val="both"/>
        <w:rPr>
          <w:noProof/>
          <w:lang w:eastAsia="pl-PL"/>
        </w:rPr>
      </w:pPr>
    </w:p>
    <w:p w14:paraId="6FD6CD2B" w14:textId="6C6953E0" w:rsidR="004D678F" w:rsidRDefault="004D678F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FC3997C" w14:textId="2DE3ED1C" w:rsidR="00C52B83" w:rsidRDefault="00C52B83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C0C1474" w14:textId="16797258" w:rsidR="00C52B83" w:rsidRDefault="00C52B83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C246964" w14:textId="2BEC0FD9" w:rsidR="00C52B83" w:rsidRDefault="00C52B83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A28CE9A" w14:textId="2A8AAA76" w:rsidR="00C52B83" w:rsidRDefault="00C52B83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4BA3368" w14:textId="22E7F998" w:rsidR="00C52B83" w:rsidRDefault="00C52B83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85F007B" w14:textId="2FA2345E" w:rsidR="00997297" w:rsidRDefault="00997297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7CBFD123" w14:textId="65C7277F" w:rsidR="00997297" w:rsidRDefault="00997297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4430FAD" w14:textId="3BBD1FD6" w:rsidR="00997297" w:rsidRDefault="00997297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617B333A" w14:textId="4E6913C8" w:rsidR="00997297" w:rsidRDefault="00997297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3028C616" w14:textId="2743F915" w:rsidR="00997297" w:rsidRDefault="00997297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75B77238" w14:textId="19A5B526" w:rsidR="00997297" w:rsidRDefault="00997297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05232E60" w14:textId="31B6DBDD" w:rsidR="00997297" w:rsidRDefault="00997297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4F1D6F99" w14:textId="77777777" w:rsidR="00997297" w:rsidRDefault="00997297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2C347BB6" w14:textId="77777777" w:rsidR="00C52B83" w:rsidRDefault="00C52B83" w:rsidP="00155091">
      <w:pPr>
        <w:spacing w:after="0" w:line="240" w:lineRule="auto"/>
        <w:jc w:val="both"/>
        <w:rPr>
          <w:sz w:val="20"/>
          <w:szCs w:val="20"/>
          <w:u w:val="single"/>
        </w:rPr>
      </w:pPr>
    </w:p>
    <w:p w14:paraId="1E89D0C0" w14:textId="77777777" w:rsidR="004D678F" w:rsidRPr="00CE701A" w:rsidRDefault="004D678F" w:rsidP="00155091">
      <w:pPr>
        <w:spacing w:after="0" w:line="240" w:lineRule="auto"/>
        <w:jc w:val="both"/>
        <w:rPr>
          <w:sz w:val="20"/>
          <w:szCs w:val="20"/>
          <w:u w:val="single"/>
        </w:rPr>
      </w:pPr>
      <w:r w:rsidRPr="00CE701A">
        <w:rPr>
          <w:sz w:val="20"/>
          <w:szCs w:val="20"/>
          <w:u w:val="single"/>
        </w:rPr>
        <w:t xml:space="preserve">Otrzymują </w:t>
      </w:r>
      <w:r w:rsidRPr="00CE701A">
        <w:rPr>
          <w:sz w:val="20"/>
          <w:szCs w:val="20"/>
        </w:rPr>
        <w:t>(ZPO, Poczta Polska):</w:t>
      </w:r>
    </w:p>
    <w:p w14:paraId="281A1F68" w14:textId="12E1E9B7" w:rsidR="00617A51" w:rsidRPr="00CE701A" w:rsidRDefault="00997297" w:rsidP="009A6BEF">
      <w:pPr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CE701A">
        <w:rPr>
          <w:sz w:val="20"/>
          <w:szCs w:val="20"/>
        </w:rPr>
        <w:t xml:space="preserve">Pan Michał Gwóźdź </w:t>
      </w:r>
      <w:r w:rsidR="00617A51" w:rsidRPr="00CE701A">
        <w:rPr>
          <w:sz w:val="20"/>
          <w:szCs w:val="20"/>
        </w:rPr>
        <w:t>-  wnioskodawca</w:t>
      </w:r>
    </w:p>
    <w:p w14:paraId="0D33A177" w14:textId="52EB8281" w:rsidR="004D678F" w:rsidRPr="00CE701A" w:rsidRDefault="004D678F" w:rsidP="009A6BE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CE701A">
        <w:rPr>
          <w:sz w:val="20"/>
          <w:szCs w:val="20"/>
        </w:rPr>
        <w:t>Pozostałe strony postępowania wg rozdzielnika zawiadomione w trybie art. 49 Kpa poprzez obwieszczenie zamieszczone na tablicach ogłoszeń i stronach podmiotowych Biuletynu Informacji Publicznej odpowiednio: Zarządu Zlewni Wód Polskich w Sandomierzu, Urzędu</w:t>
      </w:r>
      <w:r w:rsidR="00CD5165" w:rsidRPr="00CE701A">
        <w:rPr>
          <w:sz w:val="20"/>
          <w:szCs w:val="20"/>
        </w:rPr>
        <w:t xml:space="preserve"> </w:t>
      </w:r>
      <w:r w:rsidRPr="00CE701A">
        <w:rPr>
          <w:sz w:val="20"/>
          <w:szCs w:val="20"/>
        </w:rPr>
        <w:t xml:space="preserve">Gminy </w:t>
      </w:r>
      <w:r w:rsidR="00997297" w:rsidRPr="00CE701A">
        <w:rPr>
          <w:sz w:val="20"/>
          <w:szCs w:val="20"/>
        </w:rPr>
        <w:t>w Solcu-Zdroju</w:t>
      </w:r>
      <w:r w:rsidR="00B55CFA" w:rsidRPr="00CE701A">
        <w:rPr>
          <w:sz w:val="20"/>
          <w:szCs w:val="20"/>
        </w:rPr>
        <w:t xml:space="preserve"> </w:t>
      </w:r>
      <w:r w:rsidRPr="00CE701A">
        <w:rPr>
          <w:sz w:val="20"/>
          <w:szCs w:val="20"/>
        </w:rPr>
        <w:t xml:space="preserve">i Starostwa Powiatowego w </w:t>
      </w:r>
      <w:r w:rsidR="00997297" w:rsidRPr="00CE701A">
        <w:rPr>
          <w:sz w:val="20"/>
          <w:szCs w:val="20"/>
        </w:rPr>
        <w:t>Busku-Zdroju</w:t>
      </w:r>
      <w:r w:rsidR="00505E15">
        <w:rPr>
          <w:sz w:val="20"/>
          <w:szCs w:val="20"/>
        </w:rPr>
        <w:t>.</w:t>
      </w:r>
    </w:p>
    <w:p w14:paraId="10C60D0D" w14:textId="3DFDC94C" w:rsidR="00440FB5" w:rsidRPr="00CE701A" w:rsidRDefault="004D678F" w:rsidP="009A6BEF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295" w:hanging="295"/>
        <w:jc w:val="both"/>
        <w:rPr>
          <w:sz w:val="20"/>
          <w:szCs w:val="20"/>
        </w:rPr>
      </w:pPr>
      <w:r w:rsidRPr="00CE701A">
        <w:rPr>
          <w:sz w:val="20"/>
          <w:szCs w:val="20"/>
        </w:rPr>
        <w:t>Aa</w:t>
      </w:r>
      <w:r w:rsidR="00C52B83" w:rsidRPr="00CE701A">
        <w:rPr>
          <w:sz w:val="20"/>
          <w:szCs w:val="20"/>
        </w:rPr>
        <w:t>.</w:t>
      </w:r>
    </w:p>
    <w:p w14:paraId="4C203FB7" w14:textId="0C391C36" w:rsidR="00364F05" w:rsidRPr="00CE701A" w:rsidRDefault="00364F05" w:rsidP="00364F05">
      <w:pPr>
        <w:tabs>
          <w:tab w:val="num" w:pos="720"/>
        </w:tabs>
        <w:spacing w:after="0" w:line="240" w:lineRule="auto"/>
        <w:jc w:val="both"/>
        <w:rPr>
          <w:sz w:val="20"/>
          <w:szCs w:val="20"/>
        </w:rPr>
      </w:pPr>
    </w:p>
    <w:p w14:paraId="05FBF719" w14:textId="2E432564" w:rsidR="00364F05" w:rsidRDefault="00364F05" w:rsidP="00364F05">
      <w:pPr>
        <w:tabs>
          <w:tab w:val="num" w:pos="720"/>
        </w:tabs>
        <w:spacing w:after="0" w:line="240" w:lineRule="auto"/>
        <w:jc w:val="both"/>
      </w:pPr>
    </w:p>
    <w:p w14:paraId="60FE46B7" w14:textId="15EBCF12" w:rsidR="00364F05" w:rsidRDefault="00364F05" w:rsidP="00364F05">
      <w:pPr>
        <w:tabs>
          <w:tab w:val="num" w:pos="720"/>
        </w:tabs>
        <w:spacing w:after="0" w:line="240" w:lineRule="auto"/>
        <w:jc w:val="both"/>
      </w:pPr>
    </w:p>
    <w:p w14:paraId="1273B14B" w14:textId="7B655638" w:rsidR="00364F05" w:rsidRDefault="00364F05" w:rsidP="00364F05">
      <w:pPr>
        <w:tabs>
          <w:tab w:val="num" w:pos="720"/>
        </w:tabs>
        <w:spacing w:after="0" w:line="240" w:lineRule="auto"/>
        <w:jc w:val="both"/>
      </w:pPr>
    </w:p>
    <w:p w14:paraId="79A9A996" w14:textId="7CDBDA72" w:rsidR="00364F05" w:rsidRDefault="00364F05" w:rsidP="00364F05">
      <w:pPr>
        <w:tabs>
          <w:tab w:val="num" w:pos="720"/>
        </w:tabs>
        <w:spacing w:after="0" w:line="240" w:lineRule="auto"/>
        <w:jc w:val="both"/>
      </w:pPr>
    </w:p>
    <w:p w14:paraId="19584A77" w14:textId="6B2D853A" w:rsidR="00364F05" w:rsidRDefault="00364F05" w:rsidP="00364F05">
      <w:pPr>
        <w:tabs>
          <w:tab w:val="num" w:pos="720"/>
        </w:tabs>
        <w:spacing w:after="0" w:line="240" w:lineRule="auto"/>
        <w:jc w:val="both"/>
      </w:pPr>
    </w:p>
    <w:p w14:paraId="4BC4E808" w14:textId="5C065CB0" w:rsidR="00364F05" w:rsidRDefault="00364F05" w:rsidP="00364F05">
      <w:pPr>
        <w:tabs>
          <w:tab w:val="num" w:pos="720"/>
        </w:tabs>
        <w:spacing w:after="0" w:line="240" w:lineRule="auto"/>
        <w:jc w:val="both"/>
      </w:pPr>
    </w:p>
    <w:sectPr w:rsidR="00364F05" w:rsidSect="0033575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589C" w14:textId="77777777" w:rsidR="005F0D45" w:rsidRDefault="005F0D45" w:rsidP="00544B25">
      <w:pPr>
        <w:spacing w:after="0" w:line="240" w:lineRule="auto"/>
      </w:pPr>
      <w:r>
        <w:separator/>
      </w:r>
    </w:p>
  </w:endnote>
  <w:endnote w:type="continuationSeparator" w:id="0">
    <w:p w14:paraId="05E8F120" w14:textId="77777777" w:rsidR="005F0D45" w:rsidRDefault="005F0D45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4D678F" w:rsidRPr="00F1681B" w14:paraId="03EB4D3E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4D678F" w:rsidRPr="00F1681B" w14:paraId="24DCFBC6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28A38ED0" w14:textId="77777777" w:rsidR="004D678F" w:rsidRPr="00F1681B" w:rsidRDefault="004D678F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5AA9243" w14:textId="77777777" w:rsidR="004D678F" w:rsidRPr="00F1681B" w:rsidRDefault="004D678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BB9DFDF" w14:textId="77777777" w:rsidR="004D678F" w:rsidRPr="00F1681B" w:rsidRDefault="004D678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44CE2516" w14:textId="5185B60F" w:rsidR="004D678F" w:rsidRPr="00F1681B" w:rsidRDefault="004D678F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tel.: (</w:t>
                </w:r>
                <w:r w:rsidR="00997297"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1</w:t>
                </w:r>
                <w:r w:rsidR="00997297">
                  <w:rPr>
                    <w:rFonts w:ascii="Lato" w:hAnsi="Lato"/>
                    <w:color w:val="195F8A"/>
                    <w:sz w:val="18"/>
                    <w:szCs w:val="18"/>
                  </w:rPr>
                  <w:t>2</w:t>
                </w:r>
                <w:r w:rsidR="00997297"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) </w:t>
                </w:r>
                <w:r w:rsidR="00997297">
                  <w:rPr>
                    <w:rFonts w:ascii="Lato" w:hAnsi="Lato"/>
                    <w:color w:val="195F8A"/>
                    <w:sz w:val="18"/>
                    <w:szCs w:val="18"/>
                  </w:rPr>
                  <w:t>628 42 42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 faks: </w:t>
                </w:r>
                <w:r w:rsidR="00997297">
                  <w:rPr>
                    <w:rFonts w:ascii="Lato" w:hAnsi="Lato"/>
                    <w:color w:val="195F8A"/>
                    <w:sz w:val="18"/>
                    <w:szCs w:val="18"/>
                  </w:rPr>
                  <w:t>(12) 628 42 41</w:t>
                </w:r>
                <w:r w:rsidR="00997297"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</w:t>
                </w: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 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337183E0" w14:textId="77777777" w:rsidR="004D678F" w:rsidRPr="00F1681B" w:rsidRDefault="004D678F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4CB394C6" w14:textId="77777777" w:rsidR="004D678F" w:rsidRPr="00F1681B" w:rsidRDefault="004D678F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205F5276" w14:textId="77777777" w:rsidR="004D678F" w:rsidRPr="00F1681B" w:rsidRDefault="004D678F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74FEE4DD" w14:textId="77777777" w:rsidR="004D678F" w:rsidRPr="00C130EE" w:rsidRDefault="004D678F" w:rsidP="00C130EE">
    <w:pPr>
      <w:pStyle w:val="Stopka"/>
    </w:pPr>
  </w:p>
  <w:p w14:paraId="719EEBF7" w14:textId="77777777" w:rsidR="004D678F" w:rsidRDefault="004D678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4D678F" w:rsidRPr="00F1681B" w14:paraId="3D45E36E" w14:textId="77777777" w:rsidTr="001730AD">
      <w:trPr>
        <w:trHeight w:val="804"/>
      </w:trPr>
      <w:tc>
        <w:tcPr>
          <w:tcW w:w="6663" w:type="dxa"/>
          <w:vAlign w:val="bottom"/>
        </w:tcPr>
        <w:p w14:paraId="4A68AA68" w14:textId="77777777" w:rsidR="004D678F" w:rsidRPr="00F1681B" w:rsidRDefault="004D678F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C5E3BF6" w14:textId="77777777" w:rsidR="004D678F" w:rsidRPr="00F1681B" w:rsidRDefault="004D678F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362F2096" w14:textId="77777777" w:rsidR="004D678F" w:rsidRPr="00F1681B" w:rsidRDefault="004D678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4901FAA0" w14:textId="242FEDF9" w:rsidR="004D678F" w:rsidRPr="00F1681B" w:rsidRDefault="004D678F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tel.: (1</w:t>
          </w:r>
          <w:r w:rsidR="00997297">
            <w:rPr>
              <w:rFonts w:ascii="Lato" w:hAnsi="Lato"/>
              <w:color w:val="195F8A"/>
              <w:sz w:val="18"/>
              <w:szCs w:val="18"/>
            </w:rPr>
            <w:t>2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) </w:t>
          </w:r>
          <w:r w:rsidR="00997297">
            <w:rPr>
              <w:rFonts w:ascii="Lato" w:hAnsi="Lato"/>
              <w:color w:val="195F8A"/>
              <w:sz w:val="18"/>
              <w:szCs w:val="18"/>
            </w:rPr>
            <w:t xml:space="preserve">628 42 42 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| faks: </w:t>
          </w:r>
          <w:r w:rsidR="00997297">
            <w:rPr>
              <w:rFonts w:ascii="Lato" w:hAnsi="Lato"/>
              <w:color w:val="195F8A"/>
              <w:sz w:val="18"/>
              <w:szCs w:val="18"/>
            </w:rPr>
            <w:t>(12) 628 42 41</w:t>
          </w:r>
          <w:r w:rsidRPr="00F1681B">
            <w:rPr>
              <w:rFonts w:ascii="Lato" w:hAnsi="Lato"/>
              <w:color w:val="195F8A"/>
              <w:sz w:val="18"/>
              <w:szCs w:val="18"/>
            </w:rPr>
            <w:t xml:space="preserve"> | e-mail: zz-sandomierz@wody.gov.pl</w:t>
          </w:r>
        </w:p>
      </w:tc>
      <w:tc>
        <w:tcPr>
          <w:tcW w:w="2944" w:type="dxa"/>
          <w:vAlign w:val="bottom"/>
        </w:tcPr>
        <w:p w14:paraId="6BF8A7AF" w14:textId="77777777" w:rsidR="004D678F" w:rsidRPr="00F1681B" w:rsidRDefault="004D678F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3D32BA5E" w14:textId="77777777" w:rsidR="004D678F" w:rsidRPr="00E17232" w:rsidRDefault="004D678F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0F693" w14:textId="77777777" w:rsidR="005F0D45" w:rsidRDefault="005F0D45" w:rsidP="00544B25">
      <w:pPr>
        <w:spacing w:after="0" w:line="240" w:lineRule="auto"/>
      </w:pPr>
      <w:r>
        <w:separator/>
      </w:r>
    </w:p>
  </w:footnote>
  <w:footnote w:type="continuationSeparator" w:id="0">
    <w:p w14:paraId="6B35CA5F" w14:textId="77777777" w:rsidR="005F0D45" w:rsidRDefault="005F0D45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DDCA4" w14:textId="77777777" w:rsidR="004D678F" w:rsidRDefault="004D678F" w:rsidP="000B20D3">
    <w:pPr>
      <w:pStyle w:val="Nagwek"/>
    </w:pPr>
  </w:p>
  <w:p w14:paraId="7D6683AC" w14:textId="77777777" w:rsidR="004D678F" w:rsidRDefault="004D678F" w:rsidP="000B20D3">
    <w:pPr>
      <w:pStyle w:val="Nagwek"/>
    </w:pPr>
  </w:p>
  <w:p w14:paraId="60D666AD" w14:textId="77777777" w:rsidR="004D678F" w:rsidRDefault="004D678F" w:rsidP="000B20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3D9B" w14:textId="0F184A6D" w:rsidR="004D678F" w:rsidRDefault="00C52B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5CD51B8" wp14:editId="4076228D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DB51AC6"/>
    <w:multiLevelType w:val="hybridMultilevel"/>
    <w:tmpl w:val="57F4A94A"/>
    <w:lvl w:ilvl="0" w:tplc="15247C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D9351A"/>
    <w:multiLevelType w:val="hybridMultilevel"/>
    <w:tmpl w:val="DFDEE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E199B"/>
    <w:multiLevelType w:val="hybridMultilevel"/>
    <w:tmpl w:val="B288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5" w15:restartNumberingAfterBreak="0">
    <w:nsid w:val="263E64FE"/>
    <w:multiLevelType w:val="hybridMultilevel"/>
    <w:tmpl w:val="2F4AA0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41833"/>
    <w:multiLevelType w:val="hybridMultilevel"/>
    <w:tmpl w:val="55F864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251C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53517FF5"/>
    <w:multiLevelType w:val="hybridMultilevel"/>
    <w:tmpl w:val="374A63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56021413">
    <w:abstractNumId w:val="4"/>
  </w:num>
  <w:num w:numId="2" w16cid:durableId="396589098">
    <w:abstractNumId w:val="10"/>
  </w:num>
  <w:num w:numId="3" w16cid:durableId="229848093">
    <w:abstractNumId w:val="0"/>
  </w:num>
  <w:num w:numId="4" w16cid:durableId="759639696">
    <w:abstractNumId w:val="5"/>
  </w:num>
  <w:num w:numId="5" w16cid:durableId="456990546">
    <w:abstractNumId w:val="1"/>
  </w:num>
  <w:num w:numId="6" w16cid:durableId="1286930520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 w16cid:durableId="1253130246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 w16cid:durableId="1462727846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 w16cid:durableId="878250236">
    <w:abstractNumId w:val="9"/>
  </w:num>
  <w:num w:numId="10" w16cid:durableId="1355838215">
    <w:abstractNumId w:val="3"/>
  </w:num>
  <w:num w:numId="11" w16cid:durableId="944338981">
    <w:abstractNumId w:val="2"/>
  </w:num>
  <w:num w:numId="12" w16cid:durableId="162358242">
    <w:abstractNumId w:val="8"/>
  </w:num>
  <w:num w:numId="13" w16cid:durableId="1968657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30E"/>
    <w:rsid w:val="00003DCE"/>
    <w:rsid w:val="00013D23"/>
    <w:rsid w:val="00014959"/>
    <w:rsid w:val="00016F95"/>
    <w:rsid w:val="00026B77"/>
    <w:rsid w:val="00063212"/>
    <w:rsid w:val="00065AD7"/>
    <w:rsid w:val="00090484"/>
    <w:rsid w:val="00094A06"/>
    <w:rsid w:val="000B20D3"/>
    <w:rsid w:val="000C273E"/>
    <w:rsid w:val="000C27B8"/>
    <w:rsid w:val="000E0EFD"/>
    <w:rsid w:val="000E72D4"/>
    <w:rsid w:val="0010276B"/>
    <w:rsid w:val="00110DA2"/>
    <w:rsid w:val="00127749"/>
    <w:rsid w:val="00155091"/>
    <w:rsid w:val="00161AB9"/>
    <w:rsid w:val="001638AA"/>
    <w:rsid w:val="001730AD"/>
    <w:rsid w:val="00196444"/>
    <w:rsid w:val="001C08EF"/>
    <w:rsid w:val="001C2B9A"/>
    <w:rsid w:val="0021287E"/>
    <w:rsid w:val="0023105B"/>
    <w:rsid w:val="002361B4"/>
    <w:rsid w:val="002401B3"/>
    <w:rsid w:val="00242552"/>
    <w:rsid w:val="00287C5C"/>
    <w:rsid w:val="00292ECF"/>
    <w:rsid w:val="00292FF6"/>
    <w:rsid w:val="00297140"/>
    <w:rsid w:val="002A28D3"/>
    <w:rsid w:val="002C3EE3"/>
    <w:rsid w:val="002E0F61"/>
    <w:rsid w:val="002E74D5"/>
    <w:rsid w:val="002F3FA8"/>
    <w:rsid w:val="002F5C61"/>
    <w:rsid w:val="003073D0"/>
    <w:rsid w:val="00335751"/>
    <w:rsid w:val="00336EB2"/>
    <w:rsid w:val="003431C2"/>
    <w:rsid w:val="00352868"/>
    <w:rsid w:val="003567CF"/>
    <w:rsid w:val="00361D38"/>
    <w:rsid w:val="00362E69"/>
    <w:rsid w:val="00364F05"/>
    <w:rsid w:val="00380158"/>
    <w:rsid w:val="00397ACE"/>
    <w:rsid w:val="003D7D5A"/>
    <w:rsid w:val="00407CA2"/>
    <w:rsid w:val="004235A2"/>
    <w:rsid w:val="00440FB5"/>
    <w:rsid w:val="0044662E"/>
    <w:rsid w:val="004A4CC8"/>
    <w:rsid w:val="004B1657"/>
    <w:rsid w:val="004C0C27"/>
    <w:rsid w:val="004C0D06"/>
    <w:rsid w:val="004D3C8A"/>
    <w:rsid w:val="004D678F"/>
    <w:rsid w:val="004E15BA"/>
    <w:rsid w:val="004F2159"/>
    <w:rsid w:val="00501642"/>
    <w:rsid w:val="00505E15"/>
    <w:rsid w:val="00511E42"/>
    <w:rsid w:val="00514F42"/>
    <w:rsid w:val="00525878"/>
    <w:rsid w:val="00544B25"/>
    <w:rsid w:val="00554786"/>
    <w:rsid w:val="00560007"/>
    <w:rsid w:val="0056113A"/>
    <w:rsid w:val="00564566"/>
    <w:rsid w:val="00574DF2"/>
    <w:rsid w:val="00576795"/>
    <w:rsid w:val="0057694A"/>
    <w:rsid w:val="0057754E"/>
    <w:rsid w:val="00594DA1"/>
    <w:rsid w:val="005A0398"/>
    <w:rsid w:val="005A3A60"/>
    <w:rsid w:val="005B7EC0"/>
    <w:rsid w:val="005E7907"/>
    <w:rsid w:val="005F0D45"/>
    <w:rsid w:val="00611D7D"/>
    <w:rsid w:val="00617A51"/>
    <w:rsid w:val="00617E7E"/>
    <w:rsid w:val="006225FD"/>
    <w:rsid w:val="0063613C"/>
    <w:rsid w:val="00641F09"/>
    <w:rsid w:val="00653D44"/>
    <w:rsid w:val="006943C0"/>
    <w:rsid w:val="006C2AC3"/>
    <w:rsid w:val="006E0817"/>
    <w:rsid w:val="006E3ADA"/>
    <w:rsid w:val="006F06EB"/>
    <w:rsid w:val="006F1F7C"/>
    <w:rsid w:val="00714AA2"/>
    <w:rsid w:val="00722228"/>
    <w:rsid w:val="00746694"/>
    <w:rsid w:val="007477C9"/>
    <w:rsid w:val="00780051"/>
    <w:rsid w:val="007A37EF"/>
    <w:rsid w:val="007A4232"/>
    <w:rsid w:val="007A449E"/>
    <w:rsid w:val="007A4E1A"/>
    <w:rsid w:val="007B747B"/>
    <w:rsid w:val="007C0589"/>
    <w:rsid w:val="007C0FF6"/>
    <w:rsid w:val="007F0419"/>
    <w:rsid w:val="00822181"/>
    <w:rsid w:val="00846C42"/>
    <w:rsid w:val="0085496E"/>
    <w:rsid w:val="00855F5F"/>
    <w:rsid w:val="0086381A"/>
    <w:rsid w:val="008820BB"/>
    <w:rsid w:val="00891129"/>
    <w:rsid w:val="00896F18"/>
    <w:rsid w:val="008F4BAD"/>
    <w:rsid w:val="008F51D3"/>
    <w:rsid w:val="008F7668"/>
    <w:rsid w:val="0090786C"/>
    <w:rsid w:val="00911586"/>
    <w:rsid w:val="0096716D"/>
    <w:rsid w:val="0098005F"/>
    <w:rsid w:val="00982F10"/>
    <w:rsid w:val="00995E6A"/>
    <w:rsid w:val="00997297"/>
    <w:rsid w:val="009A6BEF"/>
    <w:rsid w:val="009C3A28"/>
    <w:rsid w:val="009D5D92"/>
    <w:rsid w:val="009F00C8"/>
    <w:rsid w:val="00A03BAE"/>
    <w:rsid w:val="00A139F4"/>
    <w:rsid w:val="00A1510F"/>
    <w:rsid w:val="00A175A9"/>
    <w:rsid w:val="00A304D6"/>
    <w:rsid w:val="00A32B7D"/>
    <w:rsid w:val="00A35A70"/>
    <w:rsid w:val="00A53D6A"/>
    <w:rsid w:val="00A55EC9"/>
    <w:rsid w:val="00A55FBA"/>
    <w:rsid w:val="00A637F4"/>
    <w:rsid w:val="00A77B12"/>
    <w:rsid w:val="00A9430E"/>
    <w:rsid w:val="00A95E58"/>
    <w:rsid w:val="00A96317"/>
    <w:rsid w:val="00AA4889"/>
    <w:rsid w:val="00AB0F20"/>
    <w:rsid w:val="00AB3F83"/>
    <w:rsid w:val="00AB7CD9"/>
    <w:rsid w:val="00AD02A8"/>
    <w:rsid w:val="00AD0944"/>
    <w:rsid w:val="00AE245D"/>
    <w:rsid w:val="00B11080"/>
    <w:rsid w:val="00B204AD"/>
    <w:rsid w:val="00B20B28"/>
    <w:rsid w:val="00B2722A"/>
    <w:rsid w:val="00B36587"/>
    <w:rsid w:val="00B55CFA"/>
    <w:rsid w:val="00B57744"/>
    <w:rsid w:val="00B81F14"/>
    <w:rsid w:val="00BA74C3"/>
    <w:rsid w:val="00BB433C"/>
    <w:rsid w:val="00C01D53"/>
    <w:rsid w:val="00C130EE"/>
    <w:rsid w:val="00C22EFE"/>
    <w:rsid w:val="00C3344C"/>
    <w:rsid w:val="00C37179"/>
    <w:rsid w:val="00C37C01"/>
    <w:rsid w:val="00C52B83"/>
    <w:rsid w:val="00C56190"/>
    <w:rsid w:val="00C73AA2"/>
    <w:rsid w:val="00C77D73"/>
    <w:rsid w:val="00C91456"/>
    <w:rsid w:val="00C96FA9"/>
    <w:rsid w:val="00CA1C27"/>
    <w:rsid w:val="00CC46F1"/>
    <w:rsid w:val="00CD5165"/>
    <w:rsid w:val="00CD7AED"/>
    <w:rsid w:val="00CE701A"/>
    <w:rsid w:val="00CF57F2"/>
    <w:rsid w:val="00D11C03"/>
    <w:rsid w:val="00D14794"/>
    <w:rsid w:val="00D15882"/>
    <w:rsid w:val="00D447A5"/>
    <w:rsid w:val="00D47D5F"/>
    <w:rsid w:val="00D66382"/>
    <w:rsid w:val="00D7153D"/>
    <w:rsid w:val="00D73CCF"/>
    <w:rsid w:val="00D814E5"/>
    <w:rsid w:val="00D93C69"/>
    <w:rsid w:val="00D95DA1"/>
    <w:rsid w:val="00DA028B"/>
    <w:rsid w:val="00DB3C26"/>
    <w:rsid w:val="00DF5FC8"/>
    <w:rsid w:val="00E13F32"/>
    <w:rsid w:val="00E1492B"/>
    <w:rsid w:val="00E17232"/>
    <w:rsid w:val="00E3697B"/>
    <w:rsid w:val="00E51662"/>
    <w:rsid w:val="00E86211"/>
    <w:rsid w:val="00E94C0F"/>
    <w:rsid w:val="00E95DDF"/>
    <w:rsid w:val="00EA1682"/>
    <w:rsid w:val="00EA438F"/>
    <w:rsid w:val="00EA4702"/>
    <w:rsid w:val="00ED70B4"/>
    <w:rsid w:val="00ED7283"/>
    <w:rsid w:val="00F1681B"/>
    <w:rsid w:val="00F177E9"/>
    <w:rsid w:val="00F33DE1"/>
    <w:rsid w:val="00F42366"/>
    <w:rsid w:val="00F45E0A"/>
    <w:rsid w:val="00F51704"/>
    <w:rsid w:val="00F635A3"/>
    <w:rsid w:val="00F80E44"/>
    <w:rsid w:val="00FD0B22"/>
    <w:rsid w:val="00FE3226"/>
    <w:rsid w:val="00FF2259"/>
    <w:rsid w:val="00FF4371"/>
    <w:rsid w:val="00FF4B92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DBCFE2"/>
  <w15:docId w15:val="{17EED99B-093B-4AB1-AB9C-64F7CFB3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30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customStyle="1" w:styleId="lrzxr">
    <w:name w:val="lrzxr"/>
    <w:rsid w:val="00E1492B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55091"/>
    <w:rPr>
      <w:rFonts w:ascii="Calibri" w:hAnsi="Calibri"/>
      <w:sz w:val="22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23105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10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dypolskie.bip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 Staszow Marczewski</dc:creator>
  <cp:keywords/>
  <dc:description/>
  <cp:lastModifiedBy>Łukasz Kobos</cp:lastModifiedBy>
  <cp:revision>3</cp:revision>
  <cp:lastPrinted>2020-01-09T11:23:00Z</cp:lastPrinted>
  <dcterms:created xsi:type="dcterms:W3CDTF">2022-10-28T07:19:00Z</dcterms:created>
  <dcterms:modified xsi:type="dcterms:W3CDTF">2022-11-03T12:03:00Z</dcterms:modified>
</cp:coreProperties>
</file>