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Informacja o </w:t>
      </w:r>
      <w:r w:rsidR="00C642C2">
        <w:rPr>
          <w:sz w:val="44"/>
          <w:szCs w:val="44"/>
        </w:rPr>
        <w:t xml:space="preserve">stanie </w:t>
      </w:r>
      <w:r>
        <w:rPr>
          <w:sz w:val="44"/>
          <w:szCs w:val="44"/>
        </w:rPr>
        <w:t>realizacji zadań oświatowych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Gminy Solec-Zdrój 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>za rok szkolny 201</w:t>
      </w:r>
      <w:r w:rsidR="007F5974">
        <w:rPr>
          <w:sz w:val="44"/>
          <w:szCs w:val="44"/>
        </w:rPr>
        <w:t>7</w:t>
      </w:r>
      <w:r>
        <w:rPr>
          <w:sz w:val="44"/>
          <w:szCs w:val="44"/>
        </w:rPr>
        <w:t>/201</w:t>
      </w:r>
      <w:r w:rsidR="007F5974">
        <w:rPr>
          <w:sz w:val="44"/>
          <w:szCs w:val="44"/>
        </w:rPr>
        <w:t>8</w:t>
      </w: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Placówki oświatowe gminy Solec-Zdrój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Wykaz placówek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Uczniowie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Zatrudnienie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Baza lokalowa</w:t>
      </w: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Jakość pracy placówek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Wyniki sprawdzianu uczniów gimnazjum</w:t>
      </w:r>
    </w:p>
    <w:p w:rsidR="00826141" w:rsidRDefault="00826141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Nadzór pedagogiczny sprawowany przez kuratora oświaty.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Udział uczniów w olimpiadach, konkursach, turniejach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Opieka i wychowanie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Oferta edukacyjna dla uczniów niepełnosprawnych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Nauczanie indywidualne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Oferta zajęć pozalekcyjnych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Dowożenie uczniów</w:t>
      </w:r>
    </w:p>
    <w:p w:rsidR="00AD254B" w:rsidRDefault="00826141" w:rsidP="00826141">
      <w:pPr>
        <w:pStyle w:val="Bezodstpw"/>
        <w:spacing w:line="360" w:lineRule="auto"/>
        <w:ind w:left="360"/>
        <w:jc w:val="both"/>
      </w:pPr>
      <w:r>
        <w:t>2.10.</w:t>
      </w:r>
      <w:r w:rsidR="00AD254B">
        <w:t>Doskonalenie zawodowe nauczycieli</w:t>
      </w: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Finansowanie zadań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Środki przeznaczone na prowadzenie przedszkoli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Środki przeznaczone na prowadzenie szkół podstawowych i gimnazjum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Analiza finansowa poniesionych wydatków oświatowych</w:t>
      </w: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Pozostałe zadania oświatowe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Żywienie w placówkach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 xml:space="preserve">Pomoc </w:t>
      </w:r>
      <w:r w:rsidR="00E840CF">
        <w:t>materialna</w:t>
      </w:r>
      <w:r>
        <w:t xml:space="preserve"> dla uczniów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Pomoc dla pracodawców kształcących młodocianych.</w:t>
      </w: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EA231C">
      <w:pPr>
        <w:pStyle w:val="Bezodstpw"/>
        <w:numPr>
          <w:ilvl w:val="0"/>
          <w:numId w:val="8"/>
        </w:num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Placówki oświatowe Gminy Solec-Zdrój</w:t>
      </w:r>
    </w:p>
    <w:p w:rsidR="00AD254B" w:rsidRDefault="00AD254B" w:rsidP="00AD254B">
      <w:pPr>
        <w:pStyle w:val="Bezodstpw"/>
        <w:ind w:left="360"/>
        <w:rPr>
          <w:sz w:val="24"/>
          <w:szCs w:val="24"/>
        </w:rPr>
      </w:pPr>
    </w:p>
    <w:p w:rsidR="00AD254B" w:rsidRDefault="00AD254B" w:rsidP="00EA231C">
      <w:pPr>
        <w:pStyle w:val="Bezodstpw"/>
        <w:numPr>
          <w:ilvl w:val="1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Wykaz placówek oświatowych</w:t>
      </w:r>
    </w:p>
    <w:p w:rsidR="00AD254B" w:rsidRDefault="00AD254B" w:rsidP="00AD254B">
      <w:pPr>
        <w:pStyle w:val="Bezodstpw"/>
      </w:pPr>
    </w:p>
    <w:p w:rsidR="00AD254B" w:rsidRDefault="00AD254B" w:rsidP="00AD254B">
      <w:pPr>
        <w:pStyle w:val="Bezodstpw"/>
        <w:spacing w:line="276" w:lineRule="auto"/>
      </w:pPr>
      <w:r>
        <w:t>Na terenie gminy Solec-Zdrój w roku szkolnym 201</w:t>
      </w:r>
      <w:r w:rsidR="007F5974">
        <w:t>7</w:t>
      </w:r>
      <w:r>
        <w:t>/201</w:t>
      </w:r>
      <w:r w:rsidR="007F5974">
        <w:t>8</w:t>
      </w:r>
      <w:r>
        <w:t xml:space="preserve"> funkcjonowały następujące placówki oświatowe:</w:t>
      </w:r>
    </w:p>
    <w:p w:rsidR="00AD254B" w:rsidRDefault="00AD254B" w:rsidP="00EA231C">
      <w:pPr>
        <w:pStyle w:val="Bezodstpw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 xml:space="preserve">przedszkola: </w:t>
      </w:r>
    </w:p>
    <w:p w:rsidR="00AD254B" w:rsidRDefault="00AD254B" w:rsidP="00EA231C">
      <w:pPr>
        <w:pStyle w:val="Bezodstpw"/>
        <w:numPr>
          <w:ilvl w:val="0"/>
          <w:numId w:val="11"/>
        </w:numPr>
        <w:spacing w:line="276" w:lineRule="auto"/>
      </w:pPr>
      <w:r>
        <w:t>Samorządowe Przedszkole w Solcu-Zdroju</w:t>
      </w:r>
    </w:p>
    <w:p w:rsidR="00AD254B" w:rsidRDefault="00AD254B" w:rsidP="00EA231C">
      <w:pPr>
        <w:pStyle w:val="Bezodstpw"/>
        <w:numPr>
          <w:ilvl w:val="0"/>
          <w:numId w:val="11"/>
        </w:numPr>
        <w:spacing w:line="276" w:lineRule="auto"/>
      </w:pPr>
      <w:r>
        <w:t>Punkt Przedszkolny w Zborowie</w:t>
      </w:r>
    </w:p>
    <w:p w:rsidR="00AD254B" w:rsidRDefault="00AD254B" w:rsidP="00EA231C">
      <w:pPr>
        <w:pStyle w:val="Bezodstpw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szkoły podstawowe: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Podstawowa w Solcu-Zdroju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Filialna w Wełninie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Podstawowa w Zborowie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Filialna w Kikowie</w:t>
      </w:r>
    </w:p>
    <w:p w:rsidR="00AD254B" w:rsidRDefault="00AD254B" w:rsidP="00EA231C">
      <w:pPr>
        <w:pStyle w:val="Bezodstpw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gimnazjum:</w:t>
      </w:r>
    </w:p>
    <w:p w:rsidR="00AD254B" w:rsidRDefault="00AD254B" w:rsidP="00EA231C">
      <w:pPr>
        <w:pStyle w:val="Bezodstpw"/>
        <w:numPr>
          <w:ilvl w:val="0"/>
          <w:numId w:val="13"/>
        </w:numPr>
        <w:spacing w:line="276" w:lineRule="auto"/>
      </w:pPr>
      <w:r>
        <w:t>Samorządowe Gimnazjum im Jana Pawła II w Solcu-Zdroju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EA231C">
      <w:pPr>
        <w:pStyle w:val="Bezodstpw"/>
        <w:numPr>
          <w:ilvl w:val="1"/>
          <w:numId w:val="9"/>
        </w:numPr>
        <w:spacing w:line="276" w:lineRule="auto"/>
        <w:rPr>
          <w:i/>
        </w:rPr>
      </w:pPr>
      <w:r>
        <w:rPr>
          <w:i/>
        </w:rPr>
        <w:t>Uczniowie (</w:t>
      </w:r>
      <w:r>
        <w:rPr>
          <w:i/>
          <w:sz w:val="20"/>
          <w:szCs w:val="20"/>
        </w:rPr>
        <w:t>dane według SIO  - stan na 30.09.201</w:t>
      </w:r>
      <w:r w:rsidR="007F5974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 xml:space="preserve"> r.)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 xml:space="preserve">Liczba oddziałów i dzieci w placówkach oświatowych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DE5A3D" w:rsidP="007F5974">
            <w:pPr>
              <w:pStyle w:val="Bezodstpw"/>
              <w:tabs>
                <w:tab w:val="left" w:pos="810"/>
                <w:tab w:val="center" w:pos="1043"/>
              </w:tabs>
              <w:spacing w:line="276" w:lineRule="auto"/>
            </w:pPr>
            <w:r w:rsidRPr="00DE5A3D">
              <w:t xml:space="preserve"> </w:t>
            </w:r>
            <w:r w:rsidRPr="00DE5A3D">
              <w:tab/>
              <w:t xml:space="preserve">  </w:t>
            </w:r>
            <w:r w:rsidR="007F5974">
              <w:t>60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6447D2" w:rsidP="007F5974">
            <w:pPr>
              <w:pStyle w:val="Bezodstpw"/>
              <w:spacing w:line="276" w:lineRule="auto"/>
              <w:jc w:val="center"/>
            </w:pPr>
            <w:r>
              <w:t>2</w:t>
            </w:r>
            <w:r w:rsidR="007F5974">
              <w:t>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PRZEDSZKOLA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„0” i dzieci w tych oddziałach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F35C02" w:rsidP="007F5974">
            <w:pPr>
              <w:pStyle w:val="Bezodstpw"/>
              <w:spacing w:line="276" w:lineRule="auto"/>
              <w:jc w:val="center"/>
            </w:pPr>
            <w:r>
              <w:t>2</w:t>
            </w:r>
            <w:r w:rsidR="007F5974">
              <w:t>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7F5974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6447D2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 KL „0”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5C531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5C531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C5312">
              <w:rPr>
                <w:b/>
              </w:rPr>
              <w:t>3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szkołach podstawowych (bez oddziałów „0”)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</w:pPr>
            <w: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6447D2">
            <w:pPr>
              <w:pStyle w:val="Bezodstpw"/>
              <w:spacing w:line="276" w:lineRule="auto"/>
              <w:jc w:val="center"/>
            </w:pPr>
            <w:r>
              <w:t>155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</w:pPr>
            <w:r>
              <w:t>1,5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492120">
            <w:pPr>
              <w:pStyle w:val="Bezodstpw"/>
              <w:spacing w:line="276" w:lineRule="auto"/>
              <w:jc w:val="center"/>
            </w:pPr>
            <w:r>
              <w:t>22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>
            <w:pPr>
              <w:pStyle w:val="Bezodstpw"/>
              <w:spacing w:line="276" w:lineRule="auto"/>
              <w:jc w:val="center"/>
            </w:pPr>
            <w:r>
              <w:t>128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EF4C8A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492120">
            <w:pPr>
              <w:pStyle w:val="Bezodstpw"/>
              <w:spacing w:line="276" w:lineRule="auto"/>
              <w:jc w:val="center"/>
            </w:pPr>
            <w:r>
              <w:t>8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SZKOŁY  PODSTAWOWE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5C5312" w:rsidP="00EF4C8A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5C531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C5312">
              <w:rPr>
                <w:b/>
              </w:rPr>
              <w:t>3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gimnazjach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853160">
            <w:pPr>
              <w:pStyle w:val="Bezodstpw"/>
              <w:spacing w:line="276" w:lineRule="auto"/>
              <w:jc w:val="center"/>
            </w:pPr>
            <w:r>
              <w:t>88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GIMNAZJA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7F5974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85316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4A23AF" w:rsidRDefault="004A23AF" w:rsidP="00AD254B">
      <w:pPr>
        <w:pStyle w:val="Bezodstpw"/>
        <w:spacing w:line="276" w:lineRule="auto"/>
        <w:rPr>
          <w:sz w:val="20"/>
          <w:szCs w:val="20"/>
        </w:rPr>
      </w:pPr>
    </w:p>
    <w:p w:rsidR="004A23AF" w:rsidRDefault="004A23AF" w:rsidP="00AD254B">
      <w:pPr>
        <w:pStyle w:val="Bezodstpw"/>
        <w:spacing w:line="276" w:lineRule="auto"/>
        <w:rPr>
          <w:sz w:val="20"/>
          <w:szCs w:val="20"/>
        </w:rPr>
      </w:pPr>
    </w:p>
    <w:p w:rsidR="004A23AF" w:rsidRDefault="004A23AF" w:rsidP="00AD254B">
      <w:pPr>
        <w:pStyle w:val="Bezodstpw"/>
        <w:spacing w:line="276" w:lineRule="auto"/>
        <w:rPr>
          <w:sz w:val="20"/>
          <w:szCs w:val="20"/>
        </w:rPr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lastRenderedPageBreak/>
        <w:t>Średnia liczba dzieci przypadająca na 1 oddział w poszczególnych placówkach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5607"/>
        <w:gridCol w:w="3181"/>
      </w:tblGrid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Średnia liczba uczniów przypadająca na 1 oddział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 w:rsidP="00492120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7F5974">
            <w:pPr>
              <w:pStyle w:val="Bezodstpw"/>
              <w:spacing w:line="276" w:lineRule="auto"/>
              <w:jc w:val="center"/>
            </w:pPr>
            <w:r>
              <w:t>2</w:t>
            </w:r>
            <w:r w:rsidR="007F5974">
              <w:t>5</w:t>
            </w:r>
          </w:p>
        </w:tc>
      </w:tr>
      <w:tr w:rsidR="00AD254B" w:rsidTr="0018707D">
        <w:trPr>
          <w:trHeight w:val="360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F4C8A" w:rsidP="007F5974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5974">
              <w:rPr>
                <w:b/>
              </w:rPr>
              <w:t>1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7F5974">
            <w:pPr>
              <w:pStyle w:val="Bezodstpw"/>
              <w:spacing w:line="276" w:lineRule="auto"/>
              <w:jc w:val="center"/>
            </w:pPr>
            <w:r>
              <w:t>1</w:t>
            </w:r>
            <w:r w:rsidR="007F5974">
              <w:t>9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Wełninie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56999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Kikowie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7F5974">
            <w:pPr>
              <w:pStyle w:val="Bezodstpw"/>
              <w:spacing w:line="276" w:lineRule="auto"/>
              <w:jc w:val="center"/>
            </w:pPr>
            <w:r>
              <w:t>8</w:t>
            </w:r>
          </w:p>
        </w:tc>
      </w:tr>
      <w:tr w:rsidR="00AD254B" w:rsidTr="0018707D">
        <w:trPr>
          <w:trHeight w:val="339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F4C8A" w:rsidP="007F5974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5974">
              <w:rPr>
                <w:b/>
              </w:rPr>
              <w:t>8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56999" w:rsidP="007F5974">
            <w:pPr>
              <w:pStyle w:val="Bezodstpw"/>
              <w:spacing w:line="276" w:lineRule="auto"/>
              <w:jc w:val="center"/>
            </w:pPr>
            <w:r>
              <w:t>2</w:t>
            </w:r>
            <w:r w:rsidR="007F5974">
              <w:t>2</w:t>
            </w:r>
          </w:p>
        </w:tc>
      </w:tr>
      <w:tr w:rsidR="00AD254B" w:rsidTr="0018707D">
        <w:trPr>
          <w:trHeight w:val="396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456999" w:rsidP="007F5974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5974">
              <w:rPr>
                <w:b/>
              </w:rPr>
              <w:t>2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EA231C">
      <w:pPr>
        <w:pStyle w:val="Bezodstpw"/>
        <w:numPr>
          <w:ilvl w:val="1"/>
          <w:numId w:val="9"/>
        </w:numPr>
        <w:spacing w:line="276" w:lineRule="auto"/>
        <w:rPr>
          <w:i/>
        </w:rPr>
      </w:pPr>
      <w:r>
        <w:rPr>
          <w:i/>
        </w:rPr>
        <w:t>Zatrudnienie (</w:t>
      </w:r>
      <w:r>
        <w:rPr>
          <w:i/>
          <w:sz w:val="20"/>
          <w:szCs w:val="20"/>
        </w:rPr>
        <w:t>dane według SIO  - stan na 30.09.20</w:t>
      </w:r>
      <w:r w:rsidR="00853160">
        <w:rPr>
          <w:i/>
          <w:sz w:val="20"/>
          <w:szCs w:val="20"/>
        </w:rPr>
        <w:t>1</w:t>
      </w:r>
      <w:r w:rsidR="007F5974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 xml:space="preserve"> r.)</w:t>
      </w:r>
    </w:p>
    <w:p w:rsidR="00AD254B" w:rsidRDefault="00AD254B" w:rsidP="00AD254B">
      <w:pPr>
        <w:pStyle w:val="Bezodstpw"/>
        <w:spacing w:line="276" w:lineRule="auto"/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t>Zatrudnienie nauczycieli oraz pracowników administracyjno-obsługowych (w etatach)</w:t>
      </w:r>
      <w:r w:rsidR="00AB691E" w:rsidRPr="004A23AF">
        <w:rPr>
          <w:sz w:val="20"/>
          <w:szCs w:val="20"/>
        </w:rPr>
        <w:t xml:space="preserve"> w roku szkolnym 201</w:t>
      </w:r>
      <w:r w:rsidR="007F5974">
        <w:rPr>
          <w:sz w:val="20"/>
          <w:szCs w:val="20"/>
        </w:rPr>
        <w:t>7</w:t>
      </w:r>
      <w:r w:rsidR="00AB691E" w:rsidRPr="004A23AF">
        <w:rPr>
          <w:sz w:val="20"/>
          <w:szCs w:val="20"/>
        </w:rPr>
        <w:t>/201</w:t>
      </w:r>
      <w:r w:rsidR="007F5974">
        <w:rPr>
          <w:sz w:val="20"/>
          <w:szCs w:val="20"/>
        </w:rPr>
        <w:t>8</w:t>
      </w:r>
    </w:p>
    <w:tbl>
      <w:tblPr>
        <w:tblStyle w:val="Tabela-Siatka"/>
        <w:tblW w:w="9343" w:type="dxa"/>
        <w:tblLayout w:type="fixed"/>
        <w:tblLook w:val="04A0" w:firstRow="1" w:lastRow="0" w:firstColumn="1" w:lastColumn="0" w:noHBand="0" w:noVBand="1"/>
      </w:tblPr>
      <w:tblGrid>
        <w:gridCol w:w="535"/>
        <w:gridCol w:w="3401"/>
        <w:gridCol w:w="992"/>
        <w:gridCol w:w="1438"/>
        <w:gridCol w:w="1560"/>
        <w:gridCol w:w="1417"/>
      </w:tblGrid>
      <w:tr w:rsidR="00AD254B" w:rsidTr="0010364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Zatrudnienie</w:t>
            </w:r>
          </w:p>
        </w:tc>
      </w:tr>
      <w:tr w:rsidR="00AD254B" w:rsidTr="00103647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administracji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obsługi</w:t>
            </w:r>
          </w:p>
        </w:tc>
      </w:tr>
      <w:tr w:rsidR="00AD254B" w:rsidTr="001036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Przedszkole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3D5C8B">
            <w:pPr>
              <w:pStyle w:val="Bezodstpw"/>
              <w:spacing w:line="276" w:lineRule="auto"/>
              <w:jc w:val="center"/>
            </w:pPr>
            <w:r>
              <w:t>6,05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7F5974">
            <w:pPr>
              <w:pStyle w:val="Bezodstpw"/>
              <w:spacing w:line="276" w:lineRule="auto"/>
              <w:jc w:val="center"/>
            </w:pPr>
            <w:r>
              <w:t>3</w:t>
            </w:r>
            <w:r w:rsidR="00103647">
              <w:t>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7F5974" w:rsidP="00254E27">
            <w:pPr>
              <w:pStyle w:val="Bezodstpw"/>
              <w:spacing w:line="276" w:lineRule="auto"/>
              <w:jc w:val="center"/>
            </w:pPr>
            <w:r>
              <w:t>2,6</w:t>
            </w:r>
          </w:p>
        </w:tc>
      </w:tr>
      <w:tr w:rsidR="00AD254B" w:rsidTr="001036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Punkt Przedszkolny w Zborowie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</w:tr>
      <w:tr w:rsidR="00AD254B" w:rsidTr="00103647">
        <w:trPr>
          <w:trHeight w:val="4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254E2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03647">
              <w:rPr>
                <w:b/>
              </w:rPr>
              <w:t>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254E27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  <w:r w:rsidR="00254E27">
              <w:rPr>
                <w:b/>
              </w:rPr>
              <w:t>,6</w:t>
            </w:r>
          </w:p>
        </w:tc>
      </w:tr>
      <w:tr w:rsidR="00AD254B" w:rsidTr="001036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w Solcu-Zdroju z Filią w Wełninie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473748">
            <w:pPr>
              <w:pStyle w:val="Bezodstpw"/>
              <w:spacing w:line="276" w:lineRule="auto"/>
              <w:jc w:val="center"/>
            </w:pPr>
            <w:r>
              <w:t>28,74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</w:pPr>
            <w:r>
              <w:t>22,24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254E27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254E27">
            <w:pPr>
              <w:pStyle w:val="Bezodstpw"/>
              <w:spacing w:line="276" w:lineRule="auto"/>
              <w:jc w:val="center"/>
            </w:pPr>
            <w:r>
              <w:t>4</w:t>
            </w:r>
            <w:r w:rsidR="00AD254B" w:rsidRPr="00DE5A3D">
              <w:t>,5</w:t>
            </w:r>
          </w:p>
        </w:tc>
      </w:tr>
      <w:tr w:rsidR="00AD254B" w:rsidTr="001036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w Zborowie z Filia w Kikowie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254E27" w:rsidP="00456999">
            <w:pPr>
              <w:pStyle w:val="Bezodstpw"/>
              <w:spacing w:line="276" w:lineRule="auto"/>
              <w:jc w:val="center"/>
            </w:pPr>
            <w:r>
              <w:t>22,4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8707D" w:rsidP="00254E27">
            <w:pPr>
              <w:pStyle w:val="Bezodstpw"/>
              <w:spacing w:line="276" w:lineRule="auto"/>
              <w:jc w:val="center"/>
            </w:pPr>
            <w:r>
              <w:t>15,</w:t>
            </w:r>
            <w:r w:rsidR="00254E27"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254E27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5</w:t>
            </w:r>
          </w:p>
        </w:tc>
      </w:tr>
      <w:tr w:rsidR="00AD254B" w:rsidTr="00103647">
        <w:trPr>
          <w:trHeight w:val="4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51,14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E2B75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E2B75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D254B" w:rsidRPr="00DE5A3D">
              <w:rPr>
                <w:b/>
              </w:rPr>
              <w:t>,5</w:t>
            </w:r>
          </w:p>
        </w:tc>
      </w:tr>
      <w:tr w:rsidR="00AD254B" w:rsidTr="001036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Gimnazjum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6B6970">
            <w:pPr>
              <w:pStyle w:val="Bezodstpw"/>
              <w:spacing w:line="276" w:lineRule="auto"/>
              <w:jc w:val="center"/>
            </w:pPr>
            <w:r>
              <w:t>14,66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F303B6">
            <w:pPr>
              <w:pStyle w:val="Bezodstpw"/>
              <w:spacing w:line="276" w:lineRule="auto"/>
              <w:jc w:val="center"/>
            </w:pPr>
            <w:r>
              <w:t>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254E27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254E27">
            <w:pPr>
              <w:pStyle w:val="Bezodstpw"/>
              <w:spacing w:line="276" w:lineRule="auto"/>
              <w:jc w:val="center"/>
            </w:pPr>
            <w:r>
              <w:t>2,9</w:t>
            </w:r>
          </w:p>
        </w:tc>
      </w:tr>
      <w:tr w:rsidR="00AD254B" w:rsidTr="00103647">
        <w:trPr>
          <w:trHeight w:val="38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14,66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F303B6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E2B75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E2B75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AD254B" w:rsidTr="00103647">
        <w:trPr>
          <w:trHeight w:val="41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10364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E2B75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t>Podstawowe wskaźniki wynikające z zatrudnienia</w:t>
      </w:r>
      <w:r w:rsidR="00AB691E" w:rsidRPr="004A23AF">
        <w:rPr>
          <w:sz w:val="20"/>
          <w:szCs w:val="20"/>
        </w:rPr>
        <w:t xml:space="preserve"> w roku szkolnym 201</w:t>
      </w:r>
      <w:r w:rsidR="00103647">
        <w:rPr>
          <w:sz w:val="20"/>
          <w:szCs w:val="20"/>
        </w:rPr>
        <w:t>7</w:t>
      </w:r>
      <w:r w:rsidR="00AB691E" w:rsidRPr="004A23AF">
        <w:rPr>
          <w:sz w:val="20"/>
          <w:szCs w:val="20"/>
        </w:rPr>
        <w:t>/201</w:t>
      </w:r>
      <w:r w:rsidR="00103647">
        <w:rPr>
          <w:sz w:val="20"/>
          <w:szCs w:val="20"/>
        </w:rPr>
        <w:t>8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2693"/>
        <w:gridCol w:w="799"/>
        <w:gridCol w:w="1238"/>
        <w:gridCol w:w="1316"/>
        <w:gridCol w:w="1316"/>
        <w:gridCol w:w="1426"/>
      </w:tblGrid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nauczycielskich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administracji i obsługi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nauczyciela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admin. i obsługi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Przedszkole w Solcu-Zdroju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</w:pPr>
            <w:r>
              <w:t>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3D5C8B">
            <w:pPr>
              <w:pStyle w:val="Bezodstpw"/>
              <w:spacing w:line="276" w:lineRule="auto"/>
              <w:jc w:val="center"/>
            </w:pPr>
            <w:r>
              <w:t>3,45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3D5C8B">
            <w:pPr>
              <w:pStyle w:val="Bezodstpw"/>
              <w:spacing w:line="276" w:lineRule="auto"/>
              <w:jc w:val="center"/>
            </w:pPr>
            <w:r>
              <w:t>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 w:rsidP="006A584C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 w:rsidP="006A584C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Punkt Przedszkolny        w Zborowie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 w:rsidP="006A584C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Przedszkola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</w:t>
            </w:r>
            <w:r w:rsidR="00103647">
              <w:rPr>
                <w:b/>
              </w:rPr>
              <w:t>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  <w:r w:rsidR="00103647">
              <w:rPr>
                <w:b/>
              </w:rPr>
              <w:t>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      w Solcu-Zdroju z Filią w Wełninie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</w:pPr>
            <w:r>
              <w:t>211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</w:pPr>
            <w:r>
              <w:t>22,24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</w:pPr>
            <w:r>
              <w:t>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 w:rsidP="006B6970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>
            <w:pPr>
              <w:pStyle w:val="Bezodstpw"/>
              <w:spacing w:line="276" w:lineRule="auto"/>
              <w:jc w:val="center"/>
            </w:pPr>
            <w:r>
              <w:t>32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     w Zborowie z Filią w Kikowie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A44E8B">
            <w:pPr>
              <w:pStyle w:val="Bezodstpw"/>
              <w:spacing w:line="276" w:lineRule="auto"/>
              <w:jc w:val="center"/>
            </w:pPr>
            <w:r>
              <w:t>165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103647">
            <w:pPr>
              <w:pStyle w:val="Bezodstpw"/>
              <w:spacing w:line="276" w:lineRule="auto"/>
              <w:jc w:val="center"/>
            </w:pPr>
            <w:r>
              <w:t>15,</w:t>
            </w:r>
            <w:r w:rsidR="00103647"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>
            <w:pPr>
              <w:pStyle w:val="Bezodstpw"/>
              <w:spacing w:line="276" w:lineRule="auto"/>
              <w:jc w:val="center"/>
            </w:pPr>
            <w:r w:rsidRPr="00DE5A3D">
              <w:t>6</w:t>
            </w:r>
            <w:r w:rsidR="00103647"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Szkoły podstawowe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38,14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104E3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Gimnazjum w Solcu-Zdroju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</w:pPr>
            <w:r>
              <w:t>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4A23AF">
            <w:pPr>
              <w:pStyle w:val="Bezodstpw"/>
              <w:spacing w:line="276" w:lineRule="auto"/>
              <w:jc w:val="center"/>
            </w:pPr>
            <w:r>
              <w:t>10,76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</w:pPr>
            <w:r>
              <w:t>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>
            <w:pPr>
              <w:pStyle w:val="Bezodstpw"/>
              <w:spacing w:line="276" w:lineRule="auto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4A23AF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364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B462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04F16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t xml:space="preserve">Zestawienie zatrudnienia nauczycieli według stopni awansu zawodowego </w:t>
      </w:r>
      <w:r w:rsidR="004A23AF">
        <w:rPr>
          <w:sz w:val="20"/>
          <w:szCs w:val="20"/>
        </w:rPr>
        <w:t>(s</w:t>
      </w:r>
      <w:r w:rsidRPr="004A23AF">
        <w:rPr>
          <w:sz w:val="20"/>
          <w:szCs w:val="20"/>
        </w:rPr>
        <w:t>tan na 30 września 201</w:t>
      </w:r>
      <w:r w:rsidR="00F04F16">
        <w:rPr>
          <w:sz w:val="20"/>
          <w:szCs w:val="20"/>
        </w:rPr>
        <w:t>7</w:t>
      </w:r>
      <w:r w:rsidRPr="004A23AF">
        <w:rPr>
          <w:sz w:val="20"/>
          <w:szCs w:val="20"/>
        </w:rPr>
        <w:t xml:space="preserve"> r.)</w:t>
      </w:r>
      <w:r w:rsidR="00AB691E" w:rsidRPr="004A23AF">
        <w:rPr>
          <w:sz w:val="20"/>
          <w:szCs w:val="20"/>
        </w:rPr>
        <w:t xml:space="preserve"> w roku szkolnym 201</w:t>
      </w:r>
      <w:r w:rsidR="00F04F16">
        <w:rPr>
          <w:sz w:val="20"/>
          <w:szCs w:val="20"/>
        </w:rPr>
        <w:t>7</w:t>
      </w:r>
      <w:r w:rsidR="00AB691E" w:rsidRPr="004A23AF">
        <w:rPr>
          <w:sz w:val="20"/>
          <w:szCs w:val="20"/>
        </w:rPr>
        <w:t>/201</w:t>
      </w:r>
      <w:r w:rsidR="00F04F16">
        <w:rPr>
          <w:sz w:val="20"/>
          <w:szCs w:val="20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331"/>
        <w:gridCol w:w="1701"/>
        <w:gridCol w:w="1559"/>
        <w:gridCol w:w="1811"/>
        <w:gridCol w:w="571"/>
        <w:gridCol w:w="986"/>
      </w:tblGrid>
      <w:tr w:rsidR="00AD254B" w:rsidTr="00AD254B">
        <w:trPr>
          <w:trHeight w:val="40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Placówka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Stopień awansu zawodowego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Inni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RAZEM</w:t>
            </w:r>
          </w:p>
        </w:tc>
      </w:tr>
      <w:tr w:rsidR="00AD254B" w:rsidTr="00AD254B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stażysta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kontraktowy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mianowany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dyplomowany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</w:tr>
      <w:tr w:rsidR="00AD254B" w:rsidTr="00DE5A3D">
        <w:trPr>
          <w:trHeight w:val="36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Przedszkola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 w:rsidP="00BA2FAB">
            <w:pPr>
              <w:pStyle w:val="Bezodstpw"/>
              <w:spacing w:line="276" w:lineRule="auto"/>
              <w:jc w:val="center"/>
            </w:pPr>
            <w:r w:rsidRPr="00DE5A3D">
              <w:t>0</w:t>
            </w:r>
            <w:r w:rsidR="00F04F16">
              <w:t>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04F16" w:rsidP="00BA2FAB">
            <w:pPr>
              <w:pStyle w:val="Bezodstpw"/>
              <w:spacing w:line="276" w:lineRule="auto"/>
              <w:jc w:val="center"/>
            </w:pPr>
            <w:r>
              <w:t>1</w:t>
            </w:r>
            <w:r w:rsidR="00AD254B" w:rsidRPr="00DE5A3D">
              <w:t>,0</w:t>
            </w:r>
            <w:r w:rsidR="00BA2FAB" w:rsidRPr="00DE5A3D"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F3866" w:rsidP="00F04F16">
            <w:pPr>
              <w:pStyle w:val="Bezodstpw"/>
              <w:spacing w:line="276" w:lineRule="auto"/>
              <w:jc w:val="center"/>
            </w:pPr>
            <w:r>
              <w:t>3</w:t>
            </w:r>
            <w:r w:rsidR="003724FF">
              <w:t>,</w:t>
            </w:r>
            <w:r w:rsidR="00F04F16"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F3866" w:rsidP="00F04F16">
            <w:pPr>
              <w:pStyle w:val="Bezodstpw"/>
              <w:spacing w:line="276" w:lineRule="auto"/>
              <w:jc w:val="center"/>
            </w:pPr>
            <w:r>
              <w:t>4</w:t>
            </w:r>
            <w:r w:rsidR="00F04F16">
              <w:t>,45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Szkoły Podstawowe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BA2FA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A69B5" w:rsidP="00AF3866">
            <w:pPr>
              <w:pStyle w:val="Bezodstpw"/>
              <w:spacing w:line="276" w:lineRule="auto"/>
              <w:jc w:val="center"/>
            </w:pPr>
            <w:r>
              <w:t>1,</w:t>
            </w:r>
            <w:r w:rsidR="00AF3866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A69B5">
            <w:pPr>
              <w:pStyle w:val="Bezodstpw"/>
              <w:spacing w:line="276" w:lineRule="auto"/>
              <w:jc w:val="center"/>
            </w:pPr>
            <w:r>
              <w:t>2,10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E3" w:rsidRPr="00DE5A3D" w:rsidRDefault="00AF3866" w:rsidP="00EE4D4C">
            <w:pPr>
              <w:pStyle w:val="Bezodstpw"/>
              <w:spacing w:line="276" w:lineRule="auto"/>
              <w:jc w:val="center"/>
            </w:pPr>
            <w:r>
              <w:t>34,68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BE31EB" w:rsidP="00EE4D4C">
            <w:pPr>
              <w:pStyle w:val="Bezodstpw"/>
              <w:spacing w:line="276" w:lineRule="auto"/>
              <w:jc w:val="center"/>
            </w:pPr>
            <w:r>
              <w:t>38,14</w:t>
            </w:r>
          </w:p>
        </w:tc>
      </w:tr>
      <w:tr w:rsidR="00AD254B" w:rsidTr="00DE5A3D">
        <w:trPr>
          <w:trHeight w:val="39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Gimnazja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3724FF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A69B5" w:rsidP="006B6970">
            <w:pPr>
              <w:pStyle w:val="Bezodstpw"/>
              <w:spacing w:line="276" w:lineRule="auto"/>
              <w:jc w:val="center"/>
            </w:pPr>
            <w:r>
              <w:t>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A69B5" w:rsidP="006B6970">
            <w:pPr>
              <w:pStyle w:val="Bezodstpw"/>
              <w:spacing w:line="276" w:lineRule="auto"/>
              <w:jc w:val="center"/>
            </w:pPr>
            <w:r>
              <w:t>1,90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090FB9" w:rsidP="00EE4D4C">
            <w:pPr>
              <w:pStyle w:val="Bezodstpw"/>
              <w:spacing w:line="276" w:lineRule="auto"/>
              <w:jc w:val="center"/>
            </w:pPr>
            <w:r>
              <w:t>7,17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BE31EB" w:rsidP="00EE4D4C">
            <w:pPr>
              <w:pStyle w:val="Bezodstpw"/>
              <w:spacing w:line="276" w:lineRule="auto"/>
              <w:jc w:val="center"/>
            </w:pPr>
            <w:r>
              <w:t>10,76</w:t>
            </w:r>
          </w:p>
        </w:tc>
      </w:tr>
      <w:tr w:rsidR="00AD254B" w:rsidTr="00DE5A3D">
        <w:trPr>
          <w:trHeight w:val="41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Ogółem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3724FF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A69B5" w:rsidP="00BE31EB">
            <w:pPr>
              <w:pStyle w:val="Bezodstpw"/>
              <w:spacing w:line="276" w:lineRule="auto"/>
              <w:jc w:val="center"/>
            </w:pPr>
            <w:r>
              <w:t>3,</w:t>
            </w:r>
            <w:r w:rsidR="00BE31EB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A69B5" w:rsidP="00A41D28">
            <w:pPr>
              <w:pStyle w:val="Bezodstpw"/>
              <w:spacing w:line="276" w:lineRule="auto"/>
              <w:jc w:val="center"/>
            </w:pPr>
            <w:r>
              <w:t>5</w:t>
            </w:r>
            <w:r w:rsidR="00EE4D4C">
              <w:t>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F3866" w:rsidP="00EE4D4C">
            <w:pPr>
              <w:pStyle w:val="Bezodstpw"/>
              <w:spacing w:line="276" w:lineRule="auto"/>
              <w:jc w:val="center"/>
            </w:pPr>
            <w:r>
              <w:t>45,12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F3866" w:rsidP="00BE31EB">
            <w:pPr>
              <w:pStyle w:val="Bezodstpw"/>
              <w:spacing w:line="276" w:lineRule="auto"/>
              <w:jc w:val="center"/>
            </w:pPr>
            <w:r>
              <w:t>53,</w:t>
            </w:r>
            <w:r w:rsidR="00BE31EB">
              <w:t>35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Udział procentowy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AA317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BE31EB" w:rsidP="00AA317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BE31EB" w:rsidP="00D6611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D254B" w:rsidRPr="00D66113">
              <w:rPr>
                <w:b/>
                <w:color w:val="FF0000"/>
              </w:rPr>
              <w:t xml:space="preserve"> </w:t>
            </w:r>
            <w:r w:rsidR="00AD254B" w:rsidRPr="00DE5A3D">
              <w:rPr>
                <w:b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27C3D" w:rsidP="00BE31E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E31EB">
              <w:rPr>
                <w:b/>
              </w:rPr>
              <w:t>5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100 %</w:t>
            </w:r>
          </w:p>
        </w:tc>
      </w:tr>
    </w:tbl>
    <w:p w:rsidR="00E05935" w:rsidRDefault="00E05935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B85B20" w:rsidRDefault="009601DB" w:rsidP="00845144">
      <w:pPr>
        <w:pStyle w:val="Bezodstpw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align>top</wp:align>
            </wp:positionV>
            <wp:extent cx="4038600" cy="1828800"/>
            <wp:effectExtent l="19050" t="0" r="1905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853B66" w:rsidRPr="00AB42D8" w:rsidRDefault="00853B66" w:rsidP="00EA231C">
      <w:pPr>
        <w:pStyle w:val="Bezodstpw"/>
        <w:numPr>
          <w:ilvl w:val="1"/>
          <w:numId w:val="5"/>
        </w:numPr>
        <w:spacing w:line="360" w:lineRule="auto"/>
        <w:jc w:val="both"/>
        <w:rPr>
          <w:i/>
        </w:rPr>
      </w:pPr>
      <w:r w:rsidRPr="00AB42D8">
        <w:rPr>
          <w:i/>
        </w:rPr>
        <w:t>Baza lokalowa</w:t>
      </w:r>
    </w:p>
    <w:p w:rsidR="00D440C4" w:rsidRPr="00B002C6" w:rsidRDefault="00577138" w:rsidP="00D46DA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002C6">
        <w:t>Wszystkie placówki oświatowe na bieżąco wyposażane są w nowoczesne pomoce dydaktyczne</w:t>
      </w:r>
      <w:r w:rsidR="00E26815" w:rsidRPr="00B002C6">
        <w:t>. W roku szkolnym 201</w:t>
      </w:r>
      <w:r w:rsidR="00BE31EB" w:rsidRPr="00B002C6">
        <w:t>7</w:t>
      </w:r>
      <w:r w:rsidR="00E26815" w:rsidRPr="00B002C6">
        <w:t>/201</w:t>
      </w:r>
      <w:r w:rsidR="00BE31EB" w:rsidRPr="00B002C6">
        <w:t>8</w:t>
      </w:r>
      <w:r w:rsidR="00FC74E5" w:rsidRPr="00B002C6">
        <w:t xml:space="preserve"> </w:t>
      </w:r>
      <w:r w:rsidR="00D440C4" w:rsidRPr="00B002C6">
        <w:t>w ramach rządowego programu rozwijania szkolnej infrastruktury oraz kompetencji uczniów i nauczycieli w zakresie technologii informacyjno – komunikacyjnych „Aktywna tablica” zakupiono dla szkoły Podstawowej w Solcu-Zdroju 2 tablice interaktywne a dla Szkoły Podstawowej w Zborowie tablicę interaktywną oraz zestaw projektor, monitor dotykowy i głośniki na łączna kwotę 34.796 złotych. Nowoczesne urządzenia TIK zwiększyły motywacje uczniów i nauczycieli oraz zapewniły nowe doświadczenia w procesie edukacji.</w:t>
      </w:r>
      <w:r w:rsidR="00D440C4" w:rsidRPr="00B002C6">
        <w:rPr>
          <w:rFonts w:ascii="Times New Roman" w:hAnsi="Times New Roman" w:cs="Times New Roman"/>
          <w:color w:val="FF0000"/>
        </w:rPr>
        <w:t xml:space="preserve"> </w:t>
      </w:r>
    </w:p>
    <w:p w:rsidR="00D440C4" w:rsidRPr="00B002C6" w:rsidRDefault="00D440C4" w:rsidP="00D440C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02C6">
        <w:rPr>
          <w:rFonts w:ascii="Times New Roman" w:hAnsi="Times New Roman" w:cs="Times New Roman"/>
        </w:rPr>
        <w:t>Sz</w:t>
      </w:r>
      <w:r w:rsidR="00B002C6">
        <w:rPr>
          <w:rFonts w:ascii="Times New Roman" w:hAnsi="Times New Roman" w:cs="Times New Roman"/>
        </w:rPr>
        <w:t>koł</w:t>
      </w:r>
      <w:r w:rsidR="005C5312">
        <w:rPr>
          <w:rFonts w:ascii="Times New Roman" w:hAnsi="Times New Roman" w:cs="Times New Roman"/>
        </w:rPr>
        <w:t>a</w:t>
      </w:r>
      <w:r w:rsidRPr="00B002C6">
        <w:rPr>
          <w:rFonts w:ascii="Times New Roman" w:hAnsi="Times New Roman" w:cs="Times New Roman"/>
        </w:rPr>
        <w:t xml:space="preserve"> Podstawowa w Solcu-Zdroju</w:t>
      </w:r>
      <w:r w:rsidR="00B002C6">
        <w:rPr>
          <w:rFonts w:ascii="Times New Roman" w:hAnsi="Times New Roman" w:cs="Times New Roman"/>
        </w:rPr>
        <w:t xml:space="preserve"> oraz Szkoła Podstawowa w Zborowie zostały wyposażone w nowe pracownie</w:t>
      </w:r>
      <w:r w:rsidRPr="00B002C6">
        <w:rPr>
          <w:rFonts w:ascii="Times New Roman" w:hAnsi="Times New Roman" w:cs="Times New Roman"/>
        </w:rPr>
        <w:t xml:space="preserve"> edu</w:t>
      </w:r>
      <w:r w:rsidR="00B002C6">
        <w:rPr>
          <w:rFonts w:ascii="Times New Roman" w:hAnsi="Times New Roman" w:cs="Times New Roman"/>
        </w:rPr>
        <w:t>kacji ekologiczno-przyrodniczej. C</w:t>
      </w:r>
      <w:r w:rsidRPr="00B002C6">
        <w:rPr>
          <w:rFonts w:ascii="Times New Roman" w:hAnsi="Times New Roman" w:cs="Times New Roman"/>
        </w:rPr>
        <w:t xml:space="preserve">ałkowity koszt </w:t>
      </w:r>
      <w:r w:rsidR="00B002C6">
        <w:rPr>
          <w:rFonts w:ascii="Times New Roman" w:hAnsi="Times New Roman" w:cs="Times New Roman"/>
        </w:rPr>
        <w:t xml:space="preserve">tych pracowni </w:t>
      </w:r>
      <w:r w:rsidRPr="00B002C6">
        <w:rPr>
          <w:rFonts w:ascii="Times New Roman" w:hAnsi="Times New Roman" w:cs="Times New Roman"/>
        </w:rPr>
        <w:lastRenderedPageBreak/>
        <w:t xml:space="preserve">wyniósł </w:t>
      </w:r>
      <w:r w:rsidR="00B002C6">
        <w:rPr>
          <w:rFonts w:ascii="Times New Roman" w:hAnsi="Times New Roman" w:cs="Times New Roman"/>
        </w:rPr>
        <w:t>55.262,30</w:t>
      </w:r>
      <w:r w:rsidRPr="00B002C6">
        <w:rPr>
          <w:rFonts w:ascii="Times New Roman" w:hAnsi="Times New Roman" w:cs="Times New Roman"/>
        </w:rPr>
        <w:t xml:space="preserve"> zł. 80% kosztów czyli </w:t>
      </w:r>
      <w:r w:rsidR="00B002C6">
        <w:rPr>
          <w:rFonts w:ascii="Times New Roman" w:hAnsi="Times New Roman" w:cs="Times New Roman"/>
        </w:rPr>
        <w:t>44.000</w:t>
      </w:r>
      <w:r w:rsidRPr="00B002C6">
        <w:rPr>
          <w:rFonts w:ascii="Times New Roman" w:hAnsi="Times New Roman" w:cs="Times New Roman"/>
        </w:rPr>
        <w:t xml:space="preserve"> zł dofinansował Wojewódzki Fundusz Ochrony Środowiska i Gospodarki Wodnej w Kielcach</w:t>
      </w:r>
    </w:p>
    <w:p w:rsidR="00D440C4" w:rsidRPr="00B002C6" w:rsidRDefault="00D440C4" w:rsidP="00D440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002C6">
        <w:rPr>
          <w:rFonts w:ascii="Times New Roman" w:hAnsi="Times New Roman" w:cs="Times New Roman"/>
        </w:rPr>
        <w:t>P</w:t>
      </w:r>
      <w:r w:rsidR="00B002C6">
        <w:rPr>
          <w:rFonts w:ascii="Times New Roman" w:hAnsi="Times New Roman" w:cs="Times New Roman"/>
        </w:rPr>
        <w:t>racownie</w:t>
      </w:r>
      <w:r w:rsidRPr="00B002C6">
        <w:rPr>
          <w:rFonts w:ascii="Times New Roman" w:hAnsi="Times New Roman" w:cs="Times New Roman"/>
        </w:rPr>
        <w:t xml:space="preserve"> edukacji ekologiczno – przyrodniczej w szko</w:t>
      </w:r>
      <w:r w:rsidR="00B002C6">
        <w:rPr>
          <w:rFonts w:ascii="Times New Roman" w:hAnsi="Times New Roman" w:cs="Times New Roman"/>
        </w:rPr>
        <w:t>łach podstawowych</w:t>
      </w:r>
      <w:r w:rsidRPr="00B002C6">
        <w:rPr>
          <w:rFonts w:ascii="Times New Roman" w:hAnsi="Times New Roman" w:cs="Times New Roman"/>
        </w:rPr>
        <w:t xml:space="preserve"> w Solcu-Zdroju</w:t>
      </w:r>
      <w:r w:rsidR="00B002C6">
        <w:rPr>
          <w:rFonts w:ascii="Times New Roman" w:hAnsi="Times New Roman" w:cs="Times New Roman"/>
        </w:rPr>
        <w:t xml:space="preserve"> i Zborowie  zostały wyposażone</w:t>
      </w:r>
      <w:r w:rsidRPr="00B002C6">
        <w:rPr>
          <w:rFonts w:ascii="Times New Roman" w:hAnsi="Times New Roman" w:cs="Times New Roman"/>
        </w:rPr>
        <w:t xml:space="preserve"> w sprzęt i pomoce dydaktyczne. W ramach programu w celu umożliwienia optymalnego wykorzystania zakupionego sprzętu</w:t>
      </w:r>
      <w:r w:rsidR="00B002C6">
        <w:rPr>
          <w:rFonts w:ascii="Times New Roman" w:hAnsi="Times New Roman" w:cs="Times New Roman"/>
        </w:rPr>
        <w:t xml:space="preserve"> i pomocy dydaktycznych w szkołach zostali</w:t>
      </w:r>
      <w:r w:rsidRPr="00B002C6">
        <w:rPr>
          <w:rFonts w:ascii="Times New Roman" w:hAnsi="Times New Roman" w:cs="Times New Roman"/>
        </w:rPr>
        <w:t xml:space="preserve"> </w:t>
      </w:r>
      <w:r w:rsidR="00B002C6">
        <w:rPr>
          <w:rFonts w:ascii="Times New Roman" w:hAnsi="Times New Roman" w:cs="Times New Roman"/>
        </w:rPr>
        <w:t>przeszkoleni</w:t>
      </w:r>
      <w:r w:rsidRPr="00B002C6">
        <w:rPr>
          <w:rFonts w:ascii="Times New Roman" w:hAnsi="Times New Roman" w:cs="Times New Roman"/>
        </w:rPr>
        <w:t xml:space="preserve"> nauczyciel</w:t>
      </w:r>
      <w:r w:rsidR="00B002C6">
        <w:rPr>
          <w:rFonts w:ascii="Times New Roman" w:hAnsi="Times New Roman" w:cs="Times New Roman"/>
        </w:rPr>
        <w:t>e</w:t>
      </w:r>
      <w:r w:rsidRPr="00B002C6">
        <w:rPr>
          <w:rFonts w:ascii="Times New Roman" w:hAnsi="Times New Roman" w:cs="Times New Roman"/>
        </w:rPr>
        <w:t xml:space="preserve">. </w:t>
      </w:r>
    </w:p>
    <w:p w:rsidR="00D440C4" w:rsidRPr="00B002C6" w:rsidRDefault="00B002C6" w:rsidP="00D440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Pracownie są wykorzystywane </w:t>
      </w:r>
      <w:r w:rsidR="00D440C4" w:rsidRPr="00B002C6">
        <w:rPr>
          <w:rFonts w:ascii="Times New Roman" w:hAnsi="Times New Roman" w:cs="Times New Roman"/>
        </w:rPr>
        <w:t xml:space="preserve">do organizacji zajęć lekcyjnych i pozalekcyjnych      </w:t>
      </w:r>
      <w:r>
        <w:rPr>
          <w:rFonts w:ascii="Times New Roman" w:hAnsi="Times New Roman" w:cs="Times New Roman"/>
        </w:rPr>
        <w:t xml:space="preserve">           </w:t>
      </w:r>
      <w:r w:rsidR="00D440C4" w:rsidRPr="00B002C6">
        <w:rPr>
          <w:rFonts w:ascii="Times New Roman" w:hAnsi="Times New Roman" w:cs="Times New Roman"/>
        </w:rPr>
        <w:t xml:space="preserve">                      o charakterze przyrodniczym, kształtujących zainteresowanie dzieci ekologią, ochroną przyrody</w:t>
      </w:r>
      <w:r>
        <w:rPr>
          <w:rFonts w:ascii="Times New Roman" w:hAnsi="Times New Roman" w:cs="Times New Roman"/>
        </w:rPr>
        <w:t xml:space="preserve">           </w:t>
      </w:r>
      <w:r w:rsidR="00D440C4" w:rsidRPr="00B002C6">
        <w:rPr>
          <w:rFonts w:ascii="Times New Roman" w:hAnsi="Times New Roman" w:cs="Times New Roman"/>
        </w:rPr>
        <w:t xml:space="preserve"> i środowiska. </w:t>
      </w:r>
    </w:p>
    <w:p w:rsidR="00D440C4" w:rsidRPr="00B002C6" w:rsidRDefault="00D440C4" w:rsidP="00D440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002C6">
        <w:rPr>
          <w:rFonts w:ascii="Times New Roman" w:hAnsi="Times New Roman" w:cs="Times New Roman"/>
        </w:rPr>
        <w:t xml:space="preserve">Zorganizowano warsztaty ekologiczne, konkursy </w:t>
      </w:r>
      <w:r w:rsidR="005C5312">
        <w:rPr>
          <w:rFonts w:ascii="Times New Roman" w:hAnsi="Times New Roman" w:cs="Times New Roman"/>
        </w:rPr>
        <w:t>o tematyce ekologicznej, i zajęcia</w:t>
      </w:r>
      <w:r w:rsidRPr="00B002C6">
        <w:rPr>
          <w:rFonts w:ascii="Times New Roman" w:hAnsi="Times New Roman" w:cs="Times New Roman"/>
        </w:rPr>
        <w:t xml:space="preserve"> terenowe.</w:t>
      </w:r>
    </w:p>
    <w:p w:rsidR="00735F69" w:rsidRPr="00B002C6" w:rsidRDefault="00735F69" w:rsidP="00D440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002C6">
        <w:rPr>
          <w:rFonts w:ascii="Times New Roman" w:hAnsi="Times New Roman" w:cs="Times New Roman"/>
        </w:rPr>
        <w:t>W roku szkolnym 2017/2018 wyposażono w sprzęt i aparaturę medyczną gabinety profilaktyki zdrowotnej w szkołach w Solcu-Zdroju i Zborowie na łączna kwotę 13.400 zł.</w:t>
      </w:r>
    </w:p>
    <w:p w:rsidR="00577138" w:rsidRDefault="00521FED" w:rsidP="00356092">
      <w:pPr>
        <w:pStyle w:val="Bezodstpw"/>
        <w:spacing w:line="360" w:lineRule="auto"/>
        <w:ind w:firstLine="708"/>
        <w:jc w:val="both"/>
      </w:pPr>
      <w:r>
        <w:t xml:space="preserve">Na bieżąco monitorowany jest stan bazy szkolnej pod kątem technicznym. </w:t>
      </w:r>
      <w:r w:rsidR="00577138">
        <w:t>W roku szkolnym 201</w:t>
      </w:r>
      <w:r w:rsidR="00735F69">
        <w:t>7</w:t>
      </w:r>
      <w:r w:rsidR="00577138">
        <w:t>/201</w:t>
      </w:r>
      <w:r w:rsidR="00735F69">
        <w:t>8</w:t>
      </w:r>
      <w:r w:rsidR="00577138">
        <w:t xml:space="preserve">  wykonano następujące prace:</w:t>
      </w:r>
    </w:p>
    <w:p w:rsidR="005404D4" w:rsidRDefault="00B002C6" w:rsidP="005404D4">
      <w:pPr>
        <w:pStyle w:val="Bezodstpw"/>
        <w:numPr>
          <w:ilvl w:val="0"/>
          <w:numId w:val="17"/>
        </w:numPr>
        <w:spacing w:line="360" w:lineRule="auto"/>
        <w:jc w:val="both"/>
      </w:pPr>
      <w:r>
        <w:t>przygotowano sale na nowe pracownie ekologiczno-przyrodnicze</w:t>
      </w:r>
      <w:r w:rsidR="005404D4">
        <w:t xml:space="preserve"> (malowanie)</w:t>
      </w:r>
      <w:r>
        <w:t xml:space="preserve"> w szkołach podstawowych w Solcu-Zdroju i Zborowie</w:t>
      </w:r>
      <w:r w:rsidR="005404D4">
        <w:t>,</w:t>
      </w:r>
    </w:p>
    <w:p w:rsidR="005404D4" w:rsidRDefault="005404D4" w:rsidP="005404D4">
      <w:pPr>
        <w:pStyle w:val="Bezodstpw"/>
        <w:numPr>
          <w:ilvl w:val="0"/>
          <w:numId w:val="17"/>
        </w:numPr>
        <w:spacing w:line="360" w:lineRule="auto"/>
        <w:jc w:val="both"/>
      </w:pPr>
      <w:r>
        <w:t>pomalowano korytarz przy głównym wejściu do szkoły i sale lekcyjne w SP w Zborowie</w:t>
      </w:r>
    </w:p>
    <w:p w:rsidR="00010EE8" w:rsidRDefault="005404D4" w:rsidP="005404D4">
      <w:pPr>
        <w:pStyle w:val="Bezodstpw"/>
        <w:numPr>
          <w:ilvl w:val="0"/>
          <w:numId w:val="17"/>
        </w:numPr>
        <w:spacing w:line="360" w:lineRule="auto"/>
        <w:jc w:val="both"/>
      </w:pPr>
      <w:r>
        <w:t>przeprowadzono remont budynku tzw. dawnego Domu Nauczyciela i garażu przy SP</w:t>
      </w:r>
      <w:r w:rsidR="00B002C6">
        <w:t xml:space="preserve">             </w:t>
      </w:r>
      <w:r>
        <w:t xml:space="preserve"> w Zborowie (wykonano zadaszenie i elewację zewnętrzną, wymieniono stolarkę drzwiową</w:t>
      </w:r>
      <w:r w:rsidR="00B002C6">
        <w:t xml:space="preserve">       </w:t>
      </w:r>
      <w:r>
        <w:t xml:space="preserve"> i okienną)</w:t>
      </w:r>
      <w:r w:rsidR="00B002C6">
        <w:t>,</w:t>
      </w:r>
    </w:p>
    <w:p w:rsidR="00B002C6" w:rsidRDefault="00B002C6" w:rsidP="005404D4">
      <w:pPr>
        <w:pStyle w:val="Bezodstpw"/>
        <w:numPr>
          <w:ilvl w:val="0"/>
          <w:numId w:val="17"/>
        </w:numPr>
        <w:spacing w:line="360" w:lineRule="auto"/>
        <w:jc w:val="both"/>
      </w:pPr>
      <w:r>
        <w:t>pomalowano kuchnię i korytarze w SP w Solcu-Zdroju.</w:t>
      </w:r>
    </w:p>
    <w:p w:rsidR="00BB1962" w:rsidRDefault="00BB1962" w:rsidP="00BB1962">
      <w:pPr>
        <w:pStyle w:val="Bezodstpw"/>
        <w:spacing w:line="360" w:lineRule="auto"/>
        <w:ind w:left="720"/>
        <w:jc w:val="both"/>
      </w:pPr>
    </w:p>
    <w:p w:rsidR="001071D2" w:rsidRPr="000B75E1" w:rsidRDefault="001071D2" w:rsidP="008F1B5E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0B75E1">
        <w:rPr>
          <w:b/>
          <w:i/>
        </w:rPr>
        <w:t>Jakoś</w:t>
      </w:r>
      <w:r w:rsidR="00E22596">
        <w:rPr>
          <w:b/>
          <w:i/>
        </w:rPr>
        <w:t>ć</w:t>
      </w:r>
      <w:r w:rsidRPr="000B75E1">
        <w:rPr>
          <w:b/>
          <w:i/>
        </w:rPr>
        <w:t xml:space="preserve"> pracy placówek oświatowych</w:t>
      </w:r>
    </w:p>
    <w:p w:rsidR="00853B66" w:rsidRDefault="00853B66" w:rsidP="00853B66">
      <w:pPr>
        <w:pStyle w:val="Bezodstpw"/>
        <w:spacing w:line="360" w:lineRule="auto"/>
        <w:ind w:left="720"/>
        <w:jc w:val="both"/>
      </w:pPr>
    </w:p>
    <w:p w:rsidR="000B75E1" w:rsidRDefault="000B75E1" w:rsidP="000B75E1">
      <w:pPr>
        <w:tabs>
          <w:tab w:val="left" w:pos="5535"/>
        </w:tabs>
        <w:spacing w:line="360" w:lineRule="auto"/>
        <w:jc w:val="both"/>
      </w:pPr>
      <w:r>
        <w:t>Placówki przedszkolne, szkoły podstawowe i gimnazja, dla których organe</w:t>
      </w:r>
      <w:r w:rsidR="00845144">
        <w:t xml:space="preserve">m prowadzącym jest </w:t>
      </w:r>
      <w:r w:rsidR="004A23AF">
        <w:t>G</w:t>
      </w:r>
      <w:r w:rsidR="00845144">
        <w:t>mina Solec-Zd</w:t>
      </w:r>
      <w:r>
        <w:t>rój kierowane są przez dyrektorów z dużym doświadczeniem pedagogicznym</w:t>
      </w:r>
      <w:r w:rsidR="004A23AF">
        <w:t xml:space="preserve">                 </w:t>
      </w:r>
      <w:r>
        <w:t xml:space="preserve"> i wieloletnia praktyką. Wszyscy dyrektorzy posiadają wymagane kwalifikacje do kierowania placówkami oświatowymi.</w:t>
      </w:r>
    </w:p>
    <w:p w:rsidR="00E83430" w:rsidRDefault="00405B5A" w:rsidP="008F1B5E">
      <w:pPr>
        <w:pStyle w:val="Bezodstpw"/>
        <w:numPr>
          <w:ilvl w:val="1"/>
          <w:numId w:val="1"/>
        </w:numPr>
        <w:spacing w:line="360" w:lineRule="auto"/>
        <w:jc w:val="both"/>
      </w:pPr>
      <w:r w:rsidRPr="000B75E1">
        <w:rPr>
          <w:i/>
        </w:rPr>
        <w:t>Wyniki egzaminu uczniów gimnazj</w:t>
      </w:r>
      <w:r w:rsidR="000B75E1">
        <w:rPr>
          <w:i/>
        </w:rPr>
        <w:t>um</w:t>
      </w:r>
    </w:p>
    <w:p w:rsidR="000B75E1" w:rsidRPr="00F025E2" w:rsidRDefault="000B75E1" w:rsidP="00853B66">
      <w:pPr>
        <w:pStyle w:val="Bezodstpw"/>
        <w:spacing w:line="360" w:lineRule="auto"/>
        <w:jc w:val="both"/>
      </w:pPr>
    </w:p>
    <w:p w:rsidR="004D24DC" w:rsidRDefault="00860C5C" w:rsidP="00860C5C">
      <w:pPr>
        <w:spacing w:line="360" w:lineRule="auto"/>
        <w:ind w:firstLine="644"/>
        <w:jc w:val="both"/>
        <w:rPr>
          <w:rFonts w:eastAsia="Calibri"/>
        </w:rPr>
      </w:pPr>
      <w:r>
        <w:t>Egzamin gimnazjalny w 201</w:t>
      </w:r>
      <w:r w:rsidR="00D440C4">
        <w:t>8</w:t>
      </w:r>
      <w:r>
        <w:t xml:space="preserve"> roku</w:t>
      </w:r>
      <w:r w:rsidR="0052736D">
        <w:t xml:space="preserve">, podobnie jak w latach ubiegłych </w:t>
      </w:r>
      <w:r w:rsidR="004D24DC">
        <w:t xml:space="preserve">składał się z trzech części. W </w:t>
      </w:r>
      <w:r w:rsidR="009A3BCB">
        <w:t xml:space="preserve">pierwszej części </w:t>
      </w:r>
      <w:r w:rsidR="004D24DC">
        <w:t xml:space="preserve">humanistycznej gimnazjaliści </w:t>
      </w:r>
      <w:r w:rsidR="004D24DC">
        <w:rPr>
          <w:rFonts w:eastAsia="Calibri"/>
        </w:rPr>
        <w:t xml:space="preserve">rozwiązywali </w:t>
      </w:r>
      <w:r w:rsidR="009A3BCB">
        <w:rPr>
          <w:rFonts w:eastAsia="Calibri"/>
        </w:rPr>
        <w:t>zadania z historii i wiedzy o społeczeństwie oraz z języka polskiego</w:t>
      </w:r>
      <w:r w:rsidR="004D24DC">
        <w:rPr>
          <w:rFonts w:eastAsia="Calibri"/>
        </w:rPr>
        <w:t xml:space="preserve">, a w części </w:t>
      </w:r>
      <w:r w:rsidR="009A3BCB">
        <w:rPr>
          <w:rFonts w:eastAsia="Calibri"/>
        </w:rPr>
        <w:t xml:space="preserve">drugiej </w:t>
      </w:r>
      <w:r w:rsidR="004D24DC">
        <w:rPr>
          <w:rFonts w:eastAsia="Calibri"/>
        </w:rPr>
        <w:t xml:space="preserve">matematyczno-przyrodniczej – </w:t>
      </w:r>
      <w:r w:rsidR="009A3BCB">
        <w:rPr>
          <w:rFonts w:eastAsia="Calibri"/>
        </w:rPr>
        <w:t>zadania z przedmiotów przyrodniczych: biologii, chemii, fizyki i geografii oraz z matematyki.</w:t>
      </w:r>
      <w:r w:rsidR="004D24DC">
        <w:rPr>
          <w:rFonts w:eastAsia="Calibri"/>
        </w:rPr>
        <w:t xml:space="preserve"> W trzeciej części egzaminu uczniowie rozwiązywali </w:t>
      </w:r>
      <w:r w:rsidR="009A3BCB">
        <w:rPr>
          <w:rFonts w:eastAsia="Calibri"/>
        </w:rPr>
        <w:t xml:space="preserve">zadania z wybranego </w:t>
      </w:r>
      <w:r w:rsidR="004D24DC">
        <w:rPr>
          <w:rFonts w:eastAsia="Calibri"/>
        </w:rPr>
        <w:t>języka obcego nowożytnego na</w:t>
      </w:r>
      <w:r>
        <w:rPr>
          <w:rFonts w:eastAsia="Calibri"/>
        </w:rPr>
        <w:t xml:space="preserve"> </w:t>
      </w:r>
      <w:r w:rsidR="004D24DC">
        <w:rPr>
          <w:rFonts w:eastAsia="Calibri"/>
        </w:rPr>
        <w:t>poziom</w:t>
      </w:r>
      <w:r w:rsidR="009A3BCB">
        <w:rPr>
          <w:rFonts w:eastAsia="Calibri"/>
        </w:rPr>
        <w:t>ie podstawowym, albo na poziomach</w:t>
      </w:r>
      <w:r w:rsidR="004D24DC">
        <w:rPr>
          <w:rFonts w:eastAsia="Calibri"/>
        </w:rPr>
        <w:t xml:space="preserve"> podstawowym i rozszerzonym. </w:t>
      </w:r>
    </w:p>
    <w:p w:rsidR="00405B5A" w:rsidRPr="00F025E2" w:rsidRDefault="009F5899" w:rsidP="00405B5A">
      <w:pPr>
        <w:pStyle w:val="Bezodstpw"/>
        <w:spacing w:line="360" w:lineRule="auto"/>
        <w:ind w:firstLine="708"/>
      </w:pPr>
      <w:r w:rsidRPr="00F025E2">
        <w:lastRenderedPageBreak/>
        <w:t>W roku szkolnym 201</w:t>
      </w:r>
      <w:r w:rsidR="00D440C4">
        <w:t>7</w:t>
      </w:r>
      <w:r w:rsidRPr="00F025E2">
        <w:t>/201</w:t>
      </w:r>
      <w:r w:rsidR="00D440C4">
        <w:t>8</w:t>
      </w:r>
      <w:r w:rsidR="00405B5A" w:rsidRPr="00F025E2">
        <w:t xml:space="preserve"> przystąpiło do egzaminu gimnazjalnego </w:t>
      </w:r>
      <w:r w:rsidR="00D440C4">
        <w:t>4</w:t>
      </w:r>
      <w:r w:rsidR="009B5FAE">
        <w:t>7</w:t>
      </w:r>
      <w:r w:rsidR="00A67D73">
        <w:t xml:space="preserve"> </w:t>
      </w:r>
      <w:r w:rsidR="00405B5A" w:rsidRPr="00F025E2">
        <w:t xml:space="preserve">uczniów.  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3"/>
        <w:gridCol w:w="992"/>
        <w:gridCol w:w="1276"/>
        <w:gridCol w:w="1134"/>
        <w:gridCol w:w="992"/>
        <w:gridCol w:w="1134"/>
      </w:tblGrid>
      <w:tr w:rsidR="00D440C4" w:rsidTr="00D440C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0C4" w:rsidRPr="001773CF" w:rsidRDefault="00D440C4" w:rsidP="001F5DE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40C4" w:rsidRPr="00C56C08" w:rsidRDefault="00D440C4" w:rsidP="001F5DE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języka</w:t>
            </w:r>
            <w:r>
              <w:rPr>
                <w:sz w:val="16"/>
                <w:szCs w:val="16"/>
              </w:rPr>
              <w:t xml:space="preserve"> polskiego</w:t>
            </w:r>
            <w:r w:rsidRPr="00C56C08">
              <w:rPr>
                <w:sz w:val="16"/>
                <w:szCs w:val="16"/>
              </w:rPr>
              <w:t xml:space="preserve"> </w:t>
            </w:r>
          </w:p>
          <w:p w:rsidR="00D440C4" w:rsidRPr="00C56C08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0C4" w:rsidRPr="00C56C08" w:rsidRDefault="00D440C4" w:rsidP="001F5DE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historii i wiedzy o społeczeństwie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40C4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matematyki</w:t>
            </w:r>
          </w:p>
          <w:p w:rsidR="00D440C4" w:rsidRPr="00C56C08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0C4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przedmiotów przyrodniczych</w:t>
            </w:r>
          </w:p>
          <w:p w:rsidR="00D440C4" w:rsidRPr="00C56C08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40C4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p</w:t>
            </w:r>
            <w:r w:rsidRPr="00C56C08">
              <w:rPr>
                <w:sz w:val="16"/>
                <w:szCs w:val="16"/>
              </w:rPr>
              <w:t>oziom podstawowy</w:t>
            </w:r>
          </w:p>
          <w:p w:rsidR="00D440C4" w:rsidRPr="00C56C08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0C4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angielski p</w:t>
            </w:r>
            <w:r w:rsidRPr="00C56C08">
              <w:rPr>
                <w:sz w:val="16"/>
                <w:szCs w:val="16"/>
              </w:rPr>
              <w:t>oziom rozszerzony</w:t>
            </w:r>
          </w:p>
          <w:p w:rsidR="00D440C4" w:rsidRPr="00C56C08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40C4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niemiecki p</w:t>
            </w:r>
            <w:r w:rsidRPr="00C56C08">
              <w:rPr>
                <w:sz w:val="16"/>
                <w:szCs w:val="16"/>
              </w:rPr>
              <w:t>oziom podstawowy</w:t>
            </w:r>
          </w:p>
          <w:p w:rsidR="00D440C4" w:rsidRPr="00C56C08" w:rsidRDefault="00D440C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</w:tr>
      <w:tr w:rsidR="00D440C4" w:rsidTr="00D440C4">
        <w:trPr>
          <w:trHeight w:val="5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877EFF" w:rsidRDefault="00D440C4" w:rsidP="00230BA6">
            <w:pPr>
              <w:pStyle w:val="Bezodstpw"/>
              <w:spacing w:line="360" w:lineRule="auto"/>
              <w:jc w:val="center"/>
            </w:pPr>
            <w:r w:rsidRPr="00877EFF">
              <w:t>szkoły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A67D73">
            <w:pPr>
              <w:pStyle w:val="Bezodstpw"/>
              <w:spacing w:line="360" w:lineRule="auto"/>
              <w:jc w:val="center"/>
            </w:pPr>
            <w:r w:rsidRPr="00D838C0"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51</w:t>
            </w:r>
          </w:p>
        </w:tc>
      </w:tr>
      <w:tr w:rsidR="00D440C4" w:rsidTr="00D440C4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877EFF" w:rsidRDefault="00D440C4" w:rsidP="00230BA6">
            <w:pPr>
              <w:pStyle w:val="Bezodstpw"/>
              <w:spacing w:line="360" w:lineRule="auto"/>
              <w:jc w:val="center"/>
            </w:pPr>
            <w:r>
              <w:t>p</w:t>
            </w:r>
            <w:r w:rsidRPr="00877EFF">
              <w:t>owiat</w:t>
            </w:r>
            <w: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A8573B">
            <w:pPr>
              <w:pStyle w:val="Bezodstpw"/>
              <w:spacing w:line="360" w:lineRule="auto"/>
              <w:jc w:val="center"/>
            </w:pPr>
            <w:r w:rsidRPr="00D838C0"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D440C4" w:rsidP="000B4BA3">
            <w:pPr>
              <w:pStyle w:val="Bezodstpw"/>
              <w:spacing w:line="360" w:lineRule="auto"/>
              <w:jc w:val="center"/>
            </w:pPr>
            <w:r w:rsidRPr="00D838C0">
              <w:t>5</w:t>
            </w:r>
            <w:r w:rsidR="000B4BA3" w:rsidRPr="00D838C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0B4BA3">
            <w:pPr>
              <w:pStyle w:val="Bezodstpw"/>
              <w:spacing w:line="360" w:lineRule="auto"/>
              <w:jc w:val="center"/>
            </w:pPr>
            <w:r w:rsidRPr="00D838C0">
              <w:t>6</w:t>
            </w:r>
            <w:r w:rsidR="000B4BA3" w:rsidRPr="00D838C0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0B4BA3">
            <w:pPr>
              <w:pStyle w:val="Bezodstpw"/>
              <w:spacing w:line="360" w:lineRule="auto"/>
              <w:jc w:val="center"/>
            </w:pPr>
            <w:r w:rsidRPr="00D838C0">
              <w:t>5</w:t>
            </w:r>
            <w:r w:rsidR="000B4BA3" w:rsidRPr="00D838C0">
              <w:t>4</w:t>
            </w:r>
          </w:p>
        </w:tc>
      </w:tr>
      <w:tr w:rsidR="00D440C4" w:rsidTr="00D440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877EFF" w:rsidRDefault="00D440C4" w:rsidP="00230BA6">
            <w:pPr>
              <w:pStyle w:val="Bezodstpw"/>
              <w:spacing w:line="360" w:lineRule="auto"/>
              <w:jc w:val="center"/>
            </w:pPr>
            <w:r w:rsidRPr="00877EFF">
              <w:t>Woj. Świętokrzyskie</w:t>
            </w:r>
            <w:r>
              <w:t>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0B4BA3">
            <w:pPr>
              <w:pStyle w:val="Bezodstpw"/>
              <w:spacing w:line="360" w:lineRule="auto"/>
              <w:jc w:val="center"/>
            </w:pPr>
            <w:r w:rsidRPr="00D838C0">
              <w:t>6</w:t>
            </w:r>
            <w:r w:rsidR="000B4BA3" w:rsidRPr="00D838C0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9C2F46" w:rsidP="00877EFF">
            <w:pPr>
              <w:pStyle w:val="Bezodstpw"/>
              <w:spacing w:line="360" w:lineRule="auto"/>
              <w:jc w:val="center"/>
            </w:pPr>
            <w:r w:rsidRPr="00D838C0">
              <w:t>49</w:t>
            </w:r>
          </w:p>
        </w:tc>
      </w:tr>
      <w:tr w:rsidR="00D440C4" w:rsidTr="00D440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877EFF" w:rsidRDefault="00D440C4" w:rsidP="00230BA6">
            <w:pPr>
              <w:pStyle w:val="Bezodstpw"/>
              <w:spacing w:line="360" w:lineRule="auto"/>
              <w:jc w:val="center"/>
            </w:pPr>
            <w:r>
              <w:t>Kraju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D440C4" w:rsidP="000B4BA3">
            <w:pPr>
              <w:pStyle w:val="Bezodstpw"/>
              <w:spacing w:line="360" w:lineRule="auto"/>
              <w:jc w:val="center"/>
            </w:pPr>
            <w:r w:rsidRPr="00D838C0">
              <w:t>6</w:t>
            </w:r>
            <w:r w:rsidR="000B4BA3" w:rsidRPr="00D838C0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D440C4" w:rsidP="00877EFF">
            <w:pPr>
              <w:pStyle w:val="Bezodstpw"/>
              <w:spacing w:line="360" w:lineRule="auto"/>
              <w:jc w:val="center"/>
            </w:pPr>
            <w:r w:rsidRPr="00D838C0"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C4" w:rsidRPr="00D838C0" w:rsidRDefault="000B4BA3" w:rsidP="00877EFF">
            <w:pPr>
              <w:pStyle w:val="Bezodstpw"/>
              <w:spacing w:line="360" w:lineRule="auto"/>
              <w:jc w:val="center"/>
            </w:pPr>
            <w:r w:rsidRPr="00D838C0">
              <w:t>52</w:t>
            </w:r>
          </w:p>
        </w:tc>
      </w:tr>
    </w:tbl>
    <w:p w:rsidR="00405B5A" w:rsidRDefault="00405B5A" w:rsidP="00405B5A">
      <w:pPr>
        <w:pStyle w:val="Bezodstpw"/>
        <w:spacing w:line="360" w:lineRule="auto"/>
        <w:rPr>
          <w:rFonts w:ascii="Calibri" w:hAnsi="Calibri"/>
          <w:sz w:val="24"/>
          <w:szCs w:val="24"/>
        </w:rPr>
      </w:pPr>
    </w:p>
    <w:p w:rsidR="001773CF" w:rsidRDefault="00ED7110" w:rsidP="00405B5A">
      <w:r>
        <w:rPr>
          <w:noProof/>
        </w:rPr>
        <w:drawing>
          <wp:inline distT="0" distB="0" distL="0" distR="0">
            <wp:extent cx="5743575" cy="3200400"/>
            <wp:effectExtent l="19050" t="0" r="9525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7D2C" w:rsidRPr="00D838C0" w:rsidRDefault="006B7D2C" w:rsidP="006B7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38C0">
        <w:rPr>
          <w:rFonts w:ascii="Times New Roman" w:eastAsia="Times New Roman" w:hAnsi="Times New Roman" w:cs="Times New Roman"/>
        </w:rPr>
        <w:t>W roku szkolnym 201</w:t>
      </w:r>
      <w:r w:rsidR="000B4BA3" w:rsidRPr="00D838C0">
        <w:rPr>
          <w:rFonts w:ascii="Times New Roman" w:eastAsia="Times New Roman" w:hAnsi="Times New Roman" w:cs="Times New Roman"/>
        </w:rPr>
        <w:t>7</w:t>
      </w:r>
      <w:r w:rsidRPr="00D838C0">
        <w:rPr>
          <w:rFonts w:ascii="Times New Roman" w:eastAsia="Times New Roman" w:hAnsi="Times New Roman" w:cs="Times New Roman"/>
        </w:rPr>
        <w:t>/201</w:t>
      </w:r>
      <w:r w:rsidR="000B4BA3" w:rsidRPr="00D838C0">
        <w:rPr>
          <w:rFonts w:ascii="Times New Roman" w:eastAsia="Times New Roman" w:hAnsi="Times New Roman" w:cs="Times New Roman"/>
        </w:rPr>
        <w:t>8</w:t>
      </w:r>
      <w:r w:rsidRPr="00D838C0">
        <w:rPr>
          <w:rFonts w:ascii="Times New Roman" w:eastAsia="Times New Roman" w:hAnsi="Times New Roman" w:cs="Times New Roman"/>
        </w:rPr>
        <w:t xml:space="preserve"> do egzaminu przystąpiło </w:t>
      </w:r>
      <w:r w:rsidR="000B4BA3" w:rsidRPr="00D838C0">
        <w:rPr>
          <w:rFonts w:ascii="Times New Roman" w:eastAsia="Times New Roman" w:hAnsi="Times New Roman" w:cs="Times New Roman"/>
        </w:rPr>
        <w:t>4</w:t>
      </w:r>
      <w:r w:rsidR="009B5FAE">
        <w:rPr>
          <w:rFonts w:ascii="Times New Roman" w:eastAsia="Times New Roman" w:hAnsi="Times New Roman" w:cs="Times New Roman"/>
        </w:rPr>
        <w:t>7</w:t>
      </w:r>
      <w:r w:rsidRPr="00D838C0">
        <w:rPr>
          <w:rFonts w:ascii="Times New Roman" w:eastAsia="Times New Roman" w:hAnsi="Times New Roman" w:cs="Times New Roman"/>
        </w:rPr>
        <w:t xml:space="preserve"> uczniów. Wyniki tegorocznego egzaminu gimnazjalnego znajdują się poniżej średniej powi</w:t>
      </w:r>
      <w:r w:rsidR="006B2928" w:rsidRPr="00D838C0">
        <w:rPr>
          <w:rFonts w:ascii="Times New Roman" w:eastAsia="Times New Roman" w:hAnsi="Times New Roman" w:cs="Times New Roman"/>
        </w:rPr>
        <w:t>atowej, wojewódzkiej i krajowej                 z wyjątkiem wyniku z języka polskiego wynoszącym 70%, który mieści się powyżej średniej powiatowej 69 %, oraz średniej wojewódzkiej i krajowej 68%.</w:t>
      </w:r>
    </w:p>
    <w:p w:rsidR="006B2928" w:rsidRPr="00D838C0" w:rsidRDefault="006B2928" w:rsidP="006B7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38C0">
        <w:rPr>
          <w:rFonts w:ascii="Times New Roman" w:eastAsia="Times New Roman" w:hAnsi="Times New Roman" w:cs="Times New Roman"/>
        </w:rPr>
        <w:t>Uczniowie dobrze poradzili sobie z zadaniem z języka polskiego, które sprawdzało umiejętność odbioru tekstu kultury i wykorzystanie zawartych w nim informacji.</w:t>
      </w:r>
    </w:p>
    <w:p w:rsidR="00883A0A" w:rsidRPr="00D838C0" w:rsidRDefault="006B7D2C" w:rsidP="006B7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38C0">
        <w:rPr>
          <w:rFonts w:ascii="Times New Roman" w:eastAsia="Times New Roman" w:hAnsi="Times New Roman" w:cs="Times New Roman"/>
        </w:rPr>
        <w:t xml:space="preserve">Egzamin wskazał </w:t>
      </w:r>
      <w:r w:rsidR="00BB33C2" w:rsidRPr="00D838C0">
        <w:rPr>
          <w:rFonts w:ascii="Times New Roman" w:eastAsia="Times New Roman" w:hAnsi="Times New Roman" w:cs="Times New Roman"/>
        </w:rPr>
        <w:t xml:space="preserve">umiejętności, które gimnazjaliści opanowali słabiej. </w:t>
      </w:r>
      <w:r w:rsidR="00883A0A" w:rsidRPr="00D838C0">
        <w:rPr>
          <w:rFonts w:ascii="Times New Roman" w:eastAsia="Times New Roman" w:hAnsi="Times New Roman" w:cs="Times New Roman"/>
        </w:rPr>
        <w:t>Podobnie jak w latach ubiegłych w</w:t>
      </w:r>
      <w:r w:rsidR="00BB33C2" w:rsidRPr="00D838C0">
        <w:rPr>
          <w:rFonts w:ascii="Times New Roman" w:eastAsia="Times New Roman" w:hAnsi="Times New Roman" w:cs="Times New Roman"/>
        </w:rPr>
        <w:t xml:space="preserve"> części humanistycznej </w:t>
      </w:r>
      <w:r w:rsidR="00C50234" w:rsidRPr="00D838C0">
        <w:rPr>
          <w:rFonts w:ascii="Times New Roman" w:eastAsia="Times New Roman" w:hAnsi="Times New Roman" w:cs="Times New Roman"/>
        </w:rPr>
        <w:t>z języka polskiego trudność sprawiło</w:t>
      </w:r>
      <w:r w:rsidR="00BB33C2" w:rsidRPr="00D838C0">
        <w:rPr>
          <w:rFonts w:ascii="Times New Roman" w:eastAsia="Times New Roman" w:hAnsi="Times New Roman" w:cs="Times New Roman"/>
        </w:rPr>
        <w:t xml:space="preserve"> uczniom między innymi zadania sprawdzające funkcjonalne wykorzystanie wiadomości </w:t>
      </w:r>
      <w:r w:rsidR="00C50234" w:rsidRPr="00D838C0">
        <w:rPr>
          <w:rFonts w:ascii="Times New Roman" w:eastAsia="Times New Roman" w:hAnsi="Times New Roman" w:cs="Times New Roman"/>
        </w:rPr>
        <w:t>z zakresu świadomości językowej,</w:t>
      </w:r>
      <w:r w:rsidR="006B2928" w:rsidRPr="00D838C0">
        <w:rPr>
          <w:rFonts w:ascii="Times New Roman" w:eastAsia="Times New Roman" w:hAnsi="Times New Roman" w:cs="Times New Roman"/>
        </w:rPr>
        <w:t xml:space="preserve">       </w:t>
      </w:r>
      <w:r w:rsidR="00C50234" w:rsidRPr="00D838C0">
        <w:rPr>
          <w:rFonts w:ascii="Times New Roman" w:eastAsia="Times New Roman" w:hAnsi="Times New Roman" w:cs="Times New Roman"/>
        </w:rPr>
        <w:t xml:space="preserve"> a z historii i wiedzy o społeczeństwie zadanie</w:t>
      </w:r>
      <w:r w:rsidR="00BB33C2" w:rsidRPr="00D838C0">
        <w:rPr>
          <w:rFonts w:ascii="Times New Roman" w:eastAsia="Times New Roman" w:hAnsi="Times New Roman" w:cs="Times New Roman"/>
        </w:rPr>
        <w:t xml:space="preserve"> dotyczące</w:t>
      </w:r>
      <w:r w:rsidR="00E04CC0" w:rsidRPr="00D838C0">
        <w:rPr>
          <w:rFonts w:ascii="Times New Roman" w:eastAsia="Times New Roman" w:hAnsi="Times New Roman" w:cs="Times New Roman"/>
        </w:rPr>
        <w:t xml:space="preserve"> </w:t>
      </w:r>
      <w:r w:rsidR="00BB33C2" w:rsidRPr="00D838C0">
        <w:rPr>
          <w:rFonts w:ascii="Times New Roman" w:eastAsia="Times New Roman" w:hAnsi="Times New Roman" w:cs="Times New Roman"/>
        </w:rPr>
        <w:t xml:space="preserve">chronologii historycznej. Z matematyki najtrudniejsze okazało się zadanie </w:t>
      </w:r>
      <w:r w:rsidR="00883A0A" w:rsidRPr="00D838C0">
        <w:rPr>
          <w:rFonts w:ascii="Times New Roman" w:eastAsia="Times New Roman" w:hAnsi="Times New Roman" w:cs="Times New Roman"/>
        </w:rPr>
        <w:t>na dowodzenie, które wymagało znajomości pojęcia mediany,</w:t>
      </w:r>
      <w:r w:rsidR="006B2928" w:rsidRPr="00D838C0">
        <w:rPr>
          <w:rFonts w:ascii="Times New Roman" w:eastAsia="Times New Roman" w:hAnsi="Times New Roman" w:cs="Times New Roman"/>
        </w:rPr>
        <w:t xml:space="preserve">          </w:t>
      </w:r>
      <w:r w:rsidR="00883A0A" w:rsidRPr="00D838C0">
        <w:rPr>
          <w:rFonts w:ascii="Times New Roman" w:eastAsia="Times New Roman" w:hAnsi="Times New Roman" w:cs="Times New Roman"/>
        </w:rPr>
        <w:t xml:space="preserve"> a także samodzielnej analizy problemu i przedstawienia argumentacji matematycznej, natomiast</w:t>
      </w:r>
      <w:r w:rsidR="006B2928" w:rsidRPr="00D838C0">
        <w:rPr>
          <w:rFonts w:ascii="Times New Roman" w:eastAsia="Times New Roman" w:hAnsi="Times New Roman" w:cs="Times New Roman"/>
        </w:rPr>
        <w:t xml:space="preserve">           </w:t>
      </w:r>
      <w:r w:rsidR="00883A0A" w:rsidRPr="00D838C0">
        <w:rPr>
          <w:rFonts w:ascii="Times New Roman" w:eastAsia="Times New Roman" w:hAnsi="Times New Roman" w:cs="Times New Roman"/>
        </w:rPr>
        <w:t xml:space="preserve"> </w:t>
      </w:r>
      <w:r w:rsidR="00883A0A" w:rsidRPr="00D838C0">
        <w:rPr>
          <w:rFonts w:ascii="Times New Roman" w:eastAsia="Times New Roman" w:hAnsi="Times New Roman" w:cs="Times New Roman"/>
        </w:rPr>
        <w:lastRenderedPageBreak/>
        <w:t>z geografii – zadanie dotyczące związku głównych cech klimatu Polski z czynnikami je kształtującymi.</w:t>
      </w:r>
    </w:p>
    <w:p w:rsidR="00BB33C2" w:rsidRPr="00D838C0" w:rsidRDefault="00BB33C2" w:rsidP="00883A0A">
      <w:pPr>
        <w:spacing w:after="0" w:line="360" w:lineRule="auto"/>
        <w:jc w:val="both"/>
        <w:rPr>
          <w:i/>
        </w:rPr>
      </w:pPr>
      <w:r w:rsidRPr="00D838C0">
        <w:rPr>
          <w:rFonts w:ascii="Times New Roman" w:eastAsia="Times New Roman" w:hAnsi="Times New Roman" w:cs="Times New Roman"/>
        </w:rPr>
        <w:t xml:space="preserve">W trzeciej części egzaminu na poziomie podstawowym uczniom zdającym język angielski największą trudność sprawiły zadania sprawdzające </w:t>
      </w:r>
      <w:r w:rsidR="00883A0A" w:rsidRPr="00D838C0">
        <w:rPr>
          <w:rFonts w:ascii="Times New Roman" w:eastAsia="Times New Roman" w:hAnsi="Times New Roman" w:cs="Times New Roman"/>
        </w:rPr>
        <w:t>znajomość środków językowych</w:t>
      </w:r>
      <w:r w:rsidR="00C50234" w:rsidRPr="00D838C0">
        <w:rPr>
          <w:rFonts w:ascii="Times New Roman" w:eastAsia="Times New Roman" w:hAnsi="Times New Roman" w:cs="Times New Roman"/>
        </w:rPr>
        <w:t xml:space="preserve">. </w:t>
      </w:r>
      <w:r w:rsidR="00883A0A" w:rsidRPr="00D838C0">
        <w:rPr>
          <w:rFonts w:ascii="Times New Roman" w:eastAsia="Times New Roman" w:hAnsi="Times New Roman" w:cs="Times New Roman"/>
        </w:rPr>
        <w:t xml:space="preserve">Na poziomie rozszerzonym największą trudność sprawiło gimnazjalistom rozwiązanie zadań sprawdzających umiejętności stosowania środków językowych. </w:t>
      </w:r>
      <w:r w:rsidRPr="00D838C0">
        <w:rPr>
          <w:rFonts w:eastAsia="Calibri"/>
        </w:rPr>
        <w:t xml:space="preserve">Informacja dotycząca słabszych stron uczniów bez wątpienia będzie dla nauczycieli cenną wskazówką na temat zagadnień, którym należy poświęcić więcej uwagi w pracy z kolejnymi rocznikami gimnazjalistów. Służyć temu może analiza wyników poszczególnych zadań dokonywana przez zespoły nauczycielskie danej grupy przedmiotów w szkole. (Opracowanie:  </w:t>
      </w:r>
      <w:r w:rsidRPr="00D838C0">
        <w:rPr>
          <w:i/>
        </w:rPr>
        <w:t>Wstępne informacje o wynikach egzaminu gimnazjalnego w 201</w:t>
      </w:r>
      <w:r w:rsidR="00883A0A" w:rsidRPr="00D838C0">
        <w:rPr>
          <w:i/>
        </w:rPr>
        <w:t>8</w:t>
      </w:r>
      <w:r w:rsidRPr="00D838C0">
        <w:rPr>
          <w:i/>
        </w:rPr>
        <w:t xml:space="preserve"> r. OKE Łódź. Województwo świętokrzyskie)</w:t>
      </w:r>
    </w:p>
    <w:p w:rsidR="00BB33C2" w:rsidRPr="00D838C0" w:rsidRDefault="00BB33C2" w:rsidP="00883A0A">
      <w:pPr>
        <w:pStyle w:val="Bezodstpw"/>
        <w:spacing w:line="360" w:lineRule="auto"/>
        <w:jc w:val="both"/>
        <w:rPr>
          <w:rFonts w:eastAsia="Calibri"/>
        </w:rPr>
      </w:pPr>
    </w:p>
    <w:p w:rsidR="00B61157" w:rsidRPr="00B4095E" w:rsidRDefault="00B61157" w:rsidP="00B61157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B4095E">
        <w:rPr>
          <w:i/>
        </w:rPr>
        <w:t>Nadzór pedagogiczny sprawowany przez Kuratora Oświaty</w:t>
      </w:r>
    </w:p>
    <w:p w:rsidR="005404D4" w:rsidRDefault="005404D4" w:rsidP="005A24F3">
      <w:pPr>
        <w:pStyle w:val="Akapitzlist"/>
        <w:autoSpaceDE w:val="0"/>
        <w:autoSpaceDN w:val="0"/>
        <w:adjustRightInd w:val="0"/>
        <w:spacing w:after="198" w:line="360" w:lineRule="auto"/>
        <w:ind w:left="0" w:firstLine="644"/>
        <w:jc w:val="both"/>
        <w:rPr>
          <w:rFonts w:ascii="Times New Roman" w:eastAsia="Times New Roman" w:hAnsi="Times New Roman" w:cs="Times New Roman"/>
          <w:color w:val="FF0000"/>
        </w:rPr>
      </w:pPr>
    </w:p>
    <w:p w:rsidR="005A24F3" w:rsidRPr="00D838C0" w:rsidRDefault="005A24F3" w:rsidP="005A24F3">
      <w:pPr>
        <w:pStyle w:val="Akapitzlist"/>
        <w:autoSpaceDE w:val="0"/>
        <w:autoSpaceDN w:val="0"/>
        <w:adjustRightInd w:val="0"/>
        <w:spacing w:after="198" w:line="360" w:lineRule="auto"/>
        <w:ind w:left="0" w:firstLine="644"/>
        <w:jc w:val="both"/>
        <w:rPr>
          <w:rFonts w:ascii="Times New Roman" w:eastAsia="Times New Roman" w:hAnsi="Times New Roman" w:cs="Times New Roman"/>
        </w:rPr>
      </w:pPr>
      <w:r w:rsidRPr="00D838C0">
        <w:rPr>
          <w:rFonts w:ascii="Times New Roman" w:eastAsia="Times New Roman" w:hAnsi="Times New Roman" w:cs="Times New Roman"/>
        </w:rPr>
        <w:t>W Szkole Podstawowej w Solcu-Zdroju Kuratorium Oświaty w Kielcach przeprowadziło kontrolę w zakresie ,,Ocena prawidłowości zapewnienia warunków i organizacji kształcenia uczniów niepełnosprawnych w szkołach ogólnodostępnych”. Po przeprowadzonej kontroli nie wydano zaleceń.</w:t>
      </w:r>
    </w:p>
    <w:p w:rsidR="00B02C28" w:rsidRPr="005A24F3" w:rsidRDefault="00B02C28" w:rsidP="00880FFD">
      <w:pPr>
        <w:pStyle w:val="Akapitzlist"/>
        <w:autoSpaceDE w:val="0"/>
        <w:autoSpaceDN w:val="0"/>
        <w:adjustRightInd w:val="0"/>
        <w:spacing w:after="198" w:line="360" w:lineRule="auto"/>
        <w:ind w:left="0" w:firstLine="644"/>
        <w:jc w:val="both"/>
        <w:rPr>
          <w:rFonts w:ascii="Times New Roman" w:eastAsia="Times New Roman" w:hAnsi="Times New Roman" w:cs="Times New Roman"/>
        </w:rPr>
      </w:pPr>
    </w:p>
    <w:p w:rsidR="000529DA" w:rsidRPr="00B4095E" w:rsidRDefault="008A5FEE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</w:pPr>
      <w:r w:rsidRPr="00B4095E">
        <w:rPr>
          <w:i/>
        </w:rPr>
        <w:t>Udział uczniów w olimpiadach, konkursach i turniejach</w:t>
      </w:r>
    </w:p>
    <w:p w:rsidR="00470D44" w:rsidRPr="00B4095E" w:rsidRDefault="005E3C3C" w:rsidP="00FA372A">
      <w:pPr>
        <w:pStyle w:val="Bezodstpw"/>
        <w:spacing w:line="360" w:lineRule="auto"/>
        <w:ind w:firstLine="644"/>
        <w:jc w:val="both"/>
      </w:pPr>
      <w:r w:rsidRPr="00B4095E">
        <w:t>Nauczyciele motywowali uczniów do samokształcenia i rozwijania pasji przez organizowanie konkursów i udział uczniów w konkursach, imprezach</w:t>
      </w:r>
      <w:r w:rsidR="00FA372A" w:rsidRPr="00B4095E">
        <w:t>, rajdach, biwakach, wyjazdach.</w:t>
      </w:r>
      <w:r w:rsidR="0097068D" w:rsidRPr="00B4095E">
        <w:t xml:space="preserve"> Uczniowie chętnie brali udział w konkursach, przygotowywali się do nich przy wsparciu nauczycieli, rodziców. </w:t>
      </w:r>
      <w:r w:rsidR="00F3094B" w:rsidRPr="00B4095E">
        <w:t>Dzięki temu n</w:t>
      </w:r>
      <w:r w:rsidR="0097068D" w:rsidRPr="00B4095E">
        <w:t>astąpił wzrost wiedzy i umiejętności uczniów.</w:t>
      </w:r>
    </w:p>
    <w:p w:rsidR="00470D44" w:rsidRPr="00B4095E" w:rsidRDefault="00470D44" w:rsidP="00853B66">
      <w:pPr>
        <w:pStyle w:val="Bezodstpw"/>
        <w:rPr>
          <w:b/>
          <w:i/>
          <w:sz w:val="28"/>
        </w:rPr>
      </w:pPr>
      <w:r w:rsidRPr="00B4095E">
        <w:rPr>
          <w:b/>
          <w:i/>
          <w:sz w:val="28"/>
        </w:rPr>
        <w:t>Konkursy p</w:t>
      </w:r>
      <w:r w:rsidR="00A835F9" w:rsidRPr="00B4095E">
        <w:rPr>
          <w:b/>
          <w:i/>
          <w:sz w:val="28"/>
        </w:rPr>
        <w:t>rzedmiotowe w roku szkolnym 201</w:t>
      </w:r>
      <w:r w:rsidR="009928F4">
        <w:rPr>
          <w:b/>
          <w:i/>
          <w:sz w:val="28"/>
        </w:rPr>
        <w:t>7</w:t>
      </w:r>
      <w:r w:rsidR="00A835F9" w:rsidRPr="00B4095E">
        <w:rPr>
          <w:b/>
          <w:i/>
          <w:sz w:val="28"/>
        </w:rPr>
        <w:t>/201</w:t>
      </w:r>
      <w:r w:rsidR="009928F4">
        <w:rPr>
          <w:b/>
          <w:i/>
          <w:sz w:val="28"/>
        </w:rPr>
        <w:t>8</w:t>
      </w:r>
    </w:p>
    <w:p w:rsidR="00470D44" w:rsidRDefault="00470D44" w:rsidP="00470D44">
      <w:pPr>
        <w:pStyle w:val="Bezodstpw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2725"/>
      </w:tblGrid>
      <w:tr w:rsidR="005A24F3" w:rsidRPr="00B4095E" w:rsidTr="001C575E">
        <w:trPr>
          <w:trHeight w:val="2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Szkoła Podstawowa w Solcu-Zdroju z Filią w Wełninie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 przedmiotowy z języka polskiego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5A24F3" w:rsidRDefault="005A24F3" w:rsidP="00F26824">
            <w:pPr>
              <w:pStyle w:val="Bezodstpw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A24F3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8 uczniów-1 finalista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5A24F3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A24F3">
              <w:rPr>
                <w:rFonts w:ascii="Times New Roman" w:hAnsi="Times New Roman" w:cs="Times New Roman"/>
                <w:sz w:val="20"/>
                <w:szCs w:val="20"/>
              </w:rPr>
              <w:t>Konkurs przedmiotowy z matematyki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5A24F3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A24F3">
              <w:rPr>
                <w:rFonts w:cstheme="minorHAnsi"/>
                <w:sz w:val="20"/>
                <w:szCs w:val="20"/>
              </w:rPr>
              <w:t>8 uczniów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5A24F3" w:rsidRDefault="005A24F3" w:rsidP="005A24F3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F3">
              <w:rPr>
                <w:rFonts w:ascii="Times New Roman" w:eastAsia="Times New Roman" w:hAnsi="Times New Roman" w:cs="Times New Roman"/>
                <w:sz w:val="20"/>
                <w:szCs w:val="20"/>
              </w:rPr>
              <w:t>Konkurs przedmiotowy z języka angielskiego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5A24F3" w:rsidRDefault="005A24F3" w:rsidP="00F26824">
            <w:pPr>
              <w:pStyle w:val="Bezodstpw"/>
              <w:rPr>
                <w:rFonts w:eastAsia="Times New Roman" w:cstheme="minorHAnsi"/>
                <w:sz w:val="20"/>
                <w:szCs w:val="20"/>
              </w:rPr>
            </w:pPr>
            <w:r w:rsidRPr="005A24F3">
              <w:rPr>
                <w:rFonts w:eastAsia="Times New Roman" w:cstheme="minorHAnsi"/>
                <w:sz w:val="20"/>
                <w:szCs w:val="20"/>
              </w:rPr>
              <w:t xml:space="preserve">6uczniów 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5A24F3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A24F3">
              <w:rPr>
                <w:rFonts w:ascii="Times New Roman" w:hAnsi="Times New Roman" w:cs="Times New Roman"/>
                <w:sz w:val="20"/>
                <w:szCs w:val="20"/>
              </w:rPr>
              <w:t>Ogólnopolski program edukacji antytytoniowej ,,Czyste powietrze wokół nas”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5A24F3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A24F3">
              <w:rPr>
                <w:rFonts w:cstheme="minorHAnsi"/>
                <w:sz w:val="20"/>
                <w:szCs w:val="20"/>
              </w:rPr>
              <w:t>50 uczniów</w:t>
            </w:r>
          </w:p>
        </w:tc>
      </w:tr>
      <w:tr w:rsidR="005A24F3" w:rsidRPr="00B4095E" w:rsidTr="005A24F3">
        <w:trPr>
          <w:trHeight w:val="34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XXV  Diecezjalny </w:t>
            </w:r>
            <w:r w:rsidRPr="00B4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Konkurs Biblijny 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5A24F3" w:rsidRPr="00777318" w:rsidRDefault="005A24F3" w:rsidP="00F2682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77318">
              <w:rPr>
                <w:rFonts w:cstheme="minorHAnsi"/>
                <w:b/>
                <w:sz w:val="20"/>
                <w:szCs w:val="20"/>
              </w:rPr>
              <w:t>14 uczniów -1 finalista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 konkurs matematyczny ,,Kangur Matematyczny”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38 uczniów -5 wyróżnień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Szkolny konkurs matematyczny klasy  IV 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40 uczniów I, II, III miejsca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Konkurs biblioteczny </w:t>
            </w: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,,Polskie miasta w baśniach i legendach”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35 uczniów I, II, III  miejsca, wyróżnienia.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Międzygminny Przegląd Kolęd i Pastorałek”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46 uczniów I, II III, miejsca,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Gminny Konkurs Recytatorski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Kikowie 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11 uczniów  I, II, III miejsca 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 xml:space="preserve">Szkolny Konkurs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ekologiczny ,,Święto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Drzewa’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lastRenderedPageBreak/>
              <w:t xml:space="preserve">29 uczniów –I, ii, iii miejsca , </w:t>
            </w:r>
            <w:r w:rsidRPr="00777318">
              <w:rPr>
                <w:rFonts w:cstheme="minorHAnsi"/>
                <w:sz w:val="20"/>
                <w:szCs w:val="20"/>
              </w:rPr>
              <w:lastRenderedPageBreak/>
              <w:t>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konkurs ,,Pieśni  patriotycznych”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26 uczniów –I, II,  III miejsca,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Festiwal stołów Wigilijnych</w:t>
            </w:r>
          </w:p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20 uczniów-II, III, miejsce,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</w:t>
            </w: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onkurs ortograficzny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50 uczniów –I, III miejsce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Szkolny </w:t>
            </w: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 xml:space="preserve"> konkurs fotograficzny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projektu ,,Drzewa i ptaki w obiektywie”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uczniów –I, II, III miejsca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 Turniej wiedzy pożarniczej</w:t>
            </w:r>
            <w:r>
              <w:rPr>
                <w:sz w:val="20"/>
                <w:szCs w:val="20"/>
              </w:rPr>
              <w:t xml:space="preserve"> ,,Młodzież zapobiega pożarom”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uczniów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k</w:t>
            </w: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onkurs plastyczny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,, Zwyczaje wielkanocne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25 uczniów – I, II, III miejsca 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 Dzień Języka Angielskiego English Day” quiz KAHOOT z języka angielskiego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Klasy IV-VII oraz gimnazjum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Irlandzki-kultura ,,Światowe Dni Św. Patryka”</w:t>
            </w:r>
          </w:p>
        </w:tc>
        <w:tc>
          <w:tcPr>
            <w:tcW w:w="2725" w:type="dxa"/>
          </w:tcPr>
          <w:p w:rsidR="005A24F3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Klasy III-VIII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konkurs plastyczny ,,Odnawialne źródła  energii w mojej miejscowości 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 uczniów-I, II, III miejsca 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konkurs ,,Żyj zdrowo”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uczniów-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Konkurs  plastyczny ,, Mój portret”  w ramach  kampanii   </w:t>
            </w: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„ Zachowaj trzeźwy umysł”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 uczniów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,,Lubella edukuje i inspiruje”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 uczniów-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plastyczny ,,Bezpiecznie mamy na wsi”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25 uczniów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Powiatowy konkurs recytatorski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1 uczeń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  konkurs recytatorski ,, Mała Ojczyzna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35 uczniów I, II, III miejsca,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Ogólnopolski  konkurs plastyczny ,,Autoportret”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25 uczniów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Gminny Konkurs Matematyczny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77318">
              <w:rPr>
                <w:rFonts w:cstheme="minorHAnsi"/>
                <w:sz w:val="20"/>
                <w:szCs w:val="20"/>
              </w:rPr>
              <w:t>12 uczniów –I, II, III miejsca, wyróżnienia</w:t>
            </w:r>
          </w:p>
        </w:tc>
      </w:tr>
      <w:tr w:rsidR="005A24F3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24F3" w:rsidRPr="00B4095E" w:rsidRDefault="005A24F3" w:rsidP="005A24F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Wielka Orkiestra Świątecznej Pomocy.</w:t>
            </w:r>
          </w:p>
        </w:tc>
        <w:tc>
          <w:tcPr>
            <w:tcW w:w="2725" w:type="dxa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uczniów</w:t>
            </w:r>
          </w:p>
        </w:tc>
      </w:tr>
      <w:tr w:rsidR="005A24F3" w:rsidRPr="00B4095E" w:rsidTr="005F2F14">
        <w:tc>
          <w:tcPr>
            <w:tcW w:w="2802" w:type="dxa"/>
            <w:vMerge w:val="restart"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 xml:space="preserve">Samorządowe Gimnazjum              w Solcu-Zdroju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geografii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 uczniów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5A24F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Konkurs przedmiotowy z chemii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F2682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5 uczniów- 1 laureat,</w:t>
            </w:r>
          </w:p>
          <w:p w:rsidR="005A24F3" w:rsidRPr="005A24F3" w:rsidRDefault="005A24F3" w:rsidP="00F2682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 xml:space="preserve"> 1 finalista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matematyki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 uczniów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5A24F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Konkurs przedmiotowy z informatyki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F2682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6 uczniów- 1 finalista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biologii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5A24F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Konkurs przedmiotowy z j.angielskiego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F2682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1 uczeń- 1 laureat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5A24F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Konkurs przedmiotowy z fizyki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5A24F3" w:rsidRDefault="005A24F3" w:rsidP="00F2682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3 uczniów-1 laureat,</w:t>
            </w:r>
          </w:p>
          <w:p w:rsidR="005A24F3" w:rsidRPr="005A24F3" w:rsidRDefault="005A24F3" w:rsidP="00F2682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A24F3">
              <w:rPr>
                <w:rFonts w:eastAsia="Calibri" w:cstheme="minorHAnsi"/>
                <w:b/>
                <w:sz w:val="20"/>
                <w:szCs w:val="20"/>
              </w:rPr>
              <w:t>1 finalista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Konkurs plastyczny ,,Pamiątka z Solca”</w:t>
            </w:r>
          </w:p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 uczniów-                                I miejsce, wyróżnienia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Turniej wiedzy pożarniczej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 uczniów, 3 etap rejonowy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Konkurs powiatowy ,,Segregujesz świat ratujesz”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15 uczniów- 3 wyróżnienia, 1nagroda 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Wielka Orkiestra Świątecznej Pomocy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uczniów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Festiwal stołów Wielkanocnych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uczniów- wyróżnienia</w:t>
            </w:r>
          </w:p>
        </w:tc>
      </w:tr>
      <w:tr w:rsidR="005A24F3" w:rsidRPr="00B4095E" w:rsidTr="005F2F14">
        <w:tc>
          <w:tcPr>
            <w:tcW w:w="2802" w:type="dxa"/>
            <w:vMerge/>
          </w:tcPr>
          <w:p w:rsidR="005A24F3" w:rsidRPr="00B4095E" w:rsidRDefault="005A24F3" w:rsidP="005A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Konkurs na najładniejsza dynię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777318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 uczniów-II miejsce</w:t>
            </w:r>
          </w:p>
        </w:tc>
      </w:tr>
      <w:tr w:rsidR="00545805" w:rsidRPr="00B4095E" w:rsidTr="00C87824">
        <w:trPr>
          <w:trHeight w:val="535"/>
        </w:trPr>
        <w:tc>
          <w:tcPr>
            <w:tcW w:w="2802" w:type="dxa"/>
            <w:vMerge w:val="restart"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Publicznych Placówek Oświatowych w Zborowie</w:t>
            </w:r>
          </w:p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Gminny Konkurs Matematyczny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wzięło udział 18 uczniów – nagrody i wyróżnienia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Gminny Konkurs Ortograficzny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 wzięło udział 7 uczniów – II miejsce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Gminny Konkurs Ekologiczny ,,Odnawialne źródła energii w mojej miejscowości”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110 uczniów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Powiatowy Konkurs Literacki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8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etap powiatowy – 3 uczniów 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wyróżnienie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Wojewódzki Konkurs Matematyczny dla szkół podstawowych 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8 uczniów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Wojewódzki Konkurs Języka angielskiego dla szkół podstawowych 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5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powiatowy – 1 uczeń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spacing w:before="100" w:beforeAutospacing="1" w:after="100" w:afterAutospacing="1" w:line="240" w:lineRule="auto"/>
              <w:outlineLvl w:val="1"/>
              <w:rPr>
                <w:bCs/>
                <w:sz w:val="20"/>
                <w:szCs w:val="20"/>
              </w:rPr>
            </w:pPr>
            <w:r w:rsidRPr="00545805">
              <w:rPr>
                <w:bCs/>
                <w:sz w:val="20"/>
                <w:szCs w:val="20"/>
              </w:rPr>
              <w:t>XIV Gminny Konkurs Recytatorski ,, Spotkania z poezją dziecięcą”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wzięło udział 22 uczniów – nagrody i wyróżnienia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Wojewódzki Konkurs Języka polskiego dla szkół podstawowych 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5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powiatowy – 2 uczniów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,,Bezpieczeństwo na piątkę”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Etap szkolny i powiatowy– 3 </w:t>
            </w:r>
            <w:r>
              <w:rPr>
                <w:sz w:val="20"/>
                <w:szCs w:val="20"/>
              </w:rPr>
              <w:t>uczniów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Konkurs BRD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4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powiatowy – 3 miejsce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Diecezjalny konkurs ,,Szopka Bożonarodzeniowa”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12 prac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wojewódzki – II miejsce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Międzygminny Przegląd Kolęd i Pastorałek 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rejonowy 6 uczniów – I miejsce, II miejsce i wyróżnienia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Międzygminny konkurs na Eko-Marzannę organizowanym przez ZGK w Rzędowie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Wyróżnienie dla oddziału przedszkolnego i SP w Zborowie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Wojewódzki  Konkurs Ekologiczny</w:t>
            </w:r>
          </w:p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,,Ekologia, my i region w którym żyjemy”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6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Ogólnopolski konkurs plastyczny  </w:t>
            </w:r>
          </w:p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 „ Bezpiecznie na wsi mamy- upadkom zapobiegamy”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11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powiatowy-  dwa I i II miejsce, wyróżnienia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X Powiatowym Konkursie Plastycznym pn. ,,</w:t>
            </w:r>
            <w:r w:rsidRPr="00545805">
              <w:rPr>
                <w:rStyle w:val="Uwydatnienie"/>
                <w:sz w:val="20"/>
                <w:szCs w:val="20"/>
              </w:rPr>
              <w:t>Segregujesz, świat ratujesz”.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– 12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powiatowy-   I i II miejsce, wyróżnienia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Gminny Konkurs Plastyczny ,, Azja oczami młodego człowieka”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gminny – I,</w:t>
            </w:r>
            <w:r>
              <w:rPr>
                <w:sz w:val="20"/>
                <w:szCs w:val="20"/>
              </w:rPr>
              <w:t xml:space="preserve"> II i III miejsce - wyróżnienia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Powiatowy Konkurs Plastyczny „Pożar, powódź, dniem czy nocą - strażak służy Ci pomocą"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21 uczn.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powiatowy – 8 uczniów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III miejsce i wyróżnienia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Szkolne konkurs czytelnicze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120 uczniów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 xml:space="preserve"> Konkurs Recytatorski </w:t>
            </w:r>
          </w:p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,,Strofy dla ojczyzny”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40 uczniów - etap szkolny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Turniej wiedzy pożarniczej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Etap szkolny 18 ucz., etap gminny 6 uczn.(I , dwa II i III miejsce)</w:t>
            </w:r>
          </w:p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i  powiatowy 4 uczn.</w:t>
            </w:r>
          </w:p>
        </w:tc>
      </w:tr>
      <w:tr w:rsidR="00545805" w:rsidRPr="00B4095E" w:rsidTr="00C87824">
        <w:tc>
          <w:tcPr>
            <w:tcW w:w="2802" w:type="dxa"/>
            <w:vMerge/>
          </w:tcPr>
          <w:p w:rsidR="00545805" w:rsidRPr="00B4095E" w:rsidRDefault="00545805" w:rsidP="0054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5805" w:rsidRPr="00545805" w:rsidRDefault="00545805" w:rsidP="00545805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Festiwale Stołów Wielkanocnych i Wigilijnych</w:t>
            </w:r>
          </w:p>
        </w:tc>
        <w:tc>
          <w:tcPr>
            <w:tcW w:w="2725" w:type="dxa"/>
          </w:tcPr>
          <w:p w:rsidR="00545805" w:rsidRPr="00545805" w:rsidRDefault="00545805" w:rsidP="00F26824">
            <w:pPr>
              <w:pStyle w:val="Bezodstpw"/>
              <w:rPr>
                <w:sz w:val="20"/>
                <w:szCs w:val="20"/>
              </w:rPr>
            </w:pPr>
            <w:r w:rsidRPr="00545805">
              <w:rPr>
                <w:sz w:val="20"/>
                <w:szCs w:val="20"/>
              </w:rPr>
              <w:t>20 uczniów – I, II i III miejsca</w:t>
            </w:r>
          </w:p>
        </w:tc>
      </w:tr>
    </w:tbl>
    <w:p w:rsidR="00F025E2" w:rsidRPr="00B4095E" w:rsidRDefault="00F025E2" w:rsidP="00853B66">
      <w:pPr>
        <w:pStyle w:val="Bezodstpw"/>
        <w:rPr>
          <w:b/>
          <w:i/>
          <w:sz w:val="28"/>
        </w:rPr>
      </w:pPr>
    </w:p>
    <w:p w:rsidR="00470D44" w:rsidRPr="00B4095E" w:rsidRDefault="00470D44" w:rsidP="00853B66">
      <w:pPr>
        <w:pStyle w:val="Bezodstpw"/>
        <w:rPr>
          <w:b/>
          <w:i/>
          <w:sz w:val="28"/>
        </w:rPr>
      </w:pPr>
      <w:r w:rsidRPr="00B4095E">
        <w:rPr>
          <w:b/>
          <w:i/>
          <w:sz w:val="28"/>
        </w:rPr>
        <w:t>Turnie</w:t>
      </w:r>
      <w:r w:rsidR="0070089D" w:rsidRPr="00B4095E">
        <w:rPr>
          <w:b/>
          <w:i/>
          <w:sz w:val="28"/>
        </w:rPr>
        <w:t>je sportowe w roku szkolnym 201</w:t>
      </w:r>
      <w:r w:rsidR="009928F4">
        <w:rPr>
          <w:b/>
          <w:i/>
          <w:sz w:val="28"/>
        </w:rPr>
        <w:t>7</w:t>
      </w:r>
      <w:r w:rsidR="0070089D" w:rsidRPr="00B4095E">
        <w:rPr>
          <w:b/>
          <w:i/>
          <w:sz w:val="28"/>
        </w:rPr>
        <w:t>/201</w:t>
      </w:r>
      <w:r w:rsidR="009928F4">
        <w:rPr>
          <w:b/>
          <w:i/>
          <w:sz w:val="28"/>
        </w:rPr>
        <w:t>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835"/>
      </w:tblGrid>
      <w:tr w:rsidR="005A24F3" w:rsidRPr="00B4095E" w:rsidTr="0070464E">
        <w:tc>
          <w:tcPr>
            <w:tcW w:w="3070" w:type="dxa"/>
            <w:vMerge w:val="restart"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Szkoła Podstawowa w Solcu-Zdroju z Filia w Wełninie</w:t>
            </w:r>
          </w:p>
        </w:tc>
        <w:tc>
          <w:tcPr>
            <w:tcW w:w="3559" w:type="dxa"/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</w:p>
        </w:tc>
        <w:tc>
          <w:tcPr>
            <w:tcW w:w="2835" w:type="dxa"/>
          </w:tcPr>
          <w:p w:rsidR="005A24F3" w:rsidRPr="00B4095E" w:rsidRDefault="005A24F3" w:rsidP="00F26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uczniów</w:t>
            </w:r>
          </w:p>
        </w:tc>
      </w:tr>
      <w:tr w:rsidR="005A24F3" w:rsidRPr="00B4095E" w:rsidTr="0070464E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24F3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Turniej w mini piłkę nożną klas IV-VI</w:t>
            </w:r>
          </w:p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24F3" w:rsidRPr="00B4095E" w:rsidRDefault="005A24F3" w:rsidP="00F26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uczniów</w:t>
            </w:r>
          </w:p>
        </w:tc>
      </w:tr>
      <w:tr w:rsidR="005A24F3" w:rsidRPr="00B4095E" w:rsidTr="0070464E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Wiosenny Turniej Badmintona w Szkole Podstawowej w Stopnicy</w:t>
            </w:r>
          </w:p>
        </w:tc>
        <w:tc>
          <w:tcPr>
            <w:tcW w:w="2835" w:type="dxa"/>
          </w:tcPr>
          <w:p w:rsidR="005A24F3" w:rsidRPr="00B4095E" w:rsidRDefault="005A24F3" w:rsidP="00F26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uczniów-  3- I miejsca, 2-II miejsca</w:t>
            </w:r>
          </w:p>
        </w:tc>
      </w:tr>
      <w:tr w:rsidR="005A24F3" w:rsidRPr="00B4095E" w:rsidTr="0070464E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Turniej Piłki Siatkowej w Stopnicy</w:t>
            </w:r>
          </w:p>
        </w:tc>
        <w:tc>
          <w:tcPr>
            <w:tcW w:w="2835" w:type="dxa"/>
          </w:tcPr>
          <w:p w:rsidR="005A24F3" w:rsidRPr="00B4095E" w:rsidRDefault="005A24F3" w:rsidP="00F26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uczniów –II miejsce</w:t>
            </w:r>
          </w:p>
        </w:tc>
      </w:tr>
      <w:tr w:rsidR="005A24F3" w:rsidRPr="00B4095E" w:rsidTr="0070464E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Turniej Piłki Siatkowej Dziewcząt w Stopnicy</w:t>
            </w:r>
          </w:p>
        </w:tc>
        <w:tc>
          <w:tcPr>
            <w:tcW w:w="2835" w:type="dxa"/>
          </w:tcPr>
          <w:p w:rsidR="005A24F3" w:rsidRPr="00B4095E" w:rsidRDefault="005A24F3" w:rsidP="00F26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uczniów-II miejsce</w:t>
            </w:r>
          </w:p>
        </w:tc>
      </w:tr>
      <w:tr w:rsidR="005A24F3" w:rsidRPr="00B4095E" w:rsidTr="0070464E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Europejski Tydzień Sportu</w:t>
            </w:r>
          </w:p>
        </w:tc>
        <w:tc>
          <w:tcPr>
            <w:tcW w:w="2835" w:type="dxa"/>
          </w:tcPr>
          <w:p w:rsidR="005A24F3" w:rsidRPr="00B4095E" w:rsidRDefault="005A24F3" w:rsidP="00F26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Cała szkoła</w:t>
            </w:r>
          </w:p>
        </w:tc>
      </w:tr>
      <w:tr w:rsidR="005A24F3" w:rsidRPr="00B4095E" w:rsidTr="005F2F14">
        <w:tc>
          <w:tcPr>
            <w:tcW w:w="3070" w:type="dxa"/>
            <w:vMerge w:val="restart"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Samorządowe Gimnazjum              w Solcu-Zdroju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Turniej piłki nożnej w Ratajach Słupskich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16 uczniów –III miejsce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Default="005A24F3" w:rsidP="005A24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42 uczniów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Dzieci koszykówki-rozgrywki między- klasowe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36 uczniów</w:t>
            </w:r>
          </w:p>
        </w:tc>
      </w:tr>
      <w:tr w:rsidR="005A24F3" w:rsidRPr="00B4095E" w:rsidTr="00961524">
        <w:trPr>
          <w:trHeight w:val="264"/>
        </w:trPr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Turniej halowej piłki nożnej z okazji Dnia Dziecka -międzyszkolny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24 uczniów</w:t>
            </w:r>
          </w:p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 miejsce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Turniej piłki nożnej w Nowym Korczynie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 uczniów- III miejsce</w:t>
            </w:r>
          </w:p>
        </w:tc>
      </w:tr>
      <w:tr w:rsidR="005A24F3" w:rsidRPr="00B4095E" w:rsidTr="00961524">
        <w:trPr>
          <w:trHeight w:val="189"/>
        </w:trPr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Europejski Tydzień Sportu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cała szkoła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Sparing piłki siatkowej dziewcząt Solec-Stopnica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 uczniów-I miejsce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Mikołajkowy turniej piłki siatkowej w Busku-Zdroju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uczniów-I miejsce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 Bieg Mikołajkowy o puchar Wójta Gminy Solec-Zdrój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6 uczniów 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Międzyszkolny turniej badmintona w Stopnicy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 uczniów- 3 III miejsca</w:t>
            </w:r>
          </w:p>
        </w:tc>
      </w:tr>
      <w:tr w:rsidR="005A24F3" w:rsidRPr="00B4095E" w:rsidTr="005F2F14">
        <w:tc>
          <w:tcPr>
            <w:tcW w:w="3070" w:type="dxa"/>
            <w:vMerge/>
          </w:tcPr>
          <w:p w:rsidR="005A24F3" w:rsidRPr="00B4095E" w:rsidRDefault="005A24F3" w:rsidP="005A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5A24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Międzygimnazjalny turniej piłki siatkowej w Stopnicy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4F3" w:rsidRPr="00B4095E" w:rsidRDefault="005A24F3" w:rsidP="00F26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uczniów- II miejsce</w:t>
            </w:r>
          </w:p>
        </w:tc>
      </w:tr>
      <w:tr w:rsidR="00F26824" w:rsidRPr="00B4095E" w:rsidTr="0070464E"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Publicznych Placówek Oświatowych w Zborowie</w:t>
            </w:r>
          </w:p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Mistrzostwa Szkoły w tenisie stołowym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5 uczniów</w:t>
            </w:r>
          </w:p>
        </w:tc>
      </w:tr>
      <w:tr w:rsidR="00F26824" w:rsidRPr="00B4095E" w:rsidTr="0070464E">
        <w:tc>
          <w:tcPr>
            <w:tcW w:w="3070" w:type="dxa"/>
            <w:vMerge/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Powiatowy ,,Minimundial 2018”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II miejsc</w:t>
            </w:r>
            <w:r>
              <w:rPr>
                <w:sz w:val="20"/>
                <w:szCs w:val="20"/>
              </w:rPr>
              <w:t>e</w:t>
            </w:r>
          </w:p>
        </w:tc>
      </w:tr>
      <w:tr w:rsidR="00F26824" w:rsidRPr="00B4095E" w:rsidTr="0070464E">
        <w:tc>
          <w:tcPr>
            <w:tcW w:w="3070" w:type="dxa"/>
            <w:vMerge/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Międzygminny Turniej Piłki Siatkowej  o Puchar Dyrektora Szkoły w Zborowie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I miejsce-dziewczęta</w:t>
            </w:r>
          </w:p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miejsce-chłopcy</w:t>
            </w:r>
          </w:p>
        </w:tc>
      </w:tr>
      <w:tr w:rsidR="00F26824" w:rsidRPr="00B4095E" w:rsidTr="00F26824">
        <w:trPr>
          <w:trHeight w:val="271"/>
        </w:trPr>
        <w:tc>
          <w:tcPr>
            <w:tcW w:w="3070" w:type="dxa"/>
            <w:vMerge/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Bieg Mikołajkowy w Solcu-Zdroju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12 uczniów</w:t>
            </w:r>
          </w:p>
        </w:tc>
      </w:tr>
      <w:tr w:rsidR="00F26824" w:rsidRPr="00B4095E" w:rsidTr="0070464E">
        <w:tc>
          <w:tcPr>
            <w:tcW w:w="3070" w:type="dxa"/>
            <w:vMerge/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Biegi przełajowe o Puchar Burmistrza Stopnicy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6 uczniów- III miejsce</w:t>
            </w:r>
          </w:p>
        </w:tc>
      </w:tr>
      <w:tr w:rsidR="00F26824" w:rsidRPr="00B4095E" w:rsidTr="0070464E">
        <w:tc>
          <w:tcPr>
            <w:tcW w:w="3070" w:type="dxa"/>
            <w:vMerge/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Bezodstpw"/>
              <w:jc w:val="both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Europejski Tydzień Sportu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jc w:val="both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150 uczniów</w:t>
            </w:r>
          </w:p>
        </w:tc>
      </w:tr>
      <w:tr w:rsidR="00F26824" w:rsidRPr="00B4095E" w:rsidTr="0070464E">
        <w:tc>
          <w:tcPr>
            <w:tcW w:w="3070" w:type="dxa"/>
            <w:vMerge/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Bezodstpw"/>
              <w:jc w:val="both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Międzygminny Halowy Turniej Mini Piłki nożnej w Solcu-Zdroju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jc w:val="both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I miejsce</w:t>
            </w:r>
          </w:p>
        </w:tc>
      </w:tr>
      <w:tr w:rsidR="00F26824" w:rsidRPr="00B4095E" w:rsidTr="0070464E">
        <w:tc>
          <w:tcPr>
            <w:tcW w:w="3070" w:type="dxa"/>
            <w:vMerge/>
          </w:tcPr>
          <w:p w:rsidR="00F26824" w:rsidRPr="00B4095E" w:rsidRDefault="00F26824" w:rsidP="00F2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F26824" w:rsidRPr="00F26824" w:rsidRDefault="00F26824" w:rsidP="00F26824">
            <w:pPr>
              <w:pStyle w:val="Nagwek2"/>
              <w:rPr>
                <w:b w:val="0"/>
                <w:sz w:val="20"/>
                <w:szCs w:val="20"/>
              </w:rPr>
            </w:pPr>
            <w:r w:rsidRPr="00F26824">
              <w:rPr>
                <w:b w:val="0"/>
                <w:sz w:val="20"/>
                <w:szCs w:val="20"/>
              </w:rPr>
              <w:t>Turniej Piłki Siatkowej Dziewcząt i Chłopców o Puchar Dyrektora Zespołu Szk</w:t>
            </w:r>
            <w:r>
              <w:rPr>
                <w:b w:val="0"/>
                <w:sz w:val="20"/>
                <w:szCs w:val="20"/>
              </w:rPr>
              <w:t xml:space="preserve">olno-Przedszkolnego w Stopnicy </w:t>
            </w:r>
          </w:p>
        </w:tc>
        <w:tc>
          <w:tcPr>
            <w:tcW w:w="2835" w:type="dxa"/>
          </w:tcPr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II miejsce-dziewczęta</w:t>
            </w:r>
          </w:p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  <w:r w:rsidRPr="00F26824">
              <w:rPr>
                <w:sz w:val="20"/>
                <w:szCs w:val="20"/>
              </w:rPr>
              <w:t>I miejsce-chłopcy</w:t>
            </w:r>
          </w:p>
          <w:p w:rsidR="00F26824" w:rsidRPr="00F26824" w:rsidRDefault="00F26824" w:rsidP="00F26824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97CC5" w:rsidRPr="00B4095E" w:rsidRDefault="00097CC5" w:rsidP="004E0AFD">
      <w:pPr>
        <w:pStyle w:val="Bezodstpw"/>
        <w:spacing w:line="360" w:lineRule="auto"/>
        <w:ind w:firstLine="708"/>
        <w:jc w:val="both"/>
      </w:pPr>
    </w:p>
    <w:p w:rsidR="008A6D49" w:rsidRPr="00B4095E" w:rsidRDefault="007F1929" w:rsidP="004E0AFD">
      <w:pPr>
        <w:pStyle w:val="Bezodstpw"/>
        <w:spacing w:line="360" w:lineRule="auto"/>
        <w:ind w:firstLine="708"/>
        <w:jc w:val="both"/>
      </w:pPr>
      <w:r w:rsidRPr="00B4095E">
        <w:t xml:space="preserve">Od </w:t>
      </w:r>
      <w:r w:rsidR="00C87F30" w:rsidRPr="00B4095E">
        <w:t>kwietnia</w:t>
      </w:r>
      <w:r w:rsidRPr="00B4095E">
        <w:t xml:space="preserve"> 201</w:t>
      </w:r>
      <w:r w:rsidR="005404D4">
        <w:t>8</w:t>
      </w:r>
      <w:r w:rsidRPr="00B4095E">
        <w:t xml:space="preserve"> roku realizowany był  w Gminie Solec-Zdrój </w:t>
      </w:r>
      <w:r w:rsidR="00B84773" w:rsidRPr="00B4095E">
        <w:t xml:space="preserve">już po raz kolejny </w:t>
      </w:r>
      <w:r w:rsidRPr="00B4095E">
        <w:t xml:space="preserve">projekt powszechnej nauki pływania pn. „Umiem pływać” adresowany do uczniów klas </w:t>
      </w:r>
      <w:r w:rsidR="00DF0657" w:rsidRPr="00B4095E">
        <w:t xml:space="preserve">I - </w:t>
      </w:r>
      <w:r w:rsidRPr="00B4095E">
        <w:t xml:space="preserve">III szkół podstawowych. Projekt zakładał systematyczny udział dzieci w pozalekcyjnych zajęciach sportowych, a głównym celem było upowszechnianie aktywności fizycznej oraz nabycie podstawowych umiejętności pływania i profilaktykę wad postawy. W projekcie uczestniczyło 30 </w:t>
      </w:r>
      <w:r w:rsidR="00D107D7" w:rsidRPr="00B4095E">
        <w:t xml:space="preserve">uczniów z klas I-III ze </w:t>
      </w:r>
      <w:r w:rsidR="00694032">
        <w:t xml:space="preserve">Szkoły Podstawowej </w:t>
      </w:r>
      <w:r w:rsidR="00C87F30" w:rsidRPr="00B4095E">
        <w:t>ze Zborowa</w:t>
      </w:r>
      <w:r w:rsidRPr="00B4095E">
        <w:t xml:space="preserve">, a zajęcia odbywały się 1-2 razy w tygodniu w grupach 15 osobowych. Każdy uczestnik zrealizował 20 godzin lekcyjnych nauki pływania do końca </w:t>
      </w:r>
      <w:r w:rsidR="00097CC5" w:rsidRPr="00B4095E">
        <w:t>czerwca 201</w:t>
      </w:r>
      <w:r w:rsidR="00694032">
        <w:t>8</w:t>
      </w:r>
      <w:r w:rsidRPr="00B4095E">
        <w:t xml:space="preserve"> roku. Zajęcia organizowane były przez </w:t>
      </w:r>
      <w:r w:rsidR="00097CC5" w:rsidRPr="00B4095E">
        <w:t>Wojewódzki Szkolny Związek Sportowy</w:t>
      </w:r>
      <w:r w:rsidR="00C87F30" w:rsidRPr="00B4095E">
        <w:t xml:space="preserve"> dzięki dofinansowaniu ze środków </w:t>
      </w:r>
      <w:r w:rsidRPr="00B4095E">
        <w:t>Ministerstwa Sportu i Turystyki. W ramach projektu dzieci miały zapewnione bezpłatne wejście na basen, instruktorów nauki pływani</w:t>
      </w:r>
      <w:r w:rsidR="0070464E" w:rsidRPr="00B4095E">
        <w:t xml:space="preserve">a oraz </w:t>
      </w:r>
      <w:r w:rsidR="00B84773" w:rsidRPr="00B4095E">
        <w:t>wychowawcę – opiekuna</w:t>
      </w:r>
      <w:r w:rsidR="00C87F30" w:rsidRPr="00B4095E">
        <w:t xml:space="preserve">     </w:t>
      </w:r>
      <w:r w:rsidR="0070464E" w:rsidRPr="00B4095E">
        <w:t xml:space="preserve"> i </w:t>
      </w:r>
      <w:r w:rsidRPr="00B4095E">
        <w:t>ubezpieczenie. Gmina</w:t>
      </w:r>
      <w:r w:rsidR="00D107D7" w:rsidRPr="00B4095E">
        <w:t xml:space="preserve"> </w:t>
      </w:r>
      <w:r w:rsidRPr="00B4095E">
        <w:t>w ramach wkładu własnego zapewni</w:t>
      </w:r>
      <w:r w:rsidR="00340BF0" w:rsidRPr="00B4095E">
        <w:t>ł</w:t>
      </w:r>
      <w:r w:rsidRPr="00B4095E">
        <w:t>a bezpłatny dowóz dzieci na pływalnię</w:t>
      </w:r>
      <w:r w:rsidR="00097CC5" w:rsidRPr="00B4095E">
        <w:t xml:space="preserve"> oraz drugiego opiekuna – wychowawcę</w:t>
      </w:r>
      <w:r w:rsidR="00C87F30" w:rsidRPr="00B4095E">
        <w:t>.</w:t>
      </w:r>
      <w:r w:rsidR="008A6D49" w:rsidRPr="00B4095E">
        <w:t xml:space="preserve"> </w:t>
      </w:r>
    </w:p>
    <w:p w:rsidR="007F1929" w:rsidRPr="00B4095E" w:rsidRDefault="007F1929" w:rsidP="002D43F5">
      <w:pPr>
        <w:pStyle w:val="Bezodstpw"/>
        <w:spacing w:line="360" w:lineRule="auto"/>
        <w:jc w:val="both"/>
        <w:rPr>
          <w:rFonts w:eastAsia="Times New Roman"/>
        </w:rPr>
      </w:pPr>
      <w:r w:rsidRPr="00B4095E">
        <w:rPr>
          <w:rFonts w:eastAsia="Times New Roman"/>
        </w:rPr>
        <w:tab/>
        <w:t>W maju wszystkie szkoły aktywnie wzięły udział w „E</w:t>
      </w:r>
      <w:r w:rsidR="005B7B5A" w:rsidRPr="00B4095E">
        <w:rPr>
          <w:rFonts w:eastAsia="Times New Roman"/>
        </w:rPr>
        <w:t>uropejskim Tygodniu Sportu dla W</w:t>
      </w:r>
      <w:r w:rsidRPr="00B4095E">
        <w:rPr>
          <w:rFonts w:eastAsia="Times New Roman"/>
        </w:rPr>
        <w:t xml:space="preserve">szystkich”. Uczniowie </w:t>
      </w:r>
      <w:r w:rsidR="009211AA" w:rsidRPr="00B4095E">
        <w:rPr>
          <w:rFonts w:eastAsia="Times New Roman"/>
        </w:rPr>
        <w:t>chętnie uczestniczyli</w:t>
      </w:r>
      <w:r w:rsidRPr="00B4095E">
        <w:rPr>
          <w:rFonts w:eastAsia="Times New Roman"/>
        </w:rPr>
        <w:t xml:space="preserve"> w licznych zawodach sportowych, grach, turniejach, zabawach i rajdach.</w:t>
      </w:r>
      <w:r w:rsidR="009211AA" w:rsidRPr="00B4095E">
        <w:rPr>
          <w:rFonts w:eastAsia="Times New Roman"/>
        </w:rPr>
        <w:t xml:space="preserve"> Akcja miała na celu promowanie zdrowego stylu życia oraz aktywności ruchowej jako najlepszej formy spędzania wolnego czasu oraz integracji rodzinnej.</w:t>
      </w:r>
    </w:p>
    <w:p w:rsidR="00573471" w:rsidRPr="00B4095E" w:rsidRDefault="00B84773" w:rsidP="00B84773">
      <w:pPr>
        <w:pStyle w:val="Bezodstpw"/>
        <w:spacing w:line="360" w:lineRule="auto"/>
        <w:ind w:firstLine="708"/>
        <w:jc w:val="both"/>
      </w:pPr>
      <w:r w:rsidRPr="00B4095E">
        <w:t>Szkoły z terenu G</w:t>
      </w:r>
      <w:r w:rsidR="00573471" w:rsidRPr="00B4095E">
        <w:t>miny Solec-Zdrój współpracują z licznymi instytucjami z naszego terenu</w:t>
      </w:r>
      <w:r w:rsidR="001E0466" w:rsidRPr="00B4095E">
        <w:t>:</w:t>
      </w:r>
    </w:p>
    <w:p w:rsidR="00B84773" w:rsidRPr="00B4095E" w:rsidRDefault="002D43F5" w:rsidP="002D43F5">
      <w:pPr>
        <w:pStyle w:val="Bezodstpw"/>
        <w:spacing w:line="360" w:lineRule="auto"/>
        <w:jc w:val="both"/>
        <w:rPr>
          <w:rFonts w:eastAsia="Times New Roman"/>
        </w:rPr>
      </w:pPr>
      <w:r w:rsidRPr="00B4095E">
        <w:rPr>
          <w:rFonts w:eastAsia="Times New Roman"/>
        </w:rPr>
        <w:lastRenderedPageBreak/>
        <w:t xml:space="preserve">Policją, </w:t>
      </w:r>
      <w:r w:rsidR="001E0466" w:rsidRPr="00B4095E">
        <w:rPr>
          <w:rFonts w:eastAsia="Times New Roman"/>
        </w:rPr>
        <w:t>Ochotniczą Strażą Po</w:t>
      </w:r>
      <w:r w:rsidR="00340BF0" w:rsidRPr="00B4095E">
        <w:rPr>
          <w:rFonts w:eastAsia="Times New Roman"/>
        </w:rPr>
        <w:t xml:space="preserve">żarną w </w:t>
      </w:r>
      <w:r w:rsidR="001E0466" w:rsidRPr="00B4095E">
        <w:rPr>
          <w:rFonts w:eastAsia="Times New Roman"/>
        </w:rPr>
        <w:t>Solcu-Zdroju</w:t>
      </w:r>
      <w:r w:rsidR="007F4A87" w:rsidRPr="00B4095E">
        <w:rPr>
          <w:rFonts w:eastAsia="Times New Roman"/>
        </w:rPr>
        <w:t>, Urzędem Gminy w Solcu-Zdroju</w:t>
      </w:r>
      <w:r w:rsidR="001E0466" w:rsidRPr="00B4095E">
        <w:rPr>
          <w:rFonts w:eastAsia="Times New Roman"/>
        </w:rPr>
        <w:t xml:space="preserve">, Gminnym Centrum Kultury poprzez udział w </w:t>
      </w:r>
      <w:r w:rsidR="007F4A87" w:rsidRPr="00B4095E">
        <w:rPr>
          <w:rFonts w:eastAsia="Times New Roman"/>
        </w:rPr>
        <w:t>licznych imprezach kulturalnych.</w:t>
      </w:r>
    </w:p>
    <w:p w:rsidR="004E0AFD" w:rsidRPr="00B4095E" w:rsidRDefault="004E0AFD" w:rsidP="002D43F5">
      <w:pPr>
        <w:pStyle w:val="Bezodstpw"/>
        <w:spacing w:line="360" w:lineRule="auto"/>
        <w:jc w:val="both"/>
      </w:pPr>
    </w:p>
    <w:p w:rsidR="00E83430" w:rsidRPr="00B4095E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B4095E">
        <w:rPr>
          <w:i/>
        </w:rPr>
        <w:t>Opieka i wychowanie</w:t>
      </w:r>
    </w:p>
    <w:p w:rsidR="00853B66" w:rsidRPr="00454DEA" w:rsidRDefault="00781357" w:rsidP="00735F69">
      <w:pPr>
        <w:pStyle w:val="Bezodstpw"/>
        <w:spacing w:line="360" w:lineRule="auto"/>
        <w:jc w:val="both"/>
      </w:pPr>
      <w:r w:rsidRPr="00454DEA">
        <w:t>Szkoły i przedszkola są</w:t>
      </w:r>
      <w:r w:rsidR="00853B66" w:rsidRPr="00454DEA">
        <w:t xml:space="preserve"> miejscem nauki, ale także wychowania i zapewnienia opieki.</w:t>
      </w:r>
    </w:p>
    <w:p w:rsidR="00323CDB" w:rsidRPr="00454DEA" w:rsidRDefault="00B84773" w:rsidP="00735F69">
      <w:pPr>
        <w:pStyle w:val="Bezodstpw"/>
        <w:spacing w:line="360" w:lineRule="auto"/>
        <w:jc w:val="both"/>
      </w:pPr>
      <w:r w:rsidRPr="00454DEA">
        <w:t>W Samorządow</w:t>
      </w:r>
      <w:r w:rsidR="00323CDB" w:rsidRPr="00454DEA">
        <w:t>y</w:t>
      </w:r>
      <w:r w:rsidRPr="00454DEA">
        <w:t>m Przedszkolu</w:t>
      </w:r>
      <w:r w:rsidR="00323CDB" w:rsidRPr="00454DEA">
        <w:t xml:space="preserve"> w Solcu-Zdroju </w:t>
      </w:r>
      <w:r w:rsidR="00454DEA" w:rsidRPr="00454DEA">
        <w:t xml:space="preserve">od roku szkolnego 2017/2018 </w:t>
      </w:r>
      <w:r w:rsidRPr="00454DEA">
        <w:t>funkcjonuj</w:t>
      </w:r>
      <w:r w:rsidR="00323CDB" w:rsidRPr="00454DEA">
        <w:t>ą</w:t>
      </w:r>
      <w:r w:rsidRPr="00454DEA">
        <w:t xml:space="preserve"> </w:t>
      </w:r>
      <w:r w:rsidR="00454DEA" w:rsidRPr="00454DEA">
        <w:t>trzy</w:t>
      </w:r>
      <w:r w:rsidR="00323CDB" w:rsidRPr="00454DEA">
        <w:t xml:space="preserve"> </w:t>
      </w:r>
      <w:r w:rsidRPr="00454DEA">
        <w:t>oddział</w:t>
      </w:r>
      <w:r w:rsidR="00323CDB" w:rsidRPr="00454DEA">
        <w:t>y, w których przebywa</w:t>
      </w:r>
      <w:r w:rsidR="00B02C28" w:rsidRPr="00454DEA">
        <w:t>ło</w:t>
      </w:r>
      <w:r w:rsidR="00323CDB" w:rsidRPr="00454DEA">
        <w:t xml:space="preserve"> </w:t>
      </w:r>
      <w:r w:rsidR="00454DEA" w:rsidRPr="00454DEA">
        <w:t>60</w:t>
      </w:r>
      <w:r w:rsidR="00323CDB" w:rsidRPr="00454DEA">
        <w:t xml:space="preserve"> dzieci. Przedszkole zapewnia bezpłatne nauczanie, wychowanie</w:t>
      </w:r>
      <w:r w:rsidR="005C5312">
        <w:t xml:space="preserve">     </w:t>
      </w:r>
      <w:r w:rsidR="007F4A87" w:rsidRPr="00454DEA">
        <w:t xml:space="preserve"> </w:t>
      </w:r>
      <w:r w:rsidR="00323CDB" w:rsidRPr="00454DEA">
        <w:t>i opiekę nad dziećmi w czasie 5 godzin dziennie od godź. 8</w:t>
      </w:r>
      <w:r w:rsidR="00323CDB" w:rsidRPr="00454DEA">
        <w:rPr>
          <w:vertAlign w:val="superscript"/>
        </w:rPr>
        <w:t>00</w:t>
      </w:r>
      <w:r w:rsidR="00323CDB" w:rsidRPr="00454DEA">
        <w:t xml:space="preserve"> do 13</w:t>
      </w:r>
      <w:r w:rsidR="00323CDB" w:rsidRPr="00454DEA">
        <w:rPr>
          <w:vertAlign w:val="superscript"/>
        </w:rPr>
        <w:t>00</w:t>
      </w:r>
      <w:r w:rsidR="00323CDB" w:rsidRPr="00454DEA">
        <w:t xml:space="preserve"> w zakresie uwzględniającym podstawę programową wychowania przedszkolnego. Świadczenia udzielane w czasie przekraczającym 5 godzinny wymiar zajęć są odpłatne (1 zł za każdą rozpoczętą godzinę pobytu dziecka</w:t>
      </w:r>
      <w:r w:rsidR="005C5312">
        <w:t xml:space="preserve">                      </w:t>
      </w:r>
      <w:r w:rsidR="00454DEA" w:rsidRPr="00454DEA">
        <w:t xml:space="preserve"> </w:t>
      </w:r>
      <w:r w:rsidR="00323CDB" w:rsidRPr="00454DEA">
        <w:t>w przedszkolu).</w:t>
      </w:r>
      <w:r w:rsidR="005A2DE4" w:rsidRPr="00454DEA">
        <w:t xml:space="preserve"> Or</w:t>
      </w:r>
      <w:r w:rsidR="00454DEA" w:rsidRPr="00454DEA">
        <w:t>ganizowano zajęcia dodatkowe: ję</w:t>
      </w:r>
      <w:r w:rsidR="005A2DE4" w:rsidRPr="00454DEA">
        <w:t xml:space="preserve">zyk angielski, </w:t>
      </w:r>
      <w:r w:rsidR="00454DEA" w:rsidRPr="00454DEA">
        <w:t>zajęcia ruchowe</w:t>
      </w:r>
      <w:r w:rsidR="005A2DE4" w:rsidRPr="00454DEA">
        <w:t>, religia.</w:t>
      </w:r>
    </w:p>
    <w:p w:rsidR="00323CDB" w:rsidRPr="00454DEA" w:rsidRDefault="00323CDB" w:rsidP="00735F69">
      <w:pPr>
        <w:pStyle w:val="Bezodstpw"/>
        <w:spacing w:line="360" w:lineRule="auto"/>
        <w:jc w:val="both"/>
      </w:pPr>
      <w:r w:rsidRPr="00454DEA">
        <w:t>Przedszkole w Solcu-Zdroju ma zaplecze kuchenne i wydaje dwa pos</w:t>
      </w:r>
      <w:r w:rsidR="005C5312">
        <w:t>iłki dziennie. Rodzice uiszczali</w:t>
      </w:r>
      <w:r w:rsidRPr="00454DEA">
        <w:t xml:space="preserve"> opłatę za wyżywienie w wysokości 75,00 zł miesięcznie.</w:t>
      </w:r>
    </w:p>
    <w:p w:rsidR="00735F69" w:rsidRDefault="00323CDB" w:rsidP="00735F69">
      <w:pPr>
        <w:pStyle w:val="Bezodstpw"/>
        <w:spacing w:line="360" w:lineRule="auto"/>
        <w:jc w:val="both"/>
      </w:pPr>
      <w:r w:rsidRPr="00454DEA">
        <w:t>Punkt P</w:t>
      </w:r>
      <w:r w:rsidR="00853B66" w:rsidRPr="00454DEA">
        <w:t>rzedszkolny w Zborowie jest pięciogodzinny (8</w:t>
      </w:r>
      <w:r w:rsidR="00853B66" w:rsidRPr="00454DEA">
        <w:rPr>
          <w:vertAlign w:val="superscript"/>
        </w:rPr>
        <w:t>00</w:t>
      </w:r>
      <w:r w:rsidR="00853B66" w:rsidRPr="00454DEA">
        <w:t xml:space="preserve"> –</w:t>
      </w:r>
      <w:r w:rsidR="00853B66" w:rsidRPr="00454DEA">
        <w:rPr>
          <w:vertAlign w:val="superscript"/>
        </w:rPr>
        <w:t xml:space="preserve"> </w:t>
      </w:r>
      <w:r w:rsidR="00853B66" w:rsidRPr="00454DEA">
        <w:t>13</w:t>
      </w:r>
      <w:r w:rsidR="00853B66" w:rsidRPr="00454DEA">
        <w:rPr>
          <w:vertAlign w:val="superscript"/>
        </w:rPr>
        <w:t>00</w:t>
      </w:r>
      <w:r w:rsidR="001E0466" w:rsidRPr="00454DEA">
        <w:t>),</w:t>
      </w:r>
      <w:r w:rsidR="00194DF9" w:rsidRPr="00454DEA">
        <w:t xml:space="preserve"> dzieci </w:t>
      </w:r>
      <w:r w:rsidRPr="00454DEA">
        <w:t>mają</w:t>
      </w:r>
      <w:r w:rsidR="003360CC" w:rsidRPr="00454DEA">
        <w:t xml:space="preserve"> zapewnioną</w:t>
      </w:r>
      <w:r w:rsidR="00853B66" w:rsidRPr="00454DEA">
        <w:t xml:space="preserve"> </w:t>
      </w:r>
      <w:r w:rsidR="003360CC" w:rsidRPr="00454DEA">
        <w:t>możliwość</w:t>
      </w:r>
      <w:r w:rsidR="00853B66" w:rsidRPr="00454DEA">
        <w:t xml:space="preserve"> wyżywienie w formie cateringu</w:t>
      </w:r>
      <w:r w:rsidRPr="00454DEA">
        <w:t xml:space="preserve">. Rodzice </w:t>
      </w:r>
      <w:r w:rsidR="005C5312">
        <w:t>ponosili</w:t>
      </w:r>
      <w:r w:rsidRPr="00454DEA">
        <w:t xml:space="preserve"> opłaty za </w:t>
      </w:r>
      <w:r w:rsidR="00D55E28" w:rsidRPr="00454DEA">
        <w:t>jednodaniowy</w:t>
      </w:r>
      <w:r w:rsidR="007F4A87" w:rsidRPr="00454DEA">
        <w:t xml:space="preserve"> ciepły</w:t>
      </w:r>
      <w:r w:rsidR="00D55E28" w:rsidRPr="00454DEA">
        <w:t xml:space="preserve"> posiłek</w:t>
      </w:r>
      <w:r w:rsidR="007F4A87" w:rsidRPr="00454DEA">
        <w:t xml:space="preserve"> </w:t>
      </w:r>
      <w:r w:rsidR="005C5312">
        <w:t xml:space="preserve">        </w:t>
      </w:r>
      <w:r w:rsidR="007F4A87" w:rsidRPr="00454DEA">
        <w:t xml:space="preserve">            </w:t>
      </w:r>
      <w:r w:rsidRPr="00454DEA">
        <w:t xml:space="preserve"> w wysokości </w:t>
      </w:r>
      <w:r w:rsidR="00D55E28" w:rsidRPr="00454DEA">
        <w:t>3</w:t>
      </w:r>
      <w:r w:rsidRPr="00454DEA">
        <w:t>,</w:t>
      </w:r>
      <w:r w:rsidR="00E840CF" w:rsidRPr="00454DEA">
        <w:t>4</w:t>
      </w:r>
      <w:r w:rsidRPr="00454DEA">
        <w:t>0 zł dziennie.</w:t>
      </w:r>
      <w:r w:rsidR="00735F69">
        <w:t xml:space="preserve"> </w:t>
      </w:r>
    </w:p>
    <w:p w:rsidR="00735F69" w:rsidRPr="00735F69" w:rsidRDefault="00735F69" w:rsidP="00735F69">
      <w:pPr>
        <w:pStyle w:val="Bezodstpw"/>
        <w:spacing w:line="360" w:lineRule="auto"/>
        <w:jc w:val="both"/>
        <w:rPr>
          <w:b/>
        </w:rPr>
      </w:pPr>
      <w:r w:rsidRPr="00735F69">
        <w:t xml:space="preserve">W roku szkolnym 2017/2018 grupa przedszkolna </w:t>
      </w:r>
      <w:r w:rsidRPr="00735F69">
        <w:rPr>
          <w:rStyle w:val="Pogrubienie"/>
          <w:b w:val="0"/>
        </w:rPr>
        <w:t>„SŁONECZKA” z Punktu Przedszkolnego</w:t>
      </w:r>
      <w:r w:rsidR="005C5312">
        <w:rPr>
          <w:rStyle w:val="Pogrubienie"/>
          <w:b w:val="0"/>
        </w:rPr>
        <w:t xml:space="preserve">               </w:t>
      </w:r>
      <w:r w:rsidRPr="00735F69">
        <w:rPr>
          <w:rStyle w:val="Pogrubienie"/>
          <w:b w:val="0"/>
        </w:rPr>
        <w:t xml:space="preserve"> w Zborowie</w:t>
      </w:r>
      <w:r w:rsidRPr="00735F69">
        <w:rPr>
          <w:rStyle w:val="Pogrubienie"/>
        </w:rPr>
        <w:t xml:space="preserve"> </w:t>
      </w:r>
      <w:r w:rsidRPr="00735F69">
        <w:t xml:space="preserve">zajęła I miejsce w Plebiscycie ,,Echa Dnia” na </w:t>
      </w:r>
      <w:r w:rsidRPr="00735F69">
        <w:rPr>
          <w:rStyle w:val="Pogrubienie"/>
          <w:b w:val="0"/>
        </w:rPr>
        <w:t>najsympatyczniejszych przedszkolaków</w:t>
      </w:r>
      <w:r w:rsidR="005C5312">
        <w:rPr>
          <w:rStyle w:val="Pogrubienie"/>
          <w:b w:val="0"/>
        </w:rPr>
        <w:t xml:space="preserve">    </w:t>
      </w:r>
      <w:r w:rsidRPr="00735F69">
        <w:rPr>
          <w:rStyle w:val="Pogrubienie"/>
          <w:b w:val="0"/>
        </w:rPr>
        <w:t xml:space="preserve"> w powiecie  buskim i III miejsce w konkursie Przedszkole Roku.</w:t>
      </w:r>
    </w:p>
    <w:p w:rsidR="002D43F5" w:rsidRPr="00454DEA" w:rsidRDefault="00853B66" w:rsidP="00735F69">
      <w:pPr>
        <w:pStyle w:val="Bezodstpw"/>
        <w:spacing w:line="360" w:lineRule="auto"/>
        <w:jc w:val="both"/>
      </w:pPr>
      <w:r w:rsidRPr="00454DEA">
        <w:t>Dzieci i młod</w:t>
      </w:r>
      <w:r w:rsidR="00655495" w:rsidRPr="00454DEA">
        <w:t>zież przebywająca w szkole może</w:t>
      </w:r>
      <w:r w:rsidRPr="00454DEA">
        <w:t xml:space="preserve"> korzystać ze świetlicy szkolnej, w której </w:t>
      </w:r>
      <w:r w:rsidR="00655495" w:rsidRPr="00454DEA">
        <w:t>są</w:t>
      </w:r>
      <w:r w:rsidRPr="00454DEA">
        <w:t xml:space="preserve"> do ich</w:t>
      </w:r>
      <w:r w:rsidR="00655495" w:rsidRPr="00454DEA">
        <w:t xml:space="preserve"> dyspozycji wychowawcy. P</w:t>
      </w:r>
      <w:r w:rsidRPr="00454DEA">
        <w:t xml:space="preserve">rowadzone </w:t>
      </w:r>
      <w:r w:rsidR="00655495" w:rsidRPr="00454DEA">
        <w:t xml:space="preserve">są </w:t>
      </w:r>
      <w:r w:rsidRPr="00454DEA">
        <w:t>zajęcia oraz jest możliwość indywidualnego zorganizowania czasu nauki.</w:t>
      </w:r>
      <w:r w:rsidR="002D43F5" w:rsidRPr="00454DEA">
        <w:t xml:space="preserve"> W czasie trwania świetlicy organizowane są różnego rodzaju zajęcia zgodne z planem pracy świetlicy</w:t>
      </w:r>
      <w:r w:rsidR="005C5312">
        <w:t xml:space="preserve">. </w:t>
      </w:r>
      <w:r w:rsidR="002D43F5" w:rsidRPr="00454DEA">
        <w:t>Prowadzone są zabawy: integracyjne, ru</w:t>
      </w:r>
      <w:r w:rsidR="00CC7F01" w:rsidRPr="00454DEA">
        <w:t xml:space="preserve">chowe, </w:t>
      </w:r>
      <w:r w:rsidR="002D43F5" w:rsidRPr="00454DEA">
        <w:t>gry: stolikowe, planszowe, dydaktyczne, sportowe, zajęcia plastyczne, techniczne. Dzieci mają możliwość odrabiania prac domowych z pomocą nauczyciela.</w:t>
      </w:r>
    </w:p>
    <w:p w:rsidR="00853B66" w:rsidRPr="00B4095E" w:rsidRDefault="00853B66" w:rsidP="00735F69">
      <w:pPr>
        <w:pStyle w:val="Bezodstpw"/>
        <w:spacing w:line="360" w:lineRule="auto"/>
        <w:jc w:val="both"/>
      </w:pPr>
      <w:r w:rsidRPr="00B4095E">
        <w:t xml:space="preserve">W budżecie gminy na </w:t>
      </w:r>
      <w:r w:rsidR="00323CDB" w:rsidRPr="00B4095E">
        <w:t>świetlice szkolne</w:t>
      </w:r>
      <w:r w:rsidRPr="00B4095E">
        <w:t xml:space="preserve"> przeznaczono kwotę </w:t>
      </w:r>
      <w:r w:rsidR="00BE07AC" w:rsidRPr="00D838C0">
        <w:rPr>
          <w:b/>
        </w:rPr>
        <w:t>283.384,65</w:t>
      </w:r>
      <w:r w:rsidR="00B61157" w:rsidRPr="00D838C0">
        <w:t xml:space="preserve"> </w:t>
      </w:r>
      <w:r w:rsidR="007C1BA3" w:rsidRPr="00B4095E">
        <w:t>zł</w:t>
      </w:r>
    </w:p>
    <w:p w:rsidR="00853B66" w:rsidRPr="00B4095E" w:rsidRDefault="00853B66" w:rsidP="00853B66">
      <w:pPr>
        <w:pStyle w:val="Akapitzlist"/>
        <w:tabs>
          <w:tab w:val="left" w:pos="5535"/>
        </w:tabs>
        <w:jc w:val="both"/>
      </w:pPr>
    </w:p>
    <w:p w:rsidR="00853B66" w:rsidRPr="00B4095E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B4095E">
        <w:rPr>
          <w:i/>
        </w:rPr>
        <w:t>Oferta edukacyjna dla uczniów niepełnosprawnych</w:t>
      </w:r>
    </w:p>
    <w:p w:rsidR="00B02C28" w:rsidRDefault="00853B66" w:rsidP="00B52F47">
      <w:pPr>
        <w:pStyle w:val="Bezodstpw"/>
        <w:spacing w:line="360" w:lineRule="auto"/>
        <w:ind w:firstLine="644"/>
        <w:jc w:val="both"/>
      </w:pPr>
      <w:r>
        <w:t>Dzieci i młodzież z terenu naszej gminy posiadająca orzeczenia o niepełnosprawności ma</w:t>
      </w:r>
      <w:r w:rsidR="00B02C28">
        <w:t>ją</w:t>
      </w:r>
      <w:r>
        <w:t xml:space="preserve"> możliwość edukacji w placówkach </w:t>
      </w:r>
      <w:r w:rsidR="00323CDB">
        <w:t>Gminy Solec-Zdrój</w:t>
      </w:r>
      <w:r>
        <w:t>.</w:t>
      </w:r>
    </w:p>
    <w:p w:rsidR="00853B66" w:rsidRDefault="00853B66" w:rsidP="00B52F47">
      <w:pPr>
        <w:pStyle w:val="Bezodstpw"/>
        <w:spacing w:line="360" w:lineRule="auto"/>
        <w:ind w:firstLine="644"/>
        <w:jc w:val="both"/>
      </w:pPr>
      <w:r>
        <w:t>Rodzaj orzeczonej niepełnosprawności i liczbę dzieci i młodzieży prezentuje poniższa tabela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7"/>
        <w:gridCol w:w="845"/>
        <w:gridCol w:w="993"/>
        <w:gridCol w:w="1134"/>
        <w:gridCol w:w="1275"/>
        <w:gridCol w:w="1276"/>
        <w:gridCol w:w="1100"/>
      </w:tblGrid>
      <w:tr w:rsidR="00853B66" w:rsidTr="00347FB4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Placówka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Uczniowie  niepełno</w:t>
            </w:r>
            <w:r>
              <w:rPr>
                <w:sz w:val="16"/>
                <w:szCs w:val="16"/>
              </w:rPr>
              <w:t xml:space="preserve">  </w:t>
            </w:r>
            <w:r w:rsidRPr="00084D8E">
              <w:rPr>
                <w:sz w:val="16"/>
                <w:szCs w:val="16"/>
              </w:rPr>
              <w:t>sprawni ogółem</w:t>
            </w:r>
          </w:p>
        </w:tc>
        <w:tc>
          <w:tcPr>
            <w:tcW w:w="6623" w:type="dxa"/>
            <w:gridSpan w:val="6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W tym</w:t>
            </w:r>
          </w:p>
        </w:tc>
      </w:tr>
      <w:tr w:rsidR="00853B66" w:rsidTr="007732B3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84D8E">
              <w:rPr>
                <w:sz w:val="16"/>
                <w:szCs w:val="16"/>
              </w:rPr>
              <w:t>łabo słyszące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084D8E">
              <w:rPr>
                <w:sz w:val="16"/>
                <w:szCs w:val="16"/>
              </w:rPr>
              <w:t xml:space="preserve"> niepełno</w:t>
            </w:r>
          </w:p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spraw</w:t>
            </w:r>
            <w:r>
              <w:rPr>
                <w:sz w:val="16"/>
                <w:szCs w:val="16"/>
              </w:rPr>
              <w:t xml:space="preserve">     </w:t>
            </w:r>
            <w:r w:rsidRPr="00084D8E">
              <w:rPr>
                <w:sz w:val="16"/>
                <w:szCs w:val="16"/>
              </w:rPr>
              <w:t>nością ruchową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654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</w:t>
            </w:r>
            <w:r w:rsidR="007732B3">
              <w:rPr>
                <w:sz w:val="16"/>
                <w:szCs w:val="16"/>
              </w:rPr>
              <w:t>u</w:t>
            </w:r>
            <w:r w:rsidR="00616546">
              <w:rPr>
                <w:sz w:val="16"/>
                <w:szCs w:val="16"/>
              </w:rPr>
              <w:t>pośle</w:t>
            </w:r>
          </w:p>
          <w:p w:rsidR="00853B66" w:rsidRPr="00084D8E" w:rsidRDefault="0061654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dze</w:t>
            </w:r>
            <w:r w:rsidR="00853B66">
              <w:rPr>
                <w:sz w:val="16"/>
                <w:szCs w:val="16"/>
              </w:rPr>
              <w:t>niem umysłowym w stopniu lekkim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upośledzeniem umysłowym</w:t>
            </w:r>
            <w:r w:rsidR="007732B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w stopniu umiarkowanym lub znacznym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3B66" w:rsidRPr="00084D8E" w:rsidRDefault="007732B3" w:rsidP="00CC7F0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</w:t>
            </w:r>
            <w:r w:rsidR="00CC7F01">
              <w:rPr>
                <w:sz w:val="16"/>
                <w:szCs w:val="16"/>
              </w:rPr>
              <w:t xml:space="preserve">autyzmem 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 sprawnością sprzężoną</w:t>
            </w:r>
          </w:p>
        </w:tc>
      </w:tr>
      <w:tr w:rsidR="00727D34" w:rsidTr="007732B3">
        <w:tc>
          <w:tcPr>
            <w:tcW w:w="1668" w:type="dxa"/>
          </w:tcPr>
          <w:p w:rsidR="00727D34" w:rsidRPr="004E0AFD" w:rsidRDefault="00727D34" w:rsidP="00727D3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4E0AFD">
              <w:rPr>
                <w:sz w:val="18"/>
                <w:szCs w:val="18"/>
              </w:rPr>
              <w:t>Szkoła Podstawowa     w Solcu-Zdroju</w:t>
            </w:r>
          </w:p>
        </w:tc>
        <w:tc>
          <w:tcPr>
            <w:tcW w:w="997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4</w:t>
            </w:r>
          </w:p>
        </w:tc>
        <w:tc>
          <w:tcPr>
            <w:tcW w:w="845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993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1134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1275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1276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1100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</w:tr>
      <w:tr w:rsidR="00727D34" w:rsidTr="007732B3">
        <w:tc>
          <w:tcPr>
            <w:tcW w:w="1668" w:type="dxa"/>
          </w:tcPr>
          <w:p w:rsidR="00727D34" w:rsidRPr="004E0AFD" w:rsidRDefault="00727D34" w:rsidP="00727D3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Oddział przedszkolny w </w:t>
            </w:r>
            <w:r>
              <w:rPr>
                <w:sz w:val="18"/>
                <w:szCs w:val="18"/>
              </w:rPr>
              <w:lastRenderedPageBreak/>
              <w:t>Szkole Podstawowej w Solcu-Zdroju</w:t>
            </w:r>
          </w:p>
        </w:tc>
        <w:tc>
          <w:tcPr>
            <w:tcW w:w="997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lastRenderedPageBreak/>
              <w:t>1</w:t>
            </w:r>
          </w:p>
        </w:tc>
        <w:tc>
          <w:tcPr>
            <w:tcW w:w="845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993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1134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1275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1276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1100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</w:tr>
      <w:tr w:rsidR="00684422" w:rsidTr="007732B3">
        <w:tc>
          <w:tcPr>
            <w:tcW w:w="1668" w:type="dxa"/>
          </w:tcPr>
          <w:p w:rsidR="00684422" w:rsidRPr="00B4095E" w:rsidRDefault="00684422" w:rsidP="000313F1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    w Zborowie</w:t>
            </w:r>
          </w:p>
        </w:tc>
        <w:tc>
          <w:tcPr>
            <w:tcW w:w="997" w:type="dxa"/>
            <w:vAlign w:val="center"/>
          </w:tcPr>
          <w:p w:rsidR="00684422" w:rsidRPr="00D838C0" w:rsidRDefault="00436B99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D838C0">
              <w:rPr>
                <w:rFonts w:cstheme="minorHAnsi"/>
              </w:rPr>
              <w:t>2</w:t>
            </w:r>
          </w:p>
        </w:tc>
        <w:tc>
          <w:tcPr>
            <w:tcW w:w="845" w:type="dxa"/>
            <w:vAlign w:val="center"/>
          </w:tcPr>
          <w:p w:rsidR="00684422" w:rsidRPr="00D838C0" w:rsidRDefault="002D43F5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D838C0">
              <w:rPr>
                <w:rFonts w:cstheme="minorHAnsi"/>
              </w:rPr>
              <w:t>1</w:t>
            </w:r>
          </w:p>
        </w:tc>
        <w:tc>
          <w:tcPr>
            <w:tcW w:w="993" w:type="dxa"/>
            <w:vAlign w:val="center"/>
          </w:tcPr>
          <w:p w:rsidR="00684422" w:rsidRPr="00D838C0" w:rsidRDefault="002D43F5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D838C0">
              <w:rPr>
                <w:rFonts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684422" w:rsidRPr="00D838C0" w:rsidRDefault="00436B99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D838C0">
              <w:rPr>
                <w:rFonts w:cstheme="minorHAnsi"/>
              </w:rPr>
              <w:t>0</w:t>
            </w:r>
          </w:p>
        </w:tc>
        <w:tc>
          <w:tcPr>
            <w:tcW w:w="1275" w:type="dxa"/>
            <w:vAlign w:val="center"/>
          </w:tcPr>
          <w:p w:rsidR="00684422" w:rsidRPr="00D838C0" w:rsidRDefault="004620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D838C0">
              <w:rPr>
                <w:rFonts w:cs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684422" w:rsidRPr="00D838C0" w:rsidRDefault="004620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D838C0">
              <w:rPr>
                <w:rFonts w:cstheme="minorHAnsi"/>
              </w:rPr>
              <w:t>0</w:t>
            </w:r>
          </w:p>
        </w:tc>
        <w:tc>
          <w:tcPr>
            <w:tcW w:w="1100" w:type="dxa"/>
            <w:vAlign w:val="center"/>
          </w:tcPr>
          <w:p w:rsidR="00684422" w:rsidRPr="00D838C0" w:rsidRDefault="00436B99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D838C0">
              <w:rPr>
                <w:rFonts w:cstheme="minorHAnsi"/>
              </w:rPr>
              <w:t>0</w:t>
            </w:r>
          </w:p>
        </w:tc>
      </w:tr>
      <w:tr w:rsidR="00727D34" w:rsidTr="007732B3">
        <w:tc>
          <w:tcPr>
            <w:tcW w:w="1668" w:type="dxa"/>
          </w:tcPr>
          <w:p w:rsidR="00727D34" w:rsidRPr="004E0AFD" w:rsidRDefault="00727D34" w:rsidP="00727D3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4E0AFD">
              <w:rPr>
                <w:sz w:val="18"/>
                <w:szCs w:val="18"/>
              </w:rPr>
              <w:t>Samorządowe Gimnazjum      w Solcu-Zdroju</w:t>
            </w:r>
          </w:p>
        </w:tc>
        <w:tc>
          <w:tcPr>
            <w:tcW w:w="997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2</w:t>
            </w:r>
          </w:p>
        </w:tc>
        <w:tc>
          <w:tcPr>
            <w:tcW w:w="845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993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1134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1275" w:type="dxa"/>
            <w:vAlign w:val="center"/>
          </w:tcPr>
          <w:p w:rsidR="00727D34" w:rsidRPr="00D838C0" w:rsidRDefault="00727D34" w:rsidP="00727D34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1276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1100" w:type="dxa"/>
            <w:vAlign w:val="center"/>
          </w:tcPr>
          <w:p w:rsidR="00727D34" w:rsidRPr="00D838C0" w:rsidRDefault="00C758B0" w:rsidP="00727D34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</w:tr>
      <w:tr w:rsidR="00853B66" w:rsidTr="007732B3">
        <w:tc>
          <w:tcPr>
            <w:tcW w:w="1668" w:type="dxa"/>
          </w:tcPr>
          <w:p w:rsidR="00853B66" w:rsidRPr="004E0AFD" w:rsidRDefault="00853B66" w:rsidP="000313F1">
            <w:pPr>
              <w:tabs>
                <w:tab w:val="left" w:pos="5535"/>
              </w:tabs>
              <w:jc w:val="both"/>
              <w:rPr>
                <w:b/>
                <w:sz w:val="18"/>
                <w:szCs w:val="18"/>
              </w:rPr>
            </w:pPr>
            <w:r w:rsidRPr="004E0AFD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7" w:type="dxa"/>
            <w:vAlign w:val="center"/>
          </w:tcPr>
          <w:p w:rsidR="00853B66" w:rsidRPr="00B4095E" w:rsidRDefault="00C758B0" w:rsidP="007732B3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5" w:type="dxa"/>
            <w:vAlign w:val="center"/>
          </w:tcPr>
          <w:p w:rsidR="00853B66" w:rsidRPr="00B4095E" w:rsidRDefault="00C758B0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853B66" w:rsidRPr="00B4095E" w:rsidRDefault="00C758B0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</w:tr>
    </w:tbl>
    <w:p w:rsidR="00853B66" w:rsidRDefault="00853B66" w:rsidP="00853B66">
      <w:pPr>
        <w:tabs>
          <w:tab w:val="left" w:pos="5535"/>
        </w:tabs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Nauczanie indywidualne</w:t>
      </w:r>
    </w:p>
    <w:p w:rsidR="00853B66" w:rsidRDefault="00853B66" w:rsidP="00853B66">
      <w:pPr>
        <w:pStyle w:val="Bezodstpw"/>
        <w:spacing w:line="360" w:lineRule="auto"/>
        <w:jc w:val="both"/>
      </w:pPr>
      <w:r>
        <w:t>Odrębnym systemem edukacji objęte są dzieci i młodzież, co do których orzeczono potrzebę nauczania indywidualnego.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322"/>
        <w:gridCol w:w="2322"/>
      </w:tblGrid>
      <w:tr w:rsidR="00853B66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cały rok szkolny</w:t>
            </w:r>
          </w:p>
          <w:p w:rsidR="00194DF9" w:rsidRDefault="00C04ACD" w:rsidP="00727D34">
            <w:pPr>
              <w:tabs>
                <w:tab w:val="left" w:pos="5535"/>
              </w:tabs>
              <w:jc w:val="center"/>
            </w:pPr>
            <w:r>
              <w:t>201</w:t>
            </w:r>
            <w:r w:rsidR="00727D34">
              <w:t>7</w:t>
            </w:r>
            <w:r w:rsidR="00194DF9">
              <w:t>/201</w:t>
            </w:r>
            <w:r w:rsidR="00727D34">
              <w:t>8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czas określony</w:t>
            </w:r>
          </w:p>
          <w:p w:rsidR="00194DF9" w:rsidRDefault="00194DF9" w:rsidP="00727D34">
            <w:pPr>
              <w:tabs>
                <w:tab w:val="left" w:pos="5535"/>
              </w:tabs>
              <w:jc w:val="center"/>
            </w:pPr>
            <w:r>
              <w:t xml:space="preserve">w roku </w:t>
            </w:r>
            <w:r w:rsidR="00C04ACD">
              <w:t>201</w:t>
            </w:r>
            <w:r w:rsidR="00727D34">
              <w:t>7</w:t>
            </w:r>
            <w:r w:rsidR="00C04ACD">
              <w:t>/</w:t>
            </w:r>
            <w:r>
              <w:t>201</w:t>
            </w:r>
            <w:r w:rsidR="00727D34">
              <w:t>8</w:t>
            </w:r>
          </w:p>
        </w:tc>
      </w:tr>
      <w:tr w:rsidR="00853B66" w:rsidTr="000313F1">
        <w:tc>
          <w:tcPr>
            <w:tcW w:w="534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1</w:t>
            </w:r>
          </w:p>
        </w:tc>
        <w:tc>
          <w:tcPr>
            <w:tcW w:w="4110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Sz</w:t>
            </w:r>
            <w:r w:rsidR="00B85B20" w:rsidRPr="00B4095E">
              <w:t>koła Podstawowa w Solcu-Z</w:t>
            </w:r>
            <w:r w:rsidRPr="00B4095E">
              <w:t>droju</w:t>
            </w:r>
          </w:p>
        </w:tc>
        <w:tc>
          <w:tcPr>
            <w:tcW w:w="2322" w:type="dxa"/>
          </w:tcPr>
          <w:p w:rsidR="00853B66" w:rsidRPr="00D838C0" w:rsidRDefault="00AE3A23" w:rsidP="007C1BA3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2322" w:type="dxa"/>
          </w:tcPr>
          <w:p w:rsidR="00853B66" w:rsidRPr="00D838C0" w:rsidRDefault="00620177" w:rsidP="007C1BA3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2</w:t>
            </w:r>
          </w:p>
        </w:tc>
        <w:tc>
          <w:tcPr>
            <w:tcW w:w="4110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Szkoła Podstawowa w Zborowie</w:t>
            </w:r>
          </w:p>
        </w:tc>
        <w:tc>
          <w:tcPr>
            <w:tcW w:w="2322" w:type="dxa"/>
          </w:tcPr>
          <w:p w:rsidR="00853B66" w:rsidRPr="00D838C0" w:rsidRDefault="00436B99" w:rsidP="00BF34CB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  <w:tc>
          <w:tcPr>
            <w:tcW w:w="2322" w:type="dxa"/>
          </w:tcPr>
          <w:p w:rsidR="00853B66" w:rsidRPr="00D838C0" w:rsidRDefault="00C758B0" w:rsidP="00BF34CB">
            <w:pPr>
              <w:tabs>
                <w:tab w:val="left" w:pos="5535"/>
              </w:tabs>
              <w:jc w:val="center"/>
            </w:pPr>
            <w:r w:rsidRPr="00D838C0">
              <w:t>1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C758B0" w:rsidP="000313F1">
            <w:pPr>
              <w:tabs>
                <w:tab w:val="left" w:pos="5535"/>
              </w:tabs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Samorządowe Gimnazjum w Solcu-Zdroju</w:t>
            </w:r>
          </w:p>
        </w:tc>
        <w:tc>
          <w:tcPr>
            <w:tcW w:w="2322" w:type="dxa"/>
          </w:tcPr>
          <w:p w:rsidR="00853B66" w:rsidRPr="00D838C0" w:rsidRDefault="00AE3A23" w:rsidP="00BF34CB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  <w:tc>
          <w:tcPr>
            <w:tcW w:w="2322" w:type="dxa"/>
          </w:tcPr>
          <w:p w:rsidR="00853B66" w:rsidRPr="00D838C0" w:rsidRDefault="00620177" w:rsidP="00BF34CB">
            <w:pPr>
              <w:tabs>
                <w:tab w:val="left" w:pos="5535"/>
              </w:tabs>
              <w:jc w:val="center"/>
            </w:pPr>
            <w:r w:rsidRPr="00D838C0"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53B66" w:rsidRPr="0070464E" w:rsidRDefault="007C1BA3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70464E">
              <w:rPr>
                <w:b/>
              </w:rPr>
              <w:t>RAZEM</w:t>
            </w:r>
          </w:p>
        </w:tc>
        <w:tc>
          <w:tcPr>
            <w:tcW w:w="2322" w:type="dxa"/>
          </w:tcPr>
          <w:p w:rsidR="00853B66" w:rsidRPr="00D838C0" w:rsidRDefault="00C758B0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 w:rsidRPr="00D838C0">
              <w:rPr>
                <w:b/>
              </w:rPr>
              <w:t>2</w:t>
            </w:r>
          </w:p>
        </w:tc>
        <w:tc>
          <w:tcPr>
            <w:tcW w:w="2322" w:type="dxa"/>
          </w:tcPr>
          <w:p w:rsidR="00853B66" w:rsidRPr="00D838C0" w:rsidRDefault="00C758B0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 w:rsidRPr="00D838C0">
              <w:rPr>
                <w:b/>
              </w:rPr>
              <w:t>1</w:t>
            </w:r>
          </w:p>
        </w:tc>
      </w:tr>
    </w:tbl>
    <w:p w:rsidR="002250EF" w:rsidRDefault="002250EF" w:rsidP="002250EF">
      <w:pPr>
        <w:pStyle w:val="Akapitzlist"/>
        <w:tabs>
          <w:tab w:val="left" w:pos="5535"/>
        </w:tabs>
        <w:ind w:left="1004"/>
        <w:jc w:val="both"/>
        <w:rPr>
          <w:i/>
        </w:rPr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Oferta zajęć pozalekcyjnych</w:t>
      </w:r>
    </w:p>
    <w:p w:rsidR="00853B66" w:rsidRDefault="00853B66" w:rsidP="00B20189">
      <w:pPr>
        <w:pStyle w:val="Bezodstpw"/>
        <w:spacing w:line="360" w:lineRule="auto"/>
        <w:ind w:firstLine="644"/>
        <w:jc w:val="both"/>
      </w:pPr>
      <w:r w:rsidRPr="009C60AC">
        <w:t xml:space="preserve">W ofercie poszczególnych placówek są także zajęcia pozalekcyjne, koła zainteresowań, zajęcia sportowe i inne. </w:t>
      </w:r>
    </w:p>
    <w:p w:rsidR="00853B66" w:rsidRDefault="00853B66" w:rsidP="00853B66">
      <w:pPr>
        <w:pStyle w:val="Bezodstpw"/>
        <w:spacing w:line="360" w:lineRule="auto"/>
        <w:jc w:val="both"/>
      </w:pPr>
      <w:r>
        <w:t>Różnorodne formy zajęć pozalekcyjnych uzależnione są od wcześniej zdiagnozowanych uzdolnień, zainteresowań i potrzeb uczniów.</w:t>
      </w:r>
    </w:p>
    <w:p w:rsidR="001A5ECF" w:rsidRPr="009C60AC" w:rsidRDefault="001A5ECF" w:rsidP="00853B66">
      <w:pPr>
        <w:pStyle w:val="Bezodstpw"/>
        <w:spacing w:line="360" w:lineRule="auto"/>
        <w:jc w:val="both"/>
      </w:pPr>
      <w:r>
        <w:t>Oferta zajęć pozalekcyjnych proponowanych przez poszczególne placówki oświatowe:</w:t>
      </w:r>
    </w:p>
    <w:p w:rsidR="00781357" w:rsidRPr="00D838C0" w:rsidRDefault="00781357" w:rsidP="00781357">
      <w:pPr>
        <w:pStyle w:val="Bezodstpw"/>
        <w:spacing w:line="360" w:lineRule="auto"/>
        <w:rPr>
          <w:b/>
          <w:i/>
        </w:rPr>
      </w:pPr>
      <w:r w:rsidRPr="00D838C0">
        <w:rPr>
          <w:b/>
          <w:i/>
        </w:rPr>
        <w:t xml:space="preserve">Zespół </w:t>
      </w:r>
      <w:r w:rsidR="005A1D60" w:rsidRPr="00D838C0">
        <w:rPr>
          <w:b/>
          <w:i/>
        </w:rPr>
        <w:t>Szkół</w:t>
      </w:r>
      <w:r w:rsidRPr="00D838C0">
        <w:rPr>
          <w:b/>
          <w:i/>
        </w:rPr>
        <w:t xml:space="preserve"> w Solcu-Zdroju</w:t>
      </w:r>
      <w:r w:rsidR="005A1D60" w:rsidRPr="00D838C0">
        <w:rPr>
          <w:b/>
          <w:i/>
        </w:rPr>
        <w:t xml:space="preserve">  -  Szkoła Podstawowa w Solcu-Zdroju z Fili</w:t>
      </w:r>
      <w:r w:rsidR="00B20189" w:rsidRPr="00D838C0">
        <w:rPr>
          <w:b/>
          <w:i/>
        </w:rPr>
        <w:t>ą</w:t>
      </w:r>
      <w:r w:rsidR="005A1D60" w:rsidRPr="00D838C0">
        <w:rPr>
          <w:b/>
          <w:i/>
        </w:rPr>
        <w:t xml:space="preserve"> w Wełninie</w:t>
      </w:r>
    </w:p>
    <w:p w:rsidR="001A5ECF" w:rsidRPr="00D838C0" w:rsidRDefault="001A5ECF" w:rsidP="00EA231C">
      <w:pPr>
        <w:pStyle w:val="Bezodstpw"/>
        <w:numPr>
          <w:ilvl w:val="0"/>
          <w:numId w:val="6"/>
        </w:numPr>
        <w:spacing w:line="360" w:lineRule="auto"/>
        <w:rPr>
          <w:b/>
          <w:i/>
        </w:rPr>
      </w:pPr>
      <w:r w:rsidRPr="00D838C0">
        <w:rPr>
          <w:b/>
          <w:i/>
        </w:rPr>
        <w:t>dla uczniów zdolnych</w:t>
      </w:r>
    </w:p>
    <w:p w:rsidR="00727D34" w:rsidRPr="00D838C0" w:rsidRDefault="00727D34" w:rsidP="00727D34">
      <w:pPr>
        <w:pStyle w:val="Bezodstpw"/>
        <w:spacing w:line="360" w:lineRule="auto"/>
        <w:ind w:left="360"/>
      </w:pPr>
      <w:r w:rsidRPr="00D838C0">
        <w:t>koło matematyczne, koło polonistyczne, koło historyczne, koło z j. angielskiego</w:t>
      </w:r>
    </w:p>
    <w:p w:rsidR="001A5ECF" w:rsidRPr="00D838C0" w:rsidRDefault="001A5ECF" w:rsidP="00727D34">
      <w:pPr>
        <w:pStyle w:val="Bezodstpw"/>
        <w:spacing w:line="360" w:lineRule="auto"/>
        <w:ind w:left="360"/>
        <w:rPr>
          <w:b/>
          <w:i/>
        </w:rPr>
      </w:pPr>
      <w:r w:rsidRPr="00D838C0">
        <w:rPr>
          <w:b/>
          <w:i/>
        </w:rPr>
        <w:t>dla uczniów z trudnościami w nauce</w:t>
      </w:r>
    </w:p>
    <w:p w:rsidR="00727D34" w:rsidRPr="00D838C0" w:rsidRDefault="00727D34" w:rsidP="00727D34">
      <w:pPr>
        <w:pStyle w:val="Bezodstpw"/>
        <w:spacing w:line="360" w:lineRule="auto"/>
        <w:ind w:left="360"/>
      </w:pPr>
      <w:r w:rsidRPr="00D838C0">
        <w:t>zajęcia dydaktyczno-wyrównawcze, zajęcia korekcyjno-kompensacyjne, logopedyczne, zajęcia z języka angielskiego</w:t>
      </w:r>
    </w:p>
    <w:p w:rsidR="00231345" w:rsidRPr="00D838C0" w:rsidRDefault="00231345" w:rsidP="00727D34">
      <w:pPr>
        <w:pStyle w:val="Bezodstpw"/>
        <w:spacing w:line="360" w:lineRule="auto"/>
        <w:ind w:left="360"/>
        <w:rPr>
          <w:b/>
          <w:i/>
        </w:rPr>
      </w:pPr>
      <w:r w:rsidRPr="00D838C0">
        <w:rPr>
          <w:b/>
          <w:i/>
        </w:rPr>
        <w:t>dla zainteresowanych</w:t>
      </w:r>
    </w:p>
    <w:p w:rsidR="00727D34" w:rsidRPr="00D838C0" w:rsidRDefault="00727D34" w:rsidP="00727D34">
      <w:pPr>
        <w:spacing w:after="0" w:line="360" w:lineRule="auto"/>
        <w:ind w:left="360"/>
      </w:pPr>
      <w:r w:rsidRPr="00D838C0">
        <w:t>koło ekologiczne, koło historyczne, zbiórki zuchowe, zbiórki harcerskie, chór szkolny/koło muzyczne, koło przyrodnicze, koło teatralne</w:t>
      </w:r>
    </w:p>
    <w:p w:rsidR="005A1D60" w:rsidRPr="00D838C0" w:rsidRDefault="005A1D60" w:rsidP="005A1D60">
      <w:pPr>
        <w:pStyle w:val="Bezodstpw"/>
        <w:spacing w:line="360" w:lineRule="auto"/>
        <w:jc w:val="both"/>
      </w:pPr>
      <w:r w:rsidRPr="00D838C0">
        <w:rPr>
          <w:b/>
          <w:i/>
        </w:rPr>
        <w:t>Zespół Szkół w Solcu-Zdroju - Samorządowe Gimnazjum w Solcu-Zdroj</w:t>
      </w:r>
      <w:r w:rsidRPr="00D838C0">
        <w:t>u</w:t>
      </w:r>
    </w:p>
    <w:p w:rsidR="005A1D60" w:rsidRPr="00D838C0" w:rsidRDefault="005A1D60" w:rsidP="00EA231C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D838C0">
        <w:rPr>
          <w:b/>
          <w:i/>
        </w:rPr>
        <w:t>dla uczniów zdolnych</w:t>
      </w:r>
    </w:p>
    <w:p w:rsidR="00DB6AEB" w:rsidRPr="00D838C0" w:rsidRDefault="00DB6AEB" w:rsidP="00DB6AEB">
      <w:pPr>
        <w:pStyle w:val="Bezodstpw"/>
        <w:spacing w:line="360" w:lineRule="auto"/>
        <w:ind w:left="360"/>
        <w:jc w:val="both"/>
        <w:rPr>
          <w:szCs w:val="24"/>
        </w:rPr>
      </w:pPr>
      <w:r w:rsidRPr="00D838C0">
        <w:rPr>
          <w:szCs w:val="24"/>
        </w:rPr>
        <w:t>koło chemiczne, koło fizyczne, koło matematyczne, koło informatyczne koło polonistyczne</w:t>
      </w:r>
    </w:p>
    <w:p w:rsidR="005A1D60" w:rsidRPr="00D838C0" w:rsidRDefault="005A1D60" w:rsidP="00DB6AEB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D838C0">
        <w:rPr>
          <w:b/>
          <w:i/>
        </w:rPr>
        <w:t>dla uczniów z trudnościami w nauce</w:t>
      </w:r>
    </w:p>
    <w:p w:rsidR="00DB6AEB" w:rsidRPr="00D838C0" w:rsidRDefault="00DB6AEB" w:rsidP="00DB6AEB">
      <w:pPr>
        <w:pStyle w:val="Bezodstpw"/>
        <w:spacing w:line="360" w:lineRule="auto"/>
        <w:ind w:left="360"/>
        <w:rPr>
          <w:szCs w:val="24"/>
        </w:rPr>
      </w:pPr>
      <w:r w:rsidRPr="00D838C0">
        <w:rPr>
          <w:szCs w:val="24"/>
        </w:rPr>
        <w:t xml:space="preserve">zajęcia wyrównawcze z chemii, zajęcia wyrównawcze z fizyki </w:t>
      </w:r>
    </w:p>
    <w:p w:rsidR="00DB6AEB" w:rsidRPr="00D838C0" w:rsidRDefault="00620177" w:rsidP="00DB6AEB">
      <w:pPr>
        <w:pStyle w:val="Bezodstpw"/>
        <w:numPr>
          <w:ilvl w:val="0"/>
          <w:numId w:val="6"/>
        </w:numPr>
        <w:spacing w:line="360" w:lineRule="auto"/>
        <w:rPr>
          <w:b/>
          <w:i/>
        </w:rPr>
      </w:pPr>
      <w:r w:rsidRPr="00D838C0">
        <w:rPr>
          <w:b/>
          <w:i/>
        </w:rPr>
        <w:lastRenderedPageBreak/>
        <w:t>dla zainteresowanych</w:t>
      </w:r>
    </w:p>
    <w:p w:rsidR="00DB6AEB" w:rsidRPr="00D838C0" w:rsidRDefault="00DB6AEB" w:rsidP="00DB6AEB">
      <w:pPr>
        <w:pStyle w:val="Bezodstpw"/>
        <w:spacing w:line="360" w:lineRule="auto"/>
        <w:ind w:left="360"/>
        <w:rPr>
          <w:szCs w:val="24"/>
        </w:rPr>
      </w:pPr>
      <w:r w:rsidRPr="00D838C0">
        <w:rPr>
          <w:szCs w:val="24"/>
        </w:rPr>
        <w:t>koło teatralne, koło filmowe</w:t>
      </w:r>
    </w:p>
    <w:p w:rsidR="00AD2CF8" w:rsidRPr="00D838C0" w:rsidRDefault="005A1D60" w:rsidP="00DB6AEB">
      <w:pPr>
        <w:pStyle w:val="Bezodstpw"/>
        <w:spacing w:line="360" w:lineRule="auto"/>
        <w:rPr>
          <w:b/>
          <w:i/>
        </w:rPr>
      </w:pPr>
      <w:r w:rsidRPr="00D838C0">
        <w:rPr>
          <w:b/>
          <w:i/>
        </w:rPr>
        <w:t>Zespół Publicznych P</w:t>
      </w:r>
      <w:r w:rsidR="00AD2CF8" w:rsidRPr="00D838C0">
        <w:rPr>
          <w:b/>
          <w:i/>
        </w:rPr>
        <w:t>lacówek Oświatowych w Zborowie</w:t>
      </w:r>
    </w:p>
    <w:p w:rsidR="00AD2CF8" w:rsidRPr="00D838C0" w:rsidRDefault="00AD2CF8" w:rsidP="00EA231C">
      <w:pPr>
        <w:pStyle w:val="Bezodstpw"/>
        <w:numPr>
          <w:ilvl w:val="0"/>
          <w:numId w:val="6"/>
        </w:numPr>
        <w:spacing w:line="360" w:lineRule="auto"/>
        <w:rPr>
          <w:b/>
          <w:i/>
        </w:rPr>
      </w:pPr>
      <w:r w:rsidRPr="00D838C0">
        <w:rPr>
          <w:b/>
          <w:i/>
        </w:rPr>
        <w:t>dla uczniów zdolnych</w:t>
      </w:r>
    </w:p>
    <w:p w:rsidR="00C758B0" w:rsidRPr="00D838C0" w:rsidRDefault="00620177" w:rsidP="00C758B0">
      <w:pPr>
        <w:pStyle w:val="Bezodstpw"/>
        <w:spacing w:line="360" w:lineRule="auto"/>
        <w:ind w:left="360"/>
        <w:jc w:val="both"/>
      </w:pPr>
      <w:r w:rsidRPr="00D838C0">
        <w:t>k</w:t>
      </w:r>
      <w:r w:rsidR="00BB1962" w:rsidRPr="00D838C0">
        <w:t xml:space="preserve">ółko matematyczne, kółko j. angielskiego, kółko teatralne, kółko plastyczne, chór, </w:t>
      </w:r>
    </w:p>
    <w:p w:rsidR="00AD2CF8" w:rsidRPr="00D838C0" w:rsidRDefault="00AD2CF8" w:rsidP="00C758B0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D838C0">
        <w:rPr>
          <w:b/>
          <w:i/>
        </w:rPr>
        <w:t>dla uczniów z trudnościami w nauce</w:t>
      </w:r>
    </w:p>
    <w:p w:rsidR="00680725" w:rsidRPr="00D838C0" w:rsidRDefault="00620177" w:rsidP="00620177">
      <w:pPr>
        <w:pStyle w:val="Bezodstpw"/>
        <w:spacing w:line="360" w:lineRule="auto"/>
        <w:ind w:left="360"/>
        <w:jc w:val="both"/>
      </w:pPr>
      <w:r w:rsidRPr="00D838C0">
        <w:t>z</w:t>
      </w:r>
      <w:r w:rsidR="006168A7" w:rsidRPr="00D838C0">
        <w:t>ajęcia wyrównawcze kl.</w:t>
      </w:r>
      <w:r w:rsidR="00AF6B3D" w:rsidRPr="00D838C0">
        <w:t xml:space="preserve"> </w:t>
      </w:r>
      <w:r w:rsidR="00680725" w:rsidRPr="00D838C0">
        <w:t>I</w:t>
      </w:r>
      <w:r w:rsidR="00BB1962" w:rsidRPr="00D838C0">
        <w:t xml:space="preserve"> – III, zajęcia wyrównawcze z matematyki, zajęcia logopedyczne, zajęcia wyrównawcze z języka polskiego </w:t>
      </w:r>
    </w:p>
    <w:p w:rsidR="00680725" w:rsidRPr="00D838C0" w:rsidRDefault="00680725" w:rsidP="00EA231C">
      <w:pPr>
        <w:pStyle w:val="Bezodstpw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D838C0">
        <w:rPr>
          <w:b/>
          <w:szCs w:val="24"/>
        </w:rPr>
        <w:t>dla zainteresowanych</w:t>
      </w:r>
    </w:p>
    <w:p w:rsidR="00BB1962" w:rsidRPr="00D838C0" w:rsidRDefault="00BB1962" w:rsidP="00620177">
      <w:pPr>
        <w:pStyle w:val="Bezodstpw"/>
        <w:spacing w:line="360" w:lineRule="auto"/>
        <w:ind w:left="360"/>
        <w:jc w:val="both"/>
        <w:rPr>
          <w:szCs w:val="24"/>
        </w:rPr>
      </w:pPr>
      <w:r w:rsidRPr="00D838C0">
        <w:rPr>
          <w:szCs w:val="24"/>
        </w:rPr>
        <w:t>kółko biblioteczne, SKS, harcerstwo, kółko historyczne, szk</w:t>
      </w:r>
      <w:r w:rsidR="00C758B0" w:rsidRPr="00D838C0">
        <w:rPr>
          <w:szCs w:val="24"/>
        </w:rPr>
        <w:t>olne koło BRD, kółko ekologiczno-przyrodnicze</w:t>
      </w:r>
      <w:r w:rsidRPr="00D838C0">
        <w:rPr>
          <w:szCs w:val="24"/>
        </w:rPr>
        <w:t>, PCK, zuchy</w:t>
      </w:r>
    </w:p>
    <w:p w:rsidR="00684422" w:rsidRPr="0070464E" w:rsidRDefault="00684422" w:rsidP="006168A7">
      <w:pPr>
        <w:pStyle w:val="Bezodstpw"/>
        <w:spacing w:line="360" w:lineRule="auto"/>
        <w:ind w:left="1080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Dowożenie uczniów</w:t>
      </w:r>
    </w:p>
    <w:p w:rsidR="00A11768" w:rsidRPr="00D838C0" w:rsidRDefault="00A11768" w:rsidP="00454DEA">
      <w:pPr>
        <w:pStyle w:val="Bezodstpw"/>
        <w:spacing w:line="360" w:lineRule="auto"/>
        <w:ind w:firstLine="644"/>
        <w:jc w:val="both"/>
      </w:pPr>
      <w:r w:rsidRPr="00D838C0">
        <w:t xml:space="preserve">Zgodnie z </w:t>
      </w:r>
      <w:r w:rsidR="00CC7F01" w:rsidRPr="00D838C0">
        <w:t>przepisami prawa oświatowego</w:t>
      </w:r>
      <w:r w:rsidRPr="00D838C0">
        <w:t xml:space="preserve"> Gmina zapewnia uczniom bezpłatny dowóz do szkoły, jeżeli ich droga z domu do szkoły przekracza określone przepisami kilometry. W roku szkolnym 201</w:t>
      </w:r>
      <w:r w:rsidR="00454DEA" w:rsidRPr="00D838C0">
        <w:t>7</w:t>
      </w:r>
      <w:r w:rsidRPr="00D838C0">
        <w:t>/201</w:t>
      </w:r>
      <w:r w:rsidR="00454DEA" w:rsidRPr="00D838C0">
        <w:t>8</w:t>
      </w:r>
      <w:r w:rsidRPr="00D838C0">
        <w:t xml:space="preserve"> do szkół na terenie Gminy Solec-Zdrój dowożonych było 325 dzieci i młodzieży. Dowóz uczniów do szkół odbywał się w godzinach od 7:00 do 8:00. Odwóz dzieci </w:t>
      </w:r>
      <w:r w:rsidR="008F3D16" w:rsidRPr="00D838C0">
        <w:t>realizowany był</w:t>
      </w:r>
      <w:r w:rsidRPr="00D838C0">
        <w:t xml:space="preserve"> po zakończeniu zajęć lekcyjnych</w:t>
      </w:r>
      <w:r w:rsidR="00454DEA" w:rsidRPr="00D838C0">
        <w:t>.</w:t>
      </w:r>
      <w:r w:rsidRPr="00D838C0">
        <w:t xml:space="preserve"> W trakcie przewozu dzieci mają zapewnioną wykwalifikowaną opiekę</w:t>
      </w:r>
      <w:r w:rsidR="008F3D16" w:rsidRPr="00D838C0">
        <w:t>.</w:t>
      </w:r>
    </w:p>
    <w:p w:rsidR="00853B66" w:rsidRPr="00D838C0" w:rsidRDefault="00853B66" w:rsidP="00786E1F">
      <w:pPr>
        <w:pStyle w:val="Bezodstpw"/>
        <w:spacing w:line="360" w:lineRule="auto"/>
        <w:jc w:val="both"/>
      </w:pPr>
      <w:r w:rsidRPr="00D838C0">
        <w:t xml:space="preserve">Na ten </w:t>
      </w:r>
      <w:r w:rsidR="00955E4A" w:rsidRPr="00D838C0">
        <w:t xml:space="preserve">cel </w:t>
      </w:r>
      <w:r w:rsidR="00845144" w:rsidRPr="00D838C0">
        <w:t>w roku szkolnym 201</w:t>
      </w:r>
      <w:r w:rsidR="00454DEA" w:rsidRPr="00D838C0">
        <w:t>7</w:t>
      </w:r>
      <w:r w:rsidRPr="00D838C0">
        <w:t>/201</w:t>
      </w:r>
      <w:r w:rsidR="00454DEA" w:rsidRPr="00D838C0">
        <w:t>8</w:t>
      </w:r>
      <w:r w:rsidRPr="00D838C0">
        <w:t xml:space="preserve"> samorząd przeznaczył </w:t>
      </w:r>
      <w:r w:rsidR="00BE07AC" w:rsidRPr="00D838C0">
        <w:rPr>
          <w:b/>
        </w:rPr>
        <w:t>264.267,96</w:t>
      </w:r>
      <w:r w:rsidRPr="00D838C0">
        <w:t xml:space="preserve"> zł.</w:t>
      </w:r>
    </w:p>
    <w:p w:rsidR="00197939" w:rsidRPr="00D838C0" w:rsidRDefault="00197939" w:rsidP="00786E1F">
      <w:pPr>
        <w:pStyle w:val="Bezodstpw"/>
        <w:spacing w:line="360" w:lineRule="auto"/>
        <w:jc w:val="both"/>
      </w:pPr>
      <w:r w:rsidRPr="00D838C0">
        <w:tab/>
        <w:t xml:space="preserve">Gmina Solec-Zdrój realizując obowiązek wynikający z </w:t>
      </w:r>
      <w:r w:rsidR="00454DEA" w:rsidRPr="00D838C0">
        <w:t>przepisów prawa oś</w:t>
      </w:r>
      <w:r w:rsidR="00CC7F01" w:rsidRPr="00D838C0">
        <w:t>wiatowego</w:t>
      </w:r>
      <w:r w:rsidR="00FA5AC5" w:rsidRPr="00D838C0">
        <w:t xml:space="preserve"> zapewniła dowóz uczniów niepełnosprawnych do Specjalnego Ośrodka Szkolno – Wychowawczego w Broninie</w:t>
      </w:r>
      <w:r w:rsidR="00454DEA" w:rsidRPr="00D838C0">
        <w:t xml:space="preserve"> i Pińczowie</w:t>
      </w:r>
      <w:r w:rsidR="00FA5AC5" w:rsidRPr="00D838C0">
        <w:t>. Na ten cel w roku szkolnym 201</w:t>
      </w:r>
      <w:r w:rsidR="00454DEA" w:rsidRPr="00D838C0">
        <w:t>7</w:t>
      </w:r>
      <w:r w:rsidR="00FA5AC5" w:rsidRPr="00D838C0">
        <w:t>/201</w:t>
      </w:r>
      <w:r w:rsidR="00454DEA" w:rsidRPr="00D838C0">
        <w:t>8</w:t>
      </w:r>
      <w:r w:rsidR="00FA5AC5" w:rsidRPr="00D838C0">
        <w:t xml:space="preserve"> wydano </w:t>
      </w:r>
      <w:r w:rsidR="00454DEA" w:rsidRPr="00D838C0">
        <w:rPr>
          <w:b/>
        </w:rPr>
        <w:t>35.567,07</w:t>
      </w:r>
      <w:r w:rsidR="00FA5AC5" w:rsidRPr="00D838C0">
        <w:t xml:space="preserve"> zł</w:t>
      </w:r>
    </w:p>
    <w:p w:rsidR="00E44C94" w:rsidRDefault="00E44C94" w:rsidP="00853B66">
      <w:pPr>
        <w:pStyle w:val="Bezodstpw"/>
        <w:spacing w:line="360" w:lineRule="auto"/>
        <w:jc w:val="both"/>
      </w:pPr>
    </w:p>
    <w:p w:rsidR="00853B66" w:rsidRPr="000B75E1" w:rsidRDefault="00853B66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0B75E1">
        <w:rPr>
          <w:i/>
        </w:rPr>
        <w:t>Doskonalenie zawodowe nauczycieli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853B66" w:rsidRPr="00013240" w:rsidRDefault="00853B66" w:rsidP="00013240">
      <w:pPr>
        <w:pStyle w:val="Bezodstpw"/>
        <w:spacing w:line="360" w:lineRule="auto"/>
        <w:ind w:firstLine="644"/>
        <w:jc w:val="both"/>
      </w:pPr>
      <w:r w:rsidRPr="00013240">
        <w:t xml:space="preserve">Nauczyciele uczestniczyli w </w:t>
      </w:r>
      <w:r w:rsidR="000B75E1" w:rsidRPr="00013240">
        <w:t>różnych</w:t>
      </w:r>
      <w:r w:rsidRPr="00013240">
        <w:t xml:space="preserve"> formach doskonalenia lub dokształcania zawodowego, prowadzili samokształcenie, niektórzy uzupełnili wykształcenie bądź zdobyli dodatkowe kw</w:t>
      </w:r>
      <w:r w:rsidR="003360CC" w:rsidRPr="00013240">
        <w:t>alifikacje. W roku szkolnym 201</w:t>
      </w:r>
      <w:r w:rsidR="00454DEA">
        <w:t>7</w:t>
      </w:r>
      <w:r w:rsidR="003360CC" w:rsidRPr="00013240">
        <w:t>/201</w:t>
      </w:r>
      <w:r w:rsidR="00454DEA">
        <w:t>8</w:t>
      </w:r>
      <w:r w:rsidR="00056233" w:rsidRPr="00013240">
        <w:t xml:space="preserve"> </w:t>
      </w:r>
      <w:r w:rsidRPr="00013240">
        <w:t>nauczyciele uczestniczyli w:</w:t>
      </w:r>
    </w:p>
    <w:p w:rsidR="00853B66" w:rsidRPr="00013240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s</w:t>
      </w:r>
      <w:r w:rsidR="00853B66" w:rsidRPr="00013240">
        <w:t>zkoleniach rad pedagogicznych</w:t>
      </w:r>
    </w:p>
    <w:p w:rsidR="00853B66" w:rsidRPr="00013240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s</w:t>
      </w:r>
      <w:r w:rsidR="00853B66" w:rsidRPr="00013240">
        <w:t>eminariach, konferencjach i w zajęciach uzupełniających wykształcenie</w:t>
      </w:r>
      <w:r w:rsidR="001563E7" w:rsidRPr="00013240">
        <w:t>,</w:t>
      </w:r>
    </w:p>
    <w:p w:rsidR="00853B66" w:rsidRPr="00013240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s</w:t>
      </w:r>
      <w:r w:rsidR="00853B66" w:rsidRPr="00013240">
        <w:t xml:space="preserve">zkoleniach wynikających z programów </w:t>
      </w:r>
      <w:r w:rsidR="000B75E1" w:rsidRPr="00013240">
        <w:t>rządowych</w:t>
      </w:r>
      <w:r w:rsidR="001563E7" w:rsidRPr="00013240">
        <w:t>,</w:t>
      </w:r>
    </w:p>
    <w:p w:rsidR="001563E7" w:rsidRPr="00013240" w:rsidRDefault="00620177" w:rsidP="00EA231C">
      <w:pPr>
        <w:pStyle w:val="Bezodstpw"/>
        <w:numPr>
          <w:ilvl w:val="0"/>
          <w:numId w:val="15"/>
        </w:numPr>
        <w:spacing w:line="360" w:lineRule="auto"/>
        <w:jc w:val="both"/>
      </w:pPr>
      <w:r>
        <w:t>studiach podyplomowych,</w:t>
      </w:r>
    </w:p>
    <w:p w:rsidR="00853B66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k</w:t>
      </w:r>
      <w:r w:rsidR="00620177">
        <w:t>ursach doskonalących,</w:t>
      </w:r>
    </w:p>
    <w:p w:rsidR="00620177" w:rsidRPr="00013240" w:rsidRDefault="00CC7F01" w:rsidP="00EA231C">
      <w:pPr>
        <w:pStyle w:val="Bezodstpw"/>
        <w:numPr>
          <w:ilvl w:val="0"/>
          <w:numId w:val="15"/>
        </w:numPr>
        <w:spacing w:line="360" w:lineRule="auto"/>
        <w:jc w:val="both"/>
      </w:pPr>
      <w:r>
        <w:t>kursach kwalifikacyjnych.</w:t>
      </w:r>
    </w:p>
    <w:p w:rsidR="00853B66" w:rsidRPr="00BE07AC" w:rsidRDefault="00853B66" w:rsidP="00013240">
      <w:pPr>
        <w:pStyle w:val="Bezodstpw"/>
        <w:spacing w:line="360" w:lineRule="auto"/>
        <w:jc w:val="both"/>
        <w:rPr>
          <w:color w:val="FF0000"/>
        </w:rPr>
      </w:pPr>
      <w:r w:rsidRPr="00B4095E">
        <w:t>Na realizacje tego zada</w:t>
      </w:r>
      <w:r w:rsidR="003360CC" w:rsidRPr="00B4095E">
        <w:t>nia w roku szkolnym 201</w:t>
      </w:r>
      <w:r w:rsidR="00454DEA">
        <w:t>7</w:t>
      </w:r>
      <w:r w:rsidR="003360CC" w:rsidRPr="00B4095E">
        <w:t>/201</w:t>
      </w:r>
      <w:r w:rsidR="00454DEA">
        <w:t>8</w:t>
      </w:r>
      <w:r w:rsidR="00955E4A" w:rsidRPr="00B4095E">
        <w:t xml:space="preserve"> </w:t>
      </w:r>
      <w:r w:rsidRPr="00B4095E">
        <w:t>przeznaczono kwotę</w:t>
      </w:r>
      <w:r w:rsidR="009951D5" w:rsidRPr="00B4095E">
        <w:t xml:space="preserve"> </w:t>
      </w:r>
      <w:r w:rsidR="00BE07AC" w:rsidRPr="00D838C0">
        <w:rPr>
          <w:b/>
        </w:rPr>
        <w:t xml:space="preserve">7.648,12 </w:t>
      </w:r>
      <w:r w:rsidR="009951D5" w:rsidRPr="00D838C0">
        <w:rPr>
          <w:b/>
        </w:rPr>
        <w:t>zł</w:t>
      </w:r>
      <w:r w:rsidRPr="00D838C0">
        <w:t xml:space="preserve">  </w:t>
      </w:r>
    </w:p>
    <w:p w:rsidR="00013240" w:rsidRDefault="00013240" w:rsidP="00013240">
      <w:pPr>
        <w:pStyle w:val="Akapitzlist"/>
        <w:tabs>
          <w:tab w:val="left" w:pos="5535"/>
        </w:tabs>
        <w:jc w:val="both"/>
        <w:rPr>
          <w:b/>
          <w:i/>
        </w:rPr>
      </w:pPr>
    </w:p>
    <w:p w:rsidR="00853B66" w:rsidRPr="000B75E1" w:rsidRDefault="00853B66" w:rsidP="008F1B5E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b/>
          <w:i/>
        </w:rPr>
      </w:pPr>
      <w:r w:rsidRPr="000B75E1">
        <w:rPr>
          <w:b/>
          <w:i/>
        </w:rPr>
        <w:t>Finansowanie zadań oświatowych</w:t>
      </w:r>
    </w:p>
    <w:p w:rsidR="00853B66" w:rsidRPr="00097CC5" w:rsidRDefault="00853B66" w:rsidP="00853B66">
      <w:pPr>
        <w:pStyle w:val="Akapitzlist"/>
        <w:tabs>
          <w:tab w:val="left" w:pos="5535"/>
        </w:tabs>
        <w:jc w:val="both"/>
        <w:rPr>
          <w:rStyle w:val="Wyrnieniedelikatne"/>
        </w:rPr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przedszkoli</w:t>
      </w:r>
    </w:p>
    <w:p w:rsidR="00735022" w:rsidRPr="00B4095E" w:rsidRDefault="00853B66" w:rsidP="00B20189">
      <w:pPr>
        <w:pStyle w:val="Bezodstpw"/>
        <w:spacing w:line="360" w:lineRule="auto"/>
        <w:ind w:firstLine="644"/>
        <w:jc w:val="both"/>
      </w:pPr>
      <w:r w:rsidRPr="00B4095E">
        <w:t>S</w:t>
      </w:r>
      <w:r w:rsidR="00955E4A" w:rsidRPr="00B4095E">
        <w:t>amorządowe Przedszkole w Solcu-Z</w:t>
      </w:r>
      <w:r w:rsidRPr="00B4095E">
        <w:t xml:space="preserve">droju </w:t>
      </w:r>
      <w:r w:rsidR="00735022" w:rsidRPr="00B4095E">
        <w:t xml:space="preserve">oraz Punkt Przedszkolny w Zborowie </w:t>
      </w:r>
      <w:r w:rsidR="009951D5" w:rsidRPr="00B4095E">
        <w:t xml:space="preserve">finansowane </w:t>
      </w:r>
      <w:r w:rsidR="00AF6B3D" w:rsidRPr="00B4095E">
        <w:t xml:space="preserve">są </w:t>
      </w:r>
      <w:r w:rsidR="009951D5" w:rsidRPr="00B4095E">
        <w:t>z budżetu G</w:t>
      </w:r>
      <w:r w:rsidRPr="00B4095E">
        <w:t>min</w:t>
      </w:r>
      <w:r w:rsidR="009951D5" w:rsidRPr="00B4095E">
        <w:t>y Solec-Z</w:t>
      </w:r>
      <w:r w:rsidR="00735022" w:rsidRPr="00B4095E">
        <w:t>drój.</w:t>
      </w:r>
      <w:r w:rsidR="00AF6B3D" w:rsidRPr="00B4095E">
        <w:t xml:space="preserve"> Na dofinansowanie zadań w zakresie wychowania przeds</w:t>
      </w:r>
      <w:r w:rsidR="00BE07AC">
        <w:t>zkolnego Gmina otrzymała dotację</w:t>
      </w:r>
      <w:r w:rsidR="00AF6B3D" w:rsidRPr="00B4095E">
        <w:t xml:space="preserve"> celową w wysokości </w:t>
      </w:r>
      <w:r w:rsidR="00BE07AC" w:rsidRPr="00D838C0">
        <w:t>135.486,00</w:t>
      </w:r>
      <w:r w:rsidR="00AF6B3D" w:rsidRPr="00D838C0">
        <w:t xml:space="preserve"> </w:t>
      </w:r>
      <w:r w:rsidR="00AF6B3D" w:rsidRPr="00B4095E">
        <w:t>zł</w:t>
      </w:r>
    </w:p>
    <w:p w:rsidR="00853B66" w:rsidRPr="00B4095E" w:rsidRDefault="00853B66" w:rsidP="000B75E1">
      <w:pPr>
        <w:pStyle w:val="Bezodstpw"/>
        <w:spacing w:line="360" w:lineRule="auto"/>
        <w:jc w:val="both"/>
      </w:pPr>
      <w:r w:rsidRPr="00B4095E">
        <w:t>Wydatki ponoszone na utrzymanie przed</w:t>
      </w:r>
      <w:r w:rsidR="004944FF" w:rsidRPr="00B4095E">
        <w:t>szkoli w miesiącach IX- XII 201</w:t>
      </w:r>
      <w:r w:rsidR="00454DEA">
        <w:t>7</w:t>
      </w:r>
      <w:r w:rsidR="004944FF" w:rsidRPr="00B4095E">
        <w:t xml:space="preserve"> r. i I-VIII 201</w:t>
      </w:r>
      <w:r w:rsidR="00454DEA">
        <w:t>8</w:t>
      </w:r>
      <w:r w:rsidRPr="00B4095E">
        <w:t xml:space="preserve"> r. przedstawia poniższa tabela:</w:t>
      </w:r>
    </w:p>
    <w:p w:rsidR="000B75E1" w:rsidRDefault="000B75E1" w:rsidP="000B75E1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Wydatki osobowe, rzeczowe i majątkowe w poszczególnych placówkach przedszkol</w:t>
      </w:r>
      <w:r w:rsidR="000B75E1">
        <w:rPr>
          <w:b/>
          <w:i/>
          <w:sz w:val="20"/>
          <w:szCs w:val="20"/>
        </w:rPr>
        <w:t xml:space="preserve">nych </w:t>
      </w:r>
      <w:r w:rsidRPr="000B75E1">
        <w:rPr>
          <w:b/>
          <w:i/>
          <w:sz w:val="20"/>
          <w:szCs w:val="20"/>
        </w:rPr>
        <w:t>(rozdz. 80104</w:t>
      </w:r>
      <w:r w:rsidR="00DD130D">
        <w:rPr>
          <w:b/>
          <w:i/>
          <w:sz w:val="20"/>
          <w:szCs w:val="20"/>
        </w:rPr>
        <w:t>, 80106</w:t>
      </w:r>
      <w:r w:rsidR="00C519C9">
        <w:rPr>
          <w:b/>
          <w:i/>
          <w:sz w:val="20"/>
          <w:szCs w:val="20"/>
        </w:rPr>
        <w:t>,</w:t>
      </w:r>
      <w:r w:rsidR="00791DA2">
        <w:rPr>
          <w:b/>
          <w:i/>
          <w:sz w:val="20"/>
          <w:szCs w:val="20"/>
        </w:rPr>
        <w:t xml:space="preserve"> 80146,</w:t>
      </w:r>
      <w:r w:rsidR="00C519C9">
        <w:rPr>
          <w:b/>
          <w:i/>
          <w:sz w:val="20"/>
          <w:szCs w:val="20"/>
        </w:rPr>
        <w:t xml:space="preserve"> 80148</w:t>
      </w:r>
      <w:r w:rsidR="00791DA2">
        <w:rPr>
          <w:b/>
          <w:i/>
          <w:sz w:val="20"/>
          <w:szCs w:val="20"/>
        </w:rPr>
        <w:t>,</w:t>
      </w:r>
      <w:r w:rsidR="00CC7F01">
        <w:rPr>
          <w:b/>
          <w:i/>
          <w:sz w:val="20"/>
          <w:szCs w:val="20"/>
        </w:rPr>
        <w:t xml:space="preserve"> </w:t>
      </w:r>
      <w:r w:rsidR="001C575E">
        <w:rPr>
          <w:b/>
          <w:i/>
          <w:sz w:val="20"/>
          <w:szCs w:val="20"/>
        </w:rPr>
        <w:t>80149,</w:t>
      </w:r>
      <w:r w:rsidR="00791DA2">
        <w:rPr>
          <w:b/>
          <w:i/>
          <w:sz w:val="20"/>
          <w:szCs w:val="20"/>
        </w:rPr>
        <w:t xml:space="preserve"> 80195</w:t>
      </w:r>
      <w:r w:rsidRPr="000B75E1">
        <w:rPr>
          <w:b/>
          <w:i/>
          <w:sz w:val="20"/>
          <w:szCs w:val="20"/>
        </w:rPr>
        <w:t xml:space="preserve">) </w:t>
      </w: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Rok szkolny 201</w:t>
      </w:r>
      <w:r w:rsidR="00454DEA">
        <w:rPr>
          <w:b/>
          <w:i/>
          <w:sz w:val="20"/>
          <w:szCs w:val="20"/>
        </w:rPr>
        <w:t>7</w:t>
      </w:r>
      <w:r w:rsidR="00006B39">
        <w:rPr>
          <w:b/>
          <w:i/>
          <w:sz w:val="20"/>
          <w:szCs w:val="20"/>
        </w:rPr>
        <w:t>/201</w:t>
      </w:r>
      <w:r w:rsidR="00454DEA">
        <w:rPr>
          <w:b/>
          <w:i/>
          <w:sz w:val="20"/>
          <w:szCs w:val="20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417"/>
        <w:gridCol w:w="1591"/>
      </w:tblGrid>
      <w:tr w:rsidR="00853B66" w:rsidTr="00347FB4">
        <w:trPr>
          <w:trHeight w:val="7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 xml:space="preserve">Samorządowe </w:t>
            </w:r>
            <w:r w:rsidR="00F51DF1">
              <w:t>Przedszkole   w Solcu-Z</w:t>
            </w:r>
            <w:r>
              <w:t>droju</w:t>
            </w:r>
          </w:p>
        </w:tc>
        <w:tc>
          <w:tcPr>
            <w:tcW w:w="1701" w:type="dxa"/>
            <w:vAlign w:val="center"/>
          </w:tcPr>
          <w:p w:rsidR="005F2F14" w:rsidRPr="00D838C0" w:rsidRDefault="003650EA" w:rsidP="005F2F14">
            <w:pPr>
              <w:tabs>
                <w:tab w:val="left" w:pos="5535"/>
              </w:tabs>
              <w:jc w:val="right"/>
            </w:pPr>
            <w:r w:rsidRPr="00D838C0">
              <w:t>382.477,66</w:t>
            </w:r>
          </w:p>
        </w:tc>
        <w:tc>
          <w:tcPr>
            <w:tcW w:w="1701" w:type="dxa"/>
            <w:vAlign w:val="center"/>
          </w:tcPr>
          <w:p w:rsidR="00853B66" w:rsidRPr="00D838C0" w:rsidRDefault="003650EA" w:rsidP="00853B66">
            <w:pPr>
              <w:tabs>
                <w:tab w:val="left" w:pos="5535"/>
              </w:tabs>
              <w:jc w:val="right"/>
            </w:pPr>
            <w:r w:rsidRPr="00D838C0">
              <w:t>112.385,04</w:t>
            </w:r>
          </w:p>
        </w:tc>
        <w:tc>
          <w:tcPr>
            <w:tcW w:w="1417" w:type="dxa"/>
            <w:vAlign w:val="center"/>
          </w:tcPr>
          <w:p w:rsidR="00853B66" w:rsidRPr="00D838C0" w:rsidRDefault="00853B66" w:rsidP="00853B66">
            <w:pPr>
              <w:tabs>
                <w:tab w:val="left" w:pos="5535"/>
              </w:tabs>
              <w:jc w:val="right"/>
            </w:pPr>
            <w:r w:rsidRPr="00D838C0">
              <w:t>0</w:t>
            </w:r>
          </w:p>
        </w:tc>
        <w:tc>
          <w:tcPr>
            <w:tcW w:w="1591" w:type="dxa"/>
            <w:vAlign w:val="center"/>
          </w:tcPr>
          <w:p w:rsidR="00853B66" w:rsidRPr="00D838C0" w:rsidRDefault="003650EA" w:rsidP="00853B66">
            <w:pPr>
              <w:tabs>
                <w:tab w:val="left" w:pos="5535"/>
              </w:tabs>
              <w:jc w:val="right"/>
            </w:pPr>
            <w:r w:rsidRPr="00D838C0">
              <w:t>494.862,70</w:t>
            </w:r>
          </w:p>
        </w:tc>
      </w:tr>
      <w:tr w:rsidR="00B4095E" w:rsidRPr="00B4095E" w:rsidTr="00853B66">
        <w:tc>
          <w:tcPr>
            <w:tcW w:w="2802" w:type="dxa"/>
            <w:vAlign w:val="center"/>
          </w:tcPr>
          <w:p w:rsidR="00853B66" w:rsidRPr="00B4095E" w:rsidRDefault="00853B66" w:rsidP="00853B66">
            <w:pPr>
              <w:tabs>
                <w:tab w:val="left" w:pos="5535"/>
              </w:tabs>
            </w:pPr>
            <w:r w:rsidRPr="00B4095E">
              <w:t>Punkt Przedszkolny              w Zborowie</w:t>
            </w:r>
          </w:p>
        </w:tc>
        <w:tc>
          <w:tcPr>
            <w:tcW w:w="1701" w:type="dxa"/>
            <w:vAlign w:val="center"/>
          </w:tcPr>
          <w:p w:rsidR="00853B66" w:rsidRPr="00D838C0" w:rsidRDefault="00660BC4" w:rsidP="00853B66">
            <w:pPr>
              <w:tabs>
                <w:tab w:val="left" w:pos="5535"/>
              </w:tabs>
              <w:jc w:val="right"/>
            </w:pPr>
            <w:r w:rsidRPr="00D838C0">
              <w:t>72.098,77</w:t>
            </w:r>
          </w:p>
        </w:tc>
        <w:tc>
          <w:tcPr>
            <w:tcW w:w="1701" w:type="dxa"/>
            <w:vAlign w:val="center"/>
          </w:tcPr>
          <w:p w:rsidR="00853B66" w:rsidRPr="00D838C0" w:rsidRDefault="00660BC4" w:rsidP="00853B66">
            <w:pPr>
              <w:tabs>
                <w:tab w:val="left" w:pos="5535"/>
              </w:tabs>
              <w:jc w:val="right"/>
            </w:pPr>
            <w:r w:rsidRPr="00D838C0">
              <w:t>27.168,45</w:t>
            </w:r>
          </w:p>
        </w:tc>
        <w:tc>
          <w:tcPr>
            <w:tcW w:w="1417" w:type="dxa"/>
            <w:vAlign w:val="center"/>
          </w:tcPr>
          <w:p w:rsidR="00853B66" w:rsidRPr="00D838C0" w:rsidRDefault="00853B66" w:rsidP="00853B66">
            <w:pPr>
              <w:tabs>
                <w:tab w:val="left" w:pos="5535"/>
              </w:tabs>
              <w:jc w:val="right"/>
            </w:pPr>
            <w:r w:rsidRPr="00D838C0">
              <w:t>0</w:t>
            </w:r>
          </w:p>
        </w:tc>
        <w:tc>
          <w:tcPr>
            <w:tcW w:w="1591" w:type="dxa"/>
            <w:vAlign w:val="center"/>
          </w:tcPr>
          <w:p w:rsidR="00853B66" w:rsidRPr="00D838C0" w:rsidRDefault="00660BC4" w:rsidP="00853B66">
            <w:pPr>
              <w:tabs>
                <w:tab w:val="left" w:pos="5535"/>
              </w:tabs>
              <w:jc w:val="right"/>
            </w:pPr>
            <w:r w:rsidRPr="00D838C0">
              <w:t>99.267,22</w:t>
            </w:r>
          </w:p>
        </w:tc>
      </w:tr>
      <w:tr w:rsidR="00B4095E" w:rsidRPr="00B4095E" w:rsidTr="00853B66">
        <w:trPr>
          <w:trHeight w:val="647"/>
        </w:trPr>
        <w:tc>
          <w:tcPr>
            <w:tcW w:w="2802" w:type="dxa"/>
            <w:vAlign w:val="center"/>
          </w:tcPr>
          <w:p w:rsidR="00853B66" w:rsidRPr="00B4095E" w:rsidRDefault="00853B66" w:rsidP="00853B66">
            <w:pPr>
              <w:tabs>
                <w:tab w:val="left" w:pos="5535"/>
              </w:tabs>
              <w:rPr>
                <w:b/>
              </w:rPr>
            </w:pPr>
            <w:r w:rsidRPr="00B4095E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853B66" w:rsidRPr="00D838C0" w:rsidRDefault="003650EA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454.576,43</w:t>
            </w:r>
          </w:p>
        </w:tc>
        <w:tc>
          <w:tcPr>
            <w:tcW w:w="1701" w:type="dxa"/>
            <w:vAlign w:val="center"/>
          </w:tcPr>
          <w:p w:rsidR="00853B66" w:rsidRPr="00D838C0" w:rsidRDefault="003650EA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139.553,49</w:t>
            </w:r>
          </w:p>
        </w:tc>
        <w:tc>
          <w:tcPr>
            <w:tcW w:w="1417" w:type="dxa"/>
            <w:vAlign w:val="center"/>
          </w:tcPr>
          <w:p w:rsidR="00853B66" w:rsidRPr="00D838C0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0</w:t>
            </w:r>
          </w:p>
        </w:tc>
        <w:tc>
          <w:tcPr>
            <w:tcW w:w="1591" w:type="dxa"/>
            <w:vAlign w:val="center"/>
          </w:tcPr>
          <w:p w:rsidR="00853B66" w:rsidRPr="00D838C0" w:rsidRDefault="003650EA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594.129,92</w:t>
            </w:r>
          </w:p>
        </w:tc>
      </w:tr>
    </w:tbl>
    <w:p w:rsidR="002506F1" w:rsidRPr="00D838C0" w:rsidRDefault="00B20189" w:rsidP="00B20189">
      <w:pPr>
        <w:pStyle w:val="Bezodstpw"/>
        <w:spacing w:line="360" w:lineRule="auto"/>
        <w:ind w:firstLine="708"/>
        <w:jc w:val="both"/>
      </w:pPr>
      <w:r w:rsidRPr="00D838C0">
        <w:t>Z</w:t>
      </w:r>
      <w:r w:rsidR="006C348A" w:rsidRPr="00D838C0">
        <w:t xml:space="preserve">godnie z </w:t>
      </w:r>
      <w:r w:rsidR="0072346A" w:rsidRPr="00D838C0">
        <w:t xml:space="preserve">odpowiednimi przepisami prawa oświatowego </w:t>
      </w:r>
      <w:r w:rsidR="006C348A" w:rsidRPr="00D838C0">
        <w:t xml:space="preserve">gmina </w:t>
      </w:r>
      <w:r w:rsidR="00FF3F8E" w:rsidRPr="00D838C0">
        <w:t>zwraca koszty dotacji związanej</w:t>
      </w:r>
      <w:r w:rsidRPr="00D838C0">
        <w:t xml:space="preserve"> </w:t>
      </w:r>
      <w:r w:rsidR="00FF3F8E" w:rsidRPr="00D838C0">
        <w:t xml:space="preserve">z uczęszczaniem dziecka zamieszkałego na </w:t>
      </w:r>
      <w:r w:rsidR="002506F1" w:rsidRPr="00D838C0">
        <w:t xml:space="preserve">jej </w:t>
      </w:r>
      <w:r w:rsidR="00FF3F8E" w:rsidRPr="00D838C0">
        <w:t>terenie do niepublicznej placówki oświatowej</w:t>
      </w:r>
      <w:r w:rsidR="002506F1" w:rsidRPr="00D838C0">
        <w:t xml:space="preserve"> </w:t>
      </w:r>
      <w:r w:rsidR="0074038F" w:rsidRPr="00D838C0">
        <w:t>na terenie innej gminy</w:t>
      </w:r>
      <w:r w:rsidR="00FF3F8E" w:rsidRPr="00D838C0">
        <w:t>.</w:t>
      </w:r>
    </w:p>
    <w:p w:rsidR="00FF3F8E" w:rsidRPr="00D838C0" w:rsidRDefault="00FF3F8E" w:rsidP="002506F1">
      <w:pPr>
        <w:pStyle w:val="Bezodstpw"/>
        <w:spacing w:line="360" w:lineRule="auto"/>
        <w:jc w:val="both"/>
        <w:rPr>
          <w:b/>
        </w:rPr>
      </w:pPr>
      <w:r w:rsidRPr="00D838C0">
        <w:t>W roku szkolnym 201</w:t>
      </w:r>
      <w:r w:rsidR="008153BC" w:rsidRPr="00D838C0">
        <w:t>7</w:t>
      </w:r>
      <w:r w:rsidRPr="00D838C0">
        <w:t>/201</w:t>
      </w:r>
      <w:r w:rsidR="008153BC" w:rsidRPr="00D838C0">
        <w:t>8</w:t>
      </w:r>
      <w:r w:rsidRPr="00D838C0">
        <w:t xml:space="preserve"> </w:t>
      </w:r>
      <w:r w:rsidR="006C01C4" w:rsidRPr="00D838C0">
        <w:t>4</w:t>
      </w:r>
      <w:r w:rsidR="0074038F" w:rsidRPr="00D838C0">
        <w:t xml:space="preserve"> dzieci</w:t>
      </w:r>
      <w:r w:rsidRPr="00D838C0">
        <w:t xml:space="preserve"> </w:t>
      </w:r>
      <w:r w:rsidR="0072346A" w:rsidRPr="00D838C0">
        <w:t>(</w:t>
      </w:r>
      <w:r w:rsidR="00A51C3F" w:rsidRPr="00D838C0">
        <w:t xml:space="preserve">od </w:t>
      </w:r>
      <w:r w:rsidR="00DD4501" w:rsidRPr="00D838C0">
        <w:t>grudnia</w:t>
      </w:r>
      <w:r w:rsidR="00A51C3F" w:rsidRPr="00D838C0">
        <w:t xml:space="preserve"> 2017 – </w:t>
      </w:r>
      <w:r w:rsidR="00DD4501" w:rsidRPr="00D838C0">
        <w:t>2</w:t>
      </w:r>
      <w:r w:rsidR="00A51C3F" w:rsidRPr="00D838C0">
        <w:t xml:space="preserve"> dzieci) </w:t>
      </w:r>
      <w:r w:rsidR="0074038F" w:rsidRPr="00D838C0">
        <w:t xml:space="preserve"> </w:t>
      </w:r>
      <w:r w:rsidRPr="00D838C0">
        <w:t xml:space="preserve">z terenu gminy Solec-Zdrój uczęszczało do </w:t>
      </w:r>
      <w:r w:rsidR="0074038F" w:rsidRPr="00D838C0">
        <w:t>niepublicznych przedszkoli w Gminie Busko-Zdrój</w:t>
      </w:r>
      <w:r w:rsidR="0033390D" w:rsidRPr="00D838C0">
        <w:t xml:space="preserve">, dlatego </w:t>
      </w:r>
      <w:r w:rsidR="005B7B5A" w:rsidRPr="00D838C0">
        <w:t>pokryto</w:t>
      </w:r>
      <w:r w:rsidRPr="00D838C0">
        <w:t xml:space="preserve"> koszty dotacji </w:t>
      </w:r>
      <w:r w:rsidR="002506F1" w:rsidRPr="00D838C0">
        <w:t xml:space="preserve">Gminie Busko-Zdrój w wysokości </w:t>
      </w:r>
      <w:r w:rsidR="00CC6257" w:rsidRPr="00D838C0">
        <w:rPr>
          <w:b/>
        </w:rPr>
        <w:t>14.890,24</w:t>
      </w:r>
      <w:r w:rsidR="002506F1" w:rsidRPr="00D838C0">
        <w:t xml:space="preserve"> zł</w:t>
      </w:r>
      <w:r w:rsidR="0033390D" w:rsidRPr="00D838C0">
        <w:t>.</w:t>
      </w:r>
    </w:p>
    <w:p w:rsidR="0033390D" w:rsidRPr="00D838C0" w:rsidRDefault="0072346A" w:rsidP="00855F82">
      <w:pPr>
        <w:pStyle w:val="Bezodstpw"/>
        <w:spacing w:line="360" w:lineRule="auto"/>
        <w:ind w:firstLine="644"/>
        <w:jc w:val="both"/>
        <w:rPr>
          <w:rFonts w:ascii="Times New Roman" w:hAnsi="Times New Roman" w:cs="Times New Roman"/>
          <w:b/>
        </w:rPr>
      </w:pPr>
      <w:r w:rsidRPr="00D838C0">
        <w:rPr>
          <w:rFonts w:ascii="Times New Roman" w:hAnsi="Times New Roman" w:cs="Times New Roman"/>
        </w:rPr>
        <w:t>Jeż</w:t>
      </w:r>
      <w:r w:rsidR="00855F82" w:rsidRPr="00D838C0">
        <w:rPr>
          <w:rFonts w:ascii="Times New Roman" w:hAnsi="Times New Roman" w:cs="Times New Roman"/>
        </w:rPr>
        <w:t>eli do publicznego przedszkola lub publicznej innej formy wychowania przedszkolnego, prowadzonych przez gminę, uczęszcza uczeń niebędący jej mieszkańcem, gmina, której mieszkańcem jest ten uczeń, pokrywa koszty wychowania przedszkolnego tego ucznia</w:t>
      </w:r>
      <w:r w:rsidR="00855F82" w:rsidRPr="00D838C0">
        <w:rPr>
          <w:rFonts w:ascii="Times New Roman" w:hAnsi="Times New Roman" w:cs="Times New Roman"/>
          <w:b/>
        </w:rPr>
        <w:t xml:space="preserve"> </w:t>
      </w:r>
      <w:r w:rsidR="00855F82" w:rsidRPr="00D838C0">
        <w:rPr>
          <w:rFonts w:ascii="Times New Roman" w:hAnsi="Times New Roman" w:cs="Times New Roman"/>
        </w:rPr>
        <w:t>w wysokości równej wydatkom bieżącym przewidzianym na jednego ucznia, odpowiednio w publicznych przedszkolach lub publicznych innych formach wychowania przedszkolnego</w:t>
      </w:r>
      <w:r w:rsidR="00855F82" w:rsidRPr="00D838C0">
        <w:rPr>
          <w:rFonts w:ascii="Times New Roman" w:hAnsi="Times New Roman" w:cs="Times New Roman"/>
          <w:b/>
        </w:rPr>
        <w:t xml:space="preserve">. </w:t>
      </w:r>
      <w:r w:rsidR="00855F82" w:rsidRPr="00D838C0">
        <w:rPr>
          <w:rFonts w:ascii="Times New Roman" w:hAnsi="Times New Roman" w:cs="Times New Roman"/>
        </w:rPr>
        <w:t>W roku szkolnym 201</w:t>
      </w:r>
      <w:r w:rsidR="00DB6AEB" w:rsidRPr="00D838C0">
        <w:rPr>
          <w:rFonts w:ascii="Times New Roman" w:hAnsi="Times New Roman" w:cs="Times New Roman"/>
        </w:rPr>
        <w:t>7</w:t>
      </w:r>
      <w:r w:rsidR="00855F82" w:rsidRPr="00D838C0">
        <w:rPr>
          <w:rFonts w:ascii="Times New Roman" w:hAnsi="Times New Roman" w:cs="Times New Roman"/>
        </w:rPr>
        <w:t>/201</w:t>
      </w:r>
      <w:r w:rsidR="00DB6AEB" w:rsidRPr="00D838C0">
        <w:rPr>
          <w:rFonts w:ascii="Times New Roman" w:hAnsi="Times New Roman" w:cs="Times New Roman"/>
        </w:rPr>
        <w:t>8</w:t>
      </w:r>
      <w:r w:rsidR="006513ED" w:rsidRPr="00D838C0">
        <w:rPr>
          <w:rFonts w:ascii="Times New Roman" w:hAnsi="Times New Roman" w:cs="Times New Roman"/>
        </w:rPr>
        <w:t xml:space="preserve"> </w:t>
      </w:r>
      <w:r w:rsidR="00CC6257" w:rsidRPr="00D838C0">
        <w:rPr>
          <w:rFonts w:ascii="Times New Roman" w:hAnsi="Times New Roman" w:cs="Times New Roman"/>
        </w:rPr>
        <w:t>1 dziecko</w:t>
      </w:r>
      <w:r w:rsidR="00855F82" w:rsidRPr="00D838C0">
        <w:rPr>
          <w:rFonts w:ascii="Times New Roman" w:hAnsi="Times New Roman" w:cs="Times New Roman"/>
        </w:rPr>
        <w:t xml:space="preserve"> </w:t>
      </w:r>
      <w:r w:rsidR="00E840CF" w:rsidRPr="00D838C0">
        <w:rPr>
          <w:rFonts w:ascii="Times New Roman" w:hAnsi="Times New Roman" w:cs="Times New Roman"/>
        </w:rPr>
        <w:t xml:space="preserve"> </w:t>
      </w:r>
      <w:r w:rsidR="00855F82" w:rsidRPr="00D838C0">
        <w:rPr>
          <w:rFonts w:ascii="Times New Roman" w:hAnsi="Times New Roman" w:cs="Times New Roman"/>
        </w:rPr>
        <w:t>z terenu gmin sąsiednich korzystało</w:t>
      </w:r>
      <w:r w:rsidR="006513ED" w:rsidRPr="00D838C0">
        <w:rPr>
          <w:rFonts w:ascii="Times New Roman" w:hAnsi="Times New Roman" w:cs="Times New Roman"/>
        </w:rPr>
        <w:t xml:space="preserve"> </w:t>
      </w:r>
      <w:r w:rsidR="00E840CF" w:rsidRPr="00D838C0">
        <w:rPr>
          <w:rFonts w:ascii="Times New Roman" w:hAnsi="Times New Roman" w:cs="Times New Roman"/>
        </w:rPr>
        <w:t>z w</w:t>
      </w:r>
      <w:r w:rsidR="007D0B18" w:rsidRPr="00D838C0">
        <w:rPr>
          <w:rFonts w:ascii="Times New Roman" w:hAnsi="Times New Roman" w:cs="Times New Roman"/>
        </w:rPr>
        <w:t>ychowania przedszkolnego w n</w:t>
      </w:r>
      <w:r w:rsidR="00855F82" w:rsidRPr="00D838C0">
        <w:rPr>
          <w:rFonts w:ascii="Times New Roman" w:hAnsi="Times New Roman" w:cs="Times New Roman"/>
        </w:rPr>
        <w:t>aszych placówkach, z tego tytułu uzyskano zwrot kosztów</w:t>
      </w:r>
      <w:r w:rsidR="006513ED" w:rsidRPr="00D838C0">
        <w:rPr>
          <w:rFonts w:ascii="Times New Roman" w:hAnsi="Times New Roman" w:cs="Times New Roman"/>
        </w:rPr>
        <w:t xml:space="preserve"> </w:t>
      </w:r>
      <w:r w:rsidR="00855F82" w:rsidRPr="00D838C0">
        <w:rPr>
          <w:rFonts w:ascii="Times New Roman" w:hAnsi="Times New Roman" w:cs="Times New Roman"/>
        </w:rPr>
        <w:t xml:space="preserve">w wysokości </w:t>
      </w:r>
      <w:r w:rsidR="00CC6257" w:rsidRPr="00D838C0">
        <w:rPr>
          <w:rFonts w:ascii="Times New Roman" w:hAnsi="Times New Roman" w:cs="Times New Roman"/>
          <w:b/>
        </w:rPr>
        <w:t>5.621,60</w:t>
      </w:r>
      <w:r w:rsidR="002A719E" w:rsidRPr="00D838C0">
        <w:rPr>
          <w:rFonts w:ascii="Times New Roman" w:hAnsi="Times New Roman" w:cs="Times New Roman"/>
        </w:rPr>
        <w:t xml:space="preserve"> zł.</w:t>
      </w:r>
    </w:p>
    <w:p w:rsidR="002A719E" w:rsidRPr="00D838C0" w:rsidRDefault="00AF6B3D" w:rsidP="00855F82">
      <w:pPr>
        <w:pStyle w:val="Bezodstpw"/>
        <w:spacing w:line="360" w:lineRule="auto"/>
        <w:ind w:firstLine="644"/>
        <w:jc w:val="both"/>
      </w:pPr>
      <w:r w:rsidRPr="00D838C0">
        <w:t xml:space="preserve">Natomiast </w:t>
      </w:r>
      <w:r w:rsidR="00CC6257" w:rsidRPr="00D838C0">
        <w:t>4</w:t>
      </w:r>
      <w:r w:rsidRPr="00D838C0">
        <w:t xml:space="preserve"> dzieci z terenu naszej </w:t>
      </w:r>
      <w:r w:rsidR="007D0B18" w:rsidRPr="00D838C0">
        <w:t>g</w:t>
      </w:r>
      <w:r w:rsidR="002A719E" w:rsidRPr="00D838C0">
        <w:t>miny</w:t>
      </w:r>
      <w:r w:rsidR="00A51C3F" w:rsidRPr="00D838C0">
        <w:t xml:space="preserve"> </w:t>
      </w:r>
      <w:r w:rsidR="002A719E" w:rsidRPr="00D838C0">
        <w:t>korzysta</w:t>
      </w:r>
      <w:r w:rsidR="006513ED" w:rsidRPr="00D838C0">
        <w:t>ło</w:t>
      </w:r>
      <w:r w:rsidR="002A719E" w:rsidRPr="00D838C0">
        <w:t xml:space="preserve"> z wychowania przedszkolnego</w:t>
      </w:r>
      <w:r w:rsidR="006513ED" w:rsidRPr="00D838C0">
        <w:t xml:space="preserve"> w gminie sąsiedniej, z tego tytułu ponieśliśmy </w:t>
      </w:r>
      <w:r w:rsidR="00A17E10" w:rsidRPr="00D838C0">
        <w:t>wydatek</w:t>
      </w:r>
      <w:r w:rsidR="006513ED" w:rsidRPr="00D838C0">
        <w:t xml:space="preserve"> w kwocie </w:t>
      </w:r>
      <w:r w:rsidR="00CC6257" w:rsidRPr="00D838C0">
        <w:rPr>
          <w:b/>
        </w:rPr>
        <w:t>22.781,90</w:t>
      </w:r>
      <w:r w:rsidR="006513ED" w:rsidRPr="00D838C0">
        <w:t xml:space="preserve"> zł</w:t>
      </w:r>
      <w:r w:rsidR="006513ED" w:rsidRPr="00D838C0">
        <w:rPr>
          <w:b/>
        </w:rPr>
        <w:t xml:space="preserve"> </w:t>
      </w:r>
    </w:p>
    <w:p w:rsidR="00B20189" w:rsidRPr="00B4095E" w:rsidRDefault="00B20189" w:rsidP="002506F1">
      <w:pPr>
        <w:pStyle w:val="Bezodstpw"/>
        <w:spacing w:line="360" w:lineRule="auto"/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szkół podstawowych i gimnazjów</w:t>
      </w:r>
    </w:p>
    <w:p w:rsidR="00853B66" w:rsidRDefault="00853B66" w:rsidP="00B20189">
      <w:pPr>
        <w:pStyle w:val="Bezodstpw"/>
        <w:spacing w:line="360" w:lineRule="auto"/>
        <w:ind w:firstLine="709"/>
        <w:jc w:val="both"/>
      </w:pPr>
      <w:r>
        <w:t>Podstawowymi kosztami warunkującymi wielkość wydatkowanych środków związanych</w:t>
      </w:r>
      <w:r w:rsidR="000B75E1">
        <w:t xml:space="preserve">                      </w:t>
      </w:r>
      <w:r>
        <w:t xml:space="preserve"> z prowadzeniem szkół są:</w:t>
      </w:r>
    </w:p>
    <w:p w:rsidR="00853B66" w:rsidRDefault="00853B66" w:rsidP="00EA231C">
      <w:pPr>
        <w:pStyle w:val="Bezodstpw"/>
        <w:numPr>
          <w:ilvl w:val="0"/>
          <w:numId w:val="4"/>
        </w:numPr>
        <w:spacing w:line="360" w:lineRule="auto"/>
        <w:jc w:val="both"/>
      </w:pPr>
      <w:r>
        <w:t>koszty płacowe, w skład</w:t>
      </w:r>
      <w:r w:rsidR="001563E7">
        <w:t>,</w:t>
      </w:r>
      <w:r>
        <w:t xml:space="preserve"> których wchodzą wynagrodzenia osobowe i pochodne nauczycieli oraz pracowników administracji i obsługi szkół,</w:t>
      </w:r>
    </w:p>
    <w:p w:rsidR="00853B66" w:rsidRDefault="00853B66" w:rsidP="00EA231C">
      <w:pPr>
        <w:pStyle w:val="Bezodstpw"/>
        <w:numPr>
          <w:ilvl w:val="0"/>
          <w:numId w:val="4"/>
        </w:numPr>
        <w:spacing w:line="360" w:lineRule="auto"/>
        <w:jc w:val="both"/>
      </w:pPr>
      <w:r>
        <w:lastRenderedPageBreak/>
        <w:t>koszty pozapłacowe (rzeczowe) związane z bieżącym utrzymaniem odpowiedniej bazy oświatowej, przede wszystkim ogrzewanie, energia, woda,</w:t>
      </w:r>
    </w:p>
    <w:p w:rsidR="00853B66" w:rsidRDefault="00853B66" w:rsidP="00EA231C">
      <w:pPr>
        <w:pStyle w:val="Bezodstpw"/>
        <w:numPr>
          <w:ilvl w:val="0"/>
          <w:numId w:val="4"/>
        </w:numPr>
        <w:spacing w:line="360" w:lineRule="auto"/>
        <w:jc w:val="both"/>
      </w:pPr>
      <w:r>
        <w:t>remonty i inwestycje związane z poprawą bazy oświatowej.</w:t>
      </w:r>
    </w:p>
    <w:p w:rsidR="00853B66" w:rsidRDefault="00714CD3" w:rsidP="00853B66">
      <w:pPr>
        <w:pStyle w:val="Bezodstpw"/>
        <w:spacing w:line="360" w:lineRule="auto"/>
        <w:jc w:val="both"/>
      </w:pPr>
      <w:r>
        <w:t>S</w:t>
      </w:r>
      <w:r w:rsidR="00853B66">
        <w:t>ubwencja oświatowa przekazywana jednostce samorządu terytorialnego nie obejmuje wszystkich zadań ujętych jako zadan</w:t>
      </w:r>
      <w:r w:rsidR="001563E7">
        <w:t>ia własne gminy. Dotyczy to m. in. i</w:t>
      </w:r>
      <w:r w:rsidR="00853B66">
        <w:t>nwestycji, dowozu uczniów, prowadzenia przedszkoli, prowadzenia stołówek szkolnych.</w:t>
      </w:r>
    </w:p>
    <w:p w:rsidR="00853B66" w:rsidRDefault="00853B66" w:rsidP="00B20189">
      <w:pPr>
        <w:pStyle w:val="Bezodstpw"/>
        <w:spacing w:line="360" w:lineRule="auto"/>
        <w:ind w:firstLine="708"/>
        <w:jc w:val="both"/>
      </w:pPr>
      <w:r>
        <w:t>Wydatki ponoszone przez gminę Solec-Zdrój związane z utrzymanie</w:t>
      </w:r>
      <w:r w:rsidR="004944FF">
        <w:t>m szkół w miesiącach IX-XII 201</w:t>
      </w:r>
      <w:r w:rsidR="00694032">
        <w:t>7</w:t>
      </w:r>
      <w:r w:rsidR="004944FF">
        <w:t xml:space="preserve"> r. i I-VIII 201</w:t>
      </w:r>
      <w:r w:rsidR="00694032">
        <w:t>8</w:t>
      </w:r>
      <w:r>
        <w:t xml:space="preserve"> r. przedstawia poniższa tabela</w:t>
      </w:r>
      <w:r w:rsidR="000313F1">
        <w:t>.</w:t>
      </w:r>
    </w:p>
    <w:p w:rsidR="001563E7" w:rsidRDefault="001563E7" w:rsidP="009951D5">
      <w:pPr>
        <w:pStyle w:val="Bezodstpw"/>
        <w:rPr>
          <w:b/>
          <w:i/>
          <w:sz w:val="20"/>
          <w:szCs w:val="20"/>
        </w:rPr>
      </w:pPr>
    </w:p>
    <w:p w:rsidR="000313F1" w:rsidRPr="009951D5" w:rsidRDefault="000313F1" w:rsidP="009951D5">
      <w:pPr>
        <w:pStyle w:val="Bezodstpw"/>
        <w:rPr>
          <w:b/>
          <w:i/>
          <w:sz w:val="20"/>
          <w:szCs w:val="20"/>
        </w:rPr>
      </w:pPr>
      <w:r w:rsidRPr="009951D5">
        <w:rPr>
          <w:b/>
          <w:i/>
          <w:sz w:val="20"/>
          <w:szCs w:val="20"/>
        </w:rPr>
        <w:t>Wydatki osobowe, rzeczowe i majątkowe w poszczególnych placówkach (szkoły podstawowe i gimnazja)</w:t>
      </w:r>
    </w:p>
    <w:p w:rsidR="000313F1" w:rsidRPr="009951D5" w:rsidRDefault="00B0526C" w:rsidP="009951D5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(rozdz. 80101 + 80103 +80110 +</w:t>
      </w:r>
      <w:r w:rsidR="000313F1" w:rsidRPr="009951D5">
        <w:rPr>
          <w:b/>
          <w:i/>
          <w:sz w:val="20"/>
          <w:szCs w:val="20"/>
        </w:rPr>
        <w:t xml:space="preserve"> 80146 + 80148 + </w:t>
      </w:r>
      <w:r w:rsidR="001C575E">
        <w:rPr>
          <w:b/>
          <w:i/>
          <w:sz w:val="20"/>
          <w:szCs w:val="20"/>
        </w:rPr>
        <w:t>80150 +</w:t>
      </w:r>
      <w:r w:rsidR="00D838C0">
        <w:rPr>
          <w:b/>
          <w:i/>
          <w:sz w:val="20"/>
          <w:szCs w:val="20"/>
        </w:rPr>
        <w:t>80152 + 80153 +</w:t>
      </w:r>
      <w:r w:rsidR="001C575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80195 +85401</w:t>
      </w:r>
      <w:r w:rsidR="000313F1" w:rsidRPr="009951D5">
        <w:rPr>
          <w:b/>
          <w:i/>
          <w:sz w:val="20"/>
          <w:szCs w:val="20"/>
        </w:rPr>
        <w:t xml:space="preserve">) </w:t>
      </w:r>
    </w:p>
    <w:p w:rsidR="000313F1" w:rsidRPr="00ED365C" w:rsidRDefault="000313F1" w:rsidP="009951D5">
      <w:pPr>
        <w:pStyle w:val="Bezodstpw"/>
      </w:pPr>
      <w:r w:rsidRPr="009951D5">
        <w:rPr>
          <w:b/>
          <w:i/>
          <w:sz w:val="20"/>
          <w:szCs w:val="20"/>
        </w:rPr>
        <w:t>Rok szkolny 201</w:t>
      </w:r>
      <w:r w:rsidR="00694032">
        <w:rPr>
          <w:b/>
          <w:i/>
          <w:sz w:val="20"/>
          <w:szCs w:val="20"/>
        </w:rPr>
        <w:t>7</w:t>
      </w:r>
      <w:r w:rsidRPr="009951D5">
        <w:rPr>
          <w:b/>
          <w:i/>
          <w:sz w:val="20"/>
          <w:szCs w:val="20"/>
        </w:rPr>
        <w:t>/201</w:t>
      </w:r>
      <w:r w:rsidR="00694032">
        <w:rPr>
          <w:b/>
          <w:i/>
          <w:sz w:val="20"/>
          <w:szCs w:val="20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276"/>
        <w:gridCol w:w="1449"/>
      </w:tblGrid>
      <w:tr w:rsidR="000313F1" w:rsidTr="00347FB4">
        <w:trPr>
          <w:trHeight w:val="70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Solcu-Zdroju</w:t>
            </w:r>
            <w:r w:rsidR="004944FF">
              <w:t xml:space="preserve"> z Filią w Wełninie</w:t>
            </w:r>
          </w:p>
        </w:tc>
        <w:tc>
          <w:tcPr>
            <w:tcW w:w="1559" w:type="dxa"/>
            <w:vAlign w:val="center"/>
          </w:tcPr>
          <w:p w:rsidR="000313F1" w:rsidRPr="00D838C0" w:rsidRDefault="003650EA" w:rsidP="00B467BB">
            <w:pPr>
              <w:tabs>
                <w:tab w:val="left" w:pos="5535"/>
              </w:tabs>
              <w:jc w:val="right"/>
            </w:pPr>
            <w:r w:rsidRPr="00D838C0">
              <w:t>1.763.278,17</w:t>
            </w:r>
          </w:p>
        </w:tc>
        <w:tc>
          <w:tcPr>
            <w:tcW w:w="1559" w:type="dxa"/>
            <w:vAlign w:val="center"/>
          </w:tcPr>
          <w:p w:rsidR="000313F1" w:rsidRPr="00D838C0" w:rsidRDefault="003650EA" w:rsidP="000313F1">
            <w:pPr>
              <w:tabs>
                <w:tab w:val="left" w:pos="5535"/>
              </w:tabs>
              <w:jc w:val="right"/>
            </w:pPr>
            <w:r w:rsidRPr="00D838C0">
              <w:t>430.040,97</w:t>
            </w:r>
          </w:p>
        </w:tc>
        <w:tc>
          <w:tcPr>
            <w:tcW w:w="1276" w:type="dxa"/>
            <w:vAlign w:val="center"/>
          </w:tcPr>
          <w:p w:rsidR="000313F1" w:rsidRPr="00D838C0" w:rsidRDefault="000313F1" w:rsidP="000313F1">
            <w:pPr>
              <w:tabs>
                <w:tab w:val="left" w:pos="5535"/>
              </w:tabs>
              <w:jc w:val="right"/>
            </w:pPr>
            <w:r w:rsidRPr="00D838C0">
              <w:t>0</w:t>
            </w:r>
          </w:p>
        </w:tc>
        <w:tc>
          <w:tcPr>
            <w:tcW w:w="1449" w:type="dxa"/>
            <w:vAlign w:val="center"/>
          </w:tcPr>
          <w:p w:rsidR="000313F1" w:rsidRPr="00D838C0" w:rsidRDefault="003650EA" w:rsidP="00B467BB">
            <w:pPr>
              <w:tabs>
                <w:tab w:val="left" w:pos="5535"/>
              </w:tabs>
              <w:jc w:val="right"/>
            </w:pPr>
            <w:r w:rsidRPr="00D838C0">
              <w:t>2.193.319,14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Pr="00B4095E" w:rsidRDefault="000313F1" w:rsidP="000313F1">
            <w:pPr>
              <w:tabs>
                <w:tab w:val="left" w:pos="5535"/>
              </w:tabs>
            </w:pPr>
            <w:r w:rsidRPr="00B4095E">
              <w:t>Szkoła Podstawowa</w:t>
            </w:r>
            <w:r w:rsidR="009951D5" w:rsidRPr="00B4095E">
              <w:t xml:space="preserve">                       </w:t>
            </w:r>
            <w:r w:rsidRPr="00B4095E">
              <w:t xml:space="preserve"> w Zborowie</w:t>
            </w:r>
            <w:r w:rsidR="004944FF" w:rsidRPr="00B4095E">
              <w:t xml:space="preserve"> z Filią w Kikowie</w:t>
            </w:r>
          </w:p>
        </w:tc>
        <w:tc>
          <w:tcPr>
            <w:tcW w:w="1559" w:type="dxa"/>
            <w:vAlign w:val="center"/>
          </w:tcPr>
          <w:p w:rsidR="000313F1" w:rsidRPr="00D838C0" w:rsidRDefault="00660BC4" w:rsidP="00CD688A">
            <w:pPr>
              <w:tabs>
                <w:tab w:val="left" w:pos="5535"/>
              </w:tabs>
              <w:jc w:val="right"/>
            </w:pPr>
            <w:r w:rsidRPr="00D838C0">
              <w:t>1.423.358,18</w:t>
            </w:r>
          </w:p>
        </w:tc>
        <w:tc>
          <w:tcPr>
            <w:tcW w:w="1559" w:type="dxa"/>
            <w:vAlign w:val="center"/>
          </w:tcPr>
          <w:p w:rsidR="000313F1" w:rsidRPr="00D838C0" w:rsidRDefault="00660BC4" w:rsidP="00CD688A">
            <w:pPr>
              <w:tabs>
                <w:tab w:val="left" w:pos="5535"/>
              </w:tabs>
              <w:jc w:val="right"/>
            </w:pPr>
            <w:r w:rsidRPr="00D838C0">
              <w:t>391.848,65</w:t>
            </w:r>
          </w:p>
        </w:tc>
        <w:tc>
          <w:tcPr>
            <w:tcW w:w="1276" w:type="dxa"/>
            <w:vAlign w:val="center"/>
          </w:tcPr>
          <w:p w:rsidR="000313F1" w:rsidRPr="00D838C0" w:rsidRDefault="00A2704D" w:rsidP="000313F1">
            <w:pPr>
              <w:tabs>
                <w:tab w:val="left" w:pos="5535"/>
              </w:tabs>
              <w:jc w:val="right"/>
            </w:pPr>
            <w:r w:rsidRPr="00D838C0">
              <w:t>0</w:t>
            </w:r>
          </w:p>
        </w:tc>
        <w:tc>
          <w:tcPr>
            <w:tcW w:w="1449" w:type="dxa"/>
            <w:vAlign w:val="center"/>
          </w:tcPr>
          <w:p w:rsidR="000313F1" w:rsidRPr="00D838C0" w:rsidRDefault="00660BC4" w:rsidP="00B467BB">
            <w:pPr>
              <w:tabs>
                <w:tab w:val="left" w:pos="5535"/>
              </w:tabs>
              <w:jc w:val="right"/>
            </w:pPr>
            <w:r w:rsidRPr="00D838C0">
              <w:t>1.815.206,83</w:t>
            </w:r>
          </w:p>
        </w:tc>
      </w:tr>
      <w:tr w:rsidR="000313F1" w:rsidTr="009951D5">
        <w:trPr>
          <w:trHeight w:val="477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szkoły podstawowe</w:t>
            </w:r>
          </w:p>
        </w:tc>
        <w:tc>
          <w:tcPr>
            <w:tcW w:w="1559" w:type="dxa"/>
            <w:vAlign w:val="center"/>
          </w:tcPr>
          <w:p w:rsidR="000313F1" w:rsidRPr="00D838C0" w:rsidRDefault="00EC1C26" w:rsidP="00CD688A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3.186.636,35</w:t>
            </w:r>
          </w:p>
        </w:tc>
        <w:tc>
          <w:tcPr>
            <w:tcW w:w="1559" w:type="dxa"/>
            <w:vAlign w:val="center"/>
          </w:tcPr>
          <w:p w:rsidR="000313F1" w:rsidRPr="00D838C0" w:rsidRDefault="003650EA" w:rsidP="00CD688A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821.889,62</w:t>
            </w:r>
          </w:p>
        </w:tc>
        <w:tc>
          <w:tcPr>
            <w:tcW w:w="1276" w:type="dxa"/>
            <w:vAlign w:val="center"/>
          </w:tcPr>
          <w:p w:rsidR="000313F1" w:rsidRPr="00D838C0" w:rsidRDefault="00A2704D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D838C0" w:rsidRDefault="00EC1C26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4.008.525,97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Samorządowe Gimnazjum</w:t>
            </w:r>
            <w:r w:rsidR="009951D5">
              <w:t xml:space="preserve">                  </w:t>
            </w:r>
            <w:r>
              <w:t xml:space="preserve"> w Solcu-Zdroju</w:t>
            </w:r>
          </w:p>
        </w:tc>
        <w:tc>
          <w:tcPr>
            <w:tcW w:w="1559" w:type="dxa"/>
            <w:vAlign w:val="center"/>
          </w:tcPr>
          <w:p w:rsidR="000313F1" w:rsidRPr="00D838C0" w:rsidRDefault="00EC1C26" w:rsidP="00B467BB">
            <w:pPr>
              <w:tabs>
                <w:tab w:val="left" w:pos="5535"/>
              </w:tabs>
              <w:jc w:val="right"/>
            </w:pPr>
            <w:r w:rsidRPr="00D838C0">
              <w:t>847.360,28</w:t>
            </w:r>
          </w:p>
        </w:tc>
        <w:tc>
          <w:tcPr>
            <w:tcW w:w="1559" w:type="dxa"/>
            <w:vAlign w:val="center"/>
          </w:tcPr>
          <w:p w:rsidR="000313F1" w:rsidRPr="00D838C0" w:rsidRDefault="00EC1C26" w:rsidP="000313F1">
            <w:pPr>
              <w:tabs>
                <w:tab w:val="left" w:pos="5535"/>
              </w:tabs>
              <w:jc w:val="right"/>
            </w:pPr>
            <w:r w:rsidRPr="00D838C0">
              <w:t>202.536,21</w:t>
            </w:r>
          </w:p>
        </w:tc>
        <w:tc>
          <w:tcPr>
            <w:tcW w:w="1276" w:type="dxa"/>
            <w:vAlign w:val="center"/>
          </w:tcPr>
          <w:p w:rsidR="000313F1" w:rsidRPr="00D838C0" w:rsidRDefault="000313F1" w:rsidP="000313F1">
            <w:pPr>
              <w:tabs>
                <w:tab w:val="left" w:pos="5535"/>
              </w:tabs>
              <w:jc w:val="right"/>
            </w:pPr>
            <w:r w:rsidRPr="00D838C0">
              <w:t>0</w:t>
            </w:r>
          </w:p>
        </w:tc>
        <w:tc>
          <w:tcPr>
            <w:tcW w:w="1449" w:type="dxa"/>
            <w:vAlign w:val="center"/>
          </w:tcPr>
          <w:p w:rsidR="000313F1" w:rsidRPr="00D838C0" w:rsidRDefault="00EC1C26" w:rsidP="00B467BB">
            <w:pPr>
              <w:tabs>
                <w:tab w:val="left" w:pos="5535"/>
              </w:tabs>
              <w:jc w:val="right"/>
            </w:pPr>
            <w:r w:rsidRPr="00D838C0">
              <w:t>1.049.896,49</w:t>
            </w:r>
          </w:p>
        </w:tc>
      </w:tr>
      <w:tr w:rsidR="00684422" w:rsidTr="009951D5">
        <w:trPr>
          <w:trHeight w:val="464"/>
        </w:trPr>
        <w:tc>
          <w:tcPr>
            <w:tcW w:w="3369" w:type="dxa"/>
            <w:vAlign w:val="center"/>
          </w:tcPr>
          <w:p w:rsidR="00684422" w:rsidRPr="009951D5" w:rsidRDefault="00684422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gimnazja</w:t>
            </w:r>
          </w:p>
        </w:tc>
        <w:tc>
          <w:tcPr>
            <w:tcW w:w="1559" w:type="dxa"/>
            <w:vAlign w:val="center"/>
          </w:tcPr>
          <w:p w:rsidR="00684422" w:rsidRPr="00D838C0" w:rsidRDefault="00EC1C26" w:rsidP="00B467BB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847.360,28</w:t>
            </w:r>
          </w:p>
        </w:tc>
        <w:tc>
          <w:tcPr>
            <w:tcW w:w="1559" w:type="dxa"/>
            <w:vAlign w:val="center"/>
          </w:tcPr>
          <w:p w:rsidR="00684422" w:rsidRPr="00D838C0" w:rsidRDefault="00EC1C26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202.536,21</w:t>
            </w:r>
          </w:p>
        </w:tc>
        <w:tc>
          <w:tcPr>
            <w:tcW w:w="1276" w:type="dxa"/>
            <w:vAlign w:val="center"/>
          </w:tcPr>
          <w:p w:rsidR="00684422" w:rsidRPr="00D838C0" w:rsidRDefault="00684422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684422" w:rsidRPr="00D838C0" w:rsidRDefault="00EC1C26" w:rsidP="00390769">
            <w:pPr>
              <w:tabs>
                <w:tab w:val="left" w:pos="5535"/>
              </w:tabs>
              <w:jc w:val="right"/>
              <w:rPr>
                <w:b/>
              </w:rPr>
            </w:pPr>
            <w:r w:rsidRPr="00D838C0">
              <w:rPr>
                <w:b/>
              </w:rPr>
              <w:t>1.049.896,49</w:t>
            </w:r>
          </w:p>
        </w:tc>
      </w:tr>
      <w:tr w:rsidR="000313F1" w:rsidTr="009951D5">
        <w:trPr>
          <w:trHeight w:val="556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  <w:i/>
              </w:rPr>
            </w:pPr>
            <w:r w:rsidRPr="009951D5">
              <w:rPr>
                <w:b/>
                <w:i/>
              </w:rPr>
              <w:t>OGÓŁEM</w:t>
            </w:r>
          </w:p>
        </w:tc>
        <w:tc>
          <w:tcPr>
            <w:tcW w:w="1559" w:type="dxa"/>
            <w:vAlign w:val="center"/>
          </w:tcPr>
          <w:p w:rsidR="000313F1" w:rsidRPr="00D838C0" w:rsidRDefault="003132A5" w:rsidP="00EC1C26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D838C0">
              <w:rPr>
                <w:b/>
                <w:i/>
              </w:rPr>
              <w:t>4.</w:t>
            </w:r>
            <w:r w:rsidR="00EC1C26" w:rsidRPr="00D838C0">
              <w:rPr>
                <w:b/>
                <w:i/>
              </w:rPr>
              <w:t>033.996,63</w:t>
            </w:r>
          </w:p>
        </w:tc>
        <w:tc>
          <w:tcPr>
            <w:tcW w:w="1559" w:type="dxa"/>
            <w:vAlign w:val="center"/>
          </w:tcPr>
          <w:p w:rsidR="000313F1" w:rsidRPr="00D838C0" w:rsidRDefault="003132A5" w:rsidP="00EC1C26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D838C0">
              <w:rPr>
                <w:b/>
                <w:i/>
              </w:rPr>
              <w:t>1.</w:t>
            </w:r>
            <w:r w:rsidR="00EC1C26" w:rsidRPr="00D838C0">
              <w:rPr>
                <w:b/>
                <w:i/>
              </w:rPr>
              <w:t>024.425,83</w:t>
            </w:r>
          </w:p>
        </w:tc>
        <w:tc>
          <w:tcPr>
            <w:tcW w:w="1276" w:type="dxa"/>
            <w:vAlign w:val="center"/>
          </w:tcPr>
          <w:p w:rsidR="000313F1" w:rsidRPr="00D838C0" w:rsidRDefault="00A2704D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D838C0">
              <w:rPr>
                <w:b/>
                <w:i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D838C0" w:rsidRDefault="003132A5" w:rsidP="00EC1C26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D838C0">
              <w:rPr>
                <w:b/>
                <w:i/>
              </w:rPr>
              <w:t>5.</w:t>
            </w:r>
            <w:r w:rsidR="00EC1C26" w:rsidRPr="00D838C0">
              <w:rPr>
                <w:b/>
                <w:i/>
              </w:rPr>
              <w:t>058.422,46</w:t>
            </w:r>
          </w:p>
        </w:tc>
      </w:tr>
    </w:tbl>
    <w:p w:rsidR="00853B66" w:rsidRDefault="00853B66" w:rsidP="00853B66">
      <w:pPr>
        <w:pStyle w:val="Bezodstpw"/>
        <w:spacing w:line="360" w:lineRule="auto"/>
        <w:jc w:val="both"/>
      </w:pPr>
    </w:p>
    <w:p w:rsidR="00B17614" w:rsidRDefault="00B17614" w:rsidP="00853B66">
      <w:pPr>
        <w:pStyle w:val="Bezodstpw"/>
        <w:spacing w:line="360" w:lineRule="auto"/>
        <w:jc w:val="both"/>
      </w:pPr>
    </w:p>
    <w:p w:rsidR="003132A5" w:rsidRDefault="003132A5" w:rsidP="00853B66">
      <w:pPr>
        <w:pStyle w:val="Bezodstpw"/>
        <w:spacing w:line="360" w:lineRule="auto"/>
        <w:jc w:val="both"/>
      </w:pPr>
    </w:p>
    <w:p w:rsidR="00853B66" w:rsidRPr="00ED365C" w:rsidRDefault="00FA5AC5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>
        <w:rPr>
          <w:i/>
        </w:rPr>
        <w:t>A</w:t>
      </w:r>
      <w:r w:rsidR="00A90C24" w:rsidRPr="00ED365C">
        <w:rPr>
          <w:i/>
        </w:rPr>
        <w:t>naliza finansowa poniesionych wydatków oświatowych</w:t>
      </w:r>
    </w:p>
    <w:p w:rsidR="00A90C24" w:rsidRDefault="00A90C24" w:rsidP="00ED365C">
      <w:pPr>
        <w:pStyle w:val="Bezodstpw"/>
      </w:pPr>
      <w:r w:rsidRPr="00ED365C">
        <w:rPr>
          <w:b/>
          <w:i/>
        </w:rPr>
        <w:t>Zestawienie i analiza wydatków ponoszonych w placówkach oświatowych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0C24" w:rsidTr="00347FB4">
        <w:trPr>
          <w:trHeight w:val="639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Pozycje wydatków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A108E6">
            <w:pPr>
              <w:tabs>
                <w:tab w:val="left" w:pos="5535"/>
              </w:tabs>
              <w:jc w:val="center"/>
            </w:pPr>
            <w:r>
              <w:t>IX-XII 201</w:t>
            </w:r>
            <w:r w:rsidR="00A108E6">
              <w:t>7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A108E6">
            <w:pPr>
              <w:tabs>
                <w:tab w:val="left" w:pos="5535"/>
              </w:tabs>
              <w:jc w:val="center"/>
            </w:pPr>
            <w:r>
              <w:t>I-VIII 201</w:t>
            </w:r>
            <w:r w:rsidR="00A108E6">
              <w:t>8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B58E6" w:rsidP="00A108E6">
            <w:pPr>
              <w:tabs>
                <w:tab w:val="left" w:pos="5535"/>
              </w:tabs>
              <w:jc w:val="center"/>
            </w:pPr>
            <w:r>
              <w:t>Rok szkolny 201</w:t>
            </w:r>
            <w:r w:rsidR="00A108E6">
              <w:t>7</w:t>
            </w:r>
            <w:r>
              <w:t>/201</w:t>
            </w:r>
            <w:r w:rsidR="00A108E6">
              <w:t>8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BIEŻĄCE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Dz.801 Rozdz.80101 – szkoły podstawowe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EC1C26">
            <w:pPr>
              <w:tabs>
                <w:tab w:val="left" w:pos="5535"/>
              </w:tabs>
              <w:jc w:val="right"/>
            </w:pPr>
            <w:r>
              <w:t>1.0</w:t>
            </w:r>
            <w:r w:rsidR="00EC1C26">
              <w:t>12</w:t>
            </w:r>
            <w:r>
              <w:t>.524,02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F51DF1">
            <w:pPr>
              <w:tabs>
                <w:tab w:val="left" w:pos="5535"/>
              </w:tabs>
              <w:jc w:val="right"/>
            </w:pPr>
            <w:r>
              <w:t>2.124.269,29</w:t>
            </w:r>
          </w:p>
        </w:tc>
        <w:tc>
          <w:tcPr>
            <w:tcW w:w="2303" w:type="dxa"/>
            <w:vAlign w:val="center"/>
          </w:tcPr>
          <w:p w:rsidR="00A90C24" w:rsidRPr="004B0100" w:rsidRDefault="00A108E6" w:rsidP="00EC1C26">
            <w:pPr>
              <w:tabs>
                <w:tab w:val="left" w:pos="5535"/>
              </w:tabs>
              <w:jc w:val="right"/>
            </w:pPr>
            <w:r>
              <w:t>3.13</w:t>
            </w:r>
            <w:r w:rsidR="00EC1C26">
              <w:t>6</w:t>
            </w:r>
            <w:r>
              <w:t>.793,31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762.064,05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E2EDB">
            <w:pPr>
              <w:tabs>
                <w:tab w:val="left" w:pos="5535"/>
              </w:tabs>
              <w:jc w:val="right"/>
            </w:pPr>
            <w:r>
              <w:t>1.762.370,42</w:t>
            </w:r>
          </w:p>
        </w:tc>
        <w:tc>
          <w:tcPr>
            <w:tcW w:w="2303" w:type="dxa"/>
            <w:vAlign w:val="center"/>
          </w:tcPr>
          <w:p w:rsidR="00A90C24" w:rsidRPr="004B0100" w:rsidRDefault="00A108E6" w:rsidP="00F51DF1">
            <w:pPr>
              <w:tabs>
                <w:tab w:val="left" w:pos="5535"/>
              </w:tabs>
              <w:jc w:val="right"/>
            </w:pPr>
            <w:r>
              <w:t>2.524.434,47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EC1C26">
            <w:pPr>
              <w:tabs>
                <w:tab w:val="left" w:pos="5535"/>
              </w:tabs>
              <w:jc w:val="right"/>
            </w:pPr>
            <w:r>
              <w:t>2</w:t>
            </w:r>
            <w:r w:rsidR="00EC1C26">
              <w:t>50</w:t>
            </w:r>
            <w:r>
              <w:t>.459,97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361.898,87</w:t>
            </w:r>
          </w:p>
        </w:tc>
        <w:tc>
          <w:tcPr>
            <w:tcW w:w="2303" w:type="dxa"/>
            <w:vAlign w:val="center"/>
          </w:tcPr>
          <w:p w:rsidR="00A90C24" w:rsidRPr="004B0100" w:rsidRDefault="00A108E6" w:rsidP="00EC1C26">
            <w:pPr>
              <w:tabs>
                <w:tab w:val="left" w:pos="5535"/>
              </w:tabs>
              <w:jc w:val="right"/>
            </w:pPr>
            <w:r>
              <w:t>6</w:t>
            </w:r>
            <w:r w:rsidR="00EC1C26">
              <w:t>12</w:t>
            </w:r>
            <w:r>
              <w:t>.358,84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Pr="004B0100" w:rsidRDefault="00955E4A" w:rsidP="001563E7">
            <w:pPr>
              <w:tabs>
                <w:tab w:val="left" w:pos="5535"/>
              </w:tabs>
            </w:pPr>
            <w:r w:rsidRPr="004B0100">
              <w:t>Dz.801 R</w:t>
            </w:r>
            <w:r w:rsidR="00A90C24" w:rsidRPr="004B0100">
              <w:t>ozdz.80103 – oddziały przedszkolne w szkołach podstawowych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110.135,04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206.673,65</w:t>
            </w:r>
          </w:p>
        </w:tc>
        <w:tc>
          <w:tcPr>
            <w:tcW w:w="2303" w:type="dxa"/>
            <w:vAlign w:val="center"/>
          </w:tcPr>
          <w:p w:rsidR="00A90C24" w:rsidRPr="004B0100" w:rsidRDefault="00A108E6" w:rsidP="001563E7">
            <w:pPr>
              <w:tabs>
                <w:tab w:val="left" w:pos="5535"/>
              </w:tabs>
              <w:jc w:val="right"/>
            </w:pPr>
            <w:r>
              <w:t>316.808,69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90.721,15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176.358,96</w:t>
            </w:r>
          </w:p>
        </w:tc>
        <w:tc>
          <w:tcPr>
            <w:tcW w:w="2303" w:type="dxa"/>
            <w:vAlign w:val="center"/>
          </w:tcPr>
          <w:p w:rsidR="00A90C24" w:rsidRPr="004B0100" w:rsidRDefault="00A108E6" w:rsidP="001563E7">
            <w:pPr>
              <w:tabs>
                <w:tab w:val="left" w:pos="5535"/>
              </w:tabs>
              <w:jc w:val="right"/>
            </w:pPr>
            <w:r>
              <w:t>267.080,11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lastRenderedPageBreak/>
              <w:t>Wydatki rzeczowe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19.413,89</w:t>
            </w:r>
          </w:p>
        </w:tc>
        <w:tc>
          <w:tcPr>
            <w:tcW w:w="2303" w:type="dxa"/>
            <w:vAlign w:val="center"/>
          </w:tcPr>
          <w:p w:rsidR="00A90C24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30.314,69</w:t>
            </w:r>
          </w:p>
        </w:tc>
        <w:tc>
          <w:tcPr>
            <w:tcW w:w="2303" w:type="dxa"/>
            <w:vAlign w:val="center"/>
          </w:tcPr>
          <w:p w:rsidR="00A90C24" w:rsidRPr="004B0100" w:rsidRDefault="00A108E6" w:rsidP="00B06F89">
            <w:pPr>
              <w:tabs>
                <w:tab w:val="left" w:pos="5535"/>
              </w:tabs>
              <w:jc w:val="right"/>
            </w:pPr>
            <w:r>
              <w:t>49.728,58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t>Dz.801 R</w:t>
            </w:r>
            <w:r w:rsidR="00A64C22" w:rsidRPr="004B0100">
              <w:t>o</w:t>
            </w:r>
            <w:r w:rsidRPr="004B0100">
              <w:t>z</w:t>
            </w:r>
            <w:r w:rsidR="00A64C22" w:rsidRPr="004B0100">
              <w:t>dz</w:t>
            </w:r>
            <w:r w:rsidRPr="004B0100">
              <w:t xml:space="preserve">. </w:t>
            </w:r>
            <w:r w:rsidR="00A64C22" w:rsidRPr="004B0100">
              <w:t xml:space="preserve">80104 </w:t>
            </w:r>
            <w:r w:rsidR="00B531DC" w:rsidRPr="004B0100">
              <w:t>–</w:t>
            </w:r>
            <w:r w:rsidR="00A64C22" w:rsidRPr="004B0100">
              <w:t xml:space="preserve"> przedszkola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136.860,07</w:t>
            </w:r>
          </w:p>
        </w:tc>
        <w:tc>
          <w:tcPr>
            <w:tcW w:w="2303" w:type="dxa"/>
            <w:vAlign w:val="center"/>
          </w:tcPr>
          <w:p w:rsidR="00A64C22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217.836,09</w:t>
            </w:r>
          </w:p>
        </w:tc>
        <w:tc>
          <w:tcPr>
            <w:tcW w:w="2303" w:type="dxa"/>
            <w:vAlign w:val="center"/>
          </w:tcPr>
          <w:p w:rsidR="00A64C22" w:rsidRPr="004B0100" w:rsidRDefault="00A108E6" w:rsidP="001563E7">
            <w:pPr>
              <w:tabs>
                <w:tab w:val="left" w:pos="5535"/>
              </w:tabs>
              <w:jc w:val="right"/>
            </w:pPr>
            <w:r>
              <w:t>354.696,16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91.191,84</w:t>
            </w:r>
          </w:p>
        </w:tc>
        <w:tc>
          <w:tcPr>
            <w:tcW w:w="2303" w:type="dxa"/>
            <w:vAlign w:val="center"/>
          </w:tcPr>
          <w:p w:rsidR="00A64C22" w:rsidRPr="00791DA2" w:rsidRDefault="00A108E6" w:rsidP="001563E7">
            <w:pPr>
              <w:tabs>
                <w:tab w:val="left" w:pos="5535"/>
              </w:tabs>
              <w:jc w:val="right"/>
            </w:pPr>
            <w:r>
              <w:t>172.483,24</w:t>
            </w:r>
          </w:p>
        </w:tc>
        <w:tc>
          <w:tcPr>
            <w:tcW w:w="2303" w:type="dxa"/>
            <w:vAlign w:val="center"/>
          </w:tcPr>
          <w:p w:rsidR="00A64C22" w:rsidRPr="004B0100" w:rsidRDefault="00A108E6" w:rsidP="006634EC">
            <w:pPr>
              <w:tabs>
                <w:tab w:val="left" w:pos="5535"/>
              </w:tabs>
              <w:jc w:val="right"/>
            </w:pPr>
            <w:r>
              <w:t>263.675,08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45.668,23</w:t>
            </w:r>
          </w:p>
        </w:tc>
        <w:tc>
          <w:tcPr>
            <w:tcW w:w="2303" w:type="dxa"/>
            <w:vAlign w:val="center"/>
          </w:tcPr>
          <w:p w:rsidR="00A64C22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45.352,85</w:t>
            </w:r>
          </w:p>
        </w:tc>
        <w:tc>
          <w:tcPr>
            <w:tcW w:w="2303" w:type="dxa"/>
            <w:vAlign w:val="center"/>
          </w:tcPr>
          <w:p w:rsidR="00A64C22" w:rsidRPr="004B0100" w:rsidRDefault="0036403D" w:rsidP="001563E7">
            <w:pPr>
              <w:tabs>
                <w:tab w:val="left" w:pos="5535"/>
              </w:tabs>
              <w:jc w:val="right"/>
            </w:pPr>
            <w:r>
              <w:t>91.021,08</w:t>
            </w:r>
          </w:p>
        </w:tc>
      </w:tr>
      <w:tr w:rsidR="00935176" w:rsidTr="00D26B38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935176" w:rsidRPr="004B0100" w:rsidRDefault="00D26B38" w:rsidP="00D26B38">
            <w:pPr>
              <w:tabs>
                <w:tab w:val="left" w:pos="5535"/>
              </w:tabs>
            </w:pPr>
            <w:r w:rsidRPr="004B0100">
              <w:t>Dz.801 Rozdz. 80106</w:t>
            </w:r>
            <w:r w:rsidR="00935176" w:rsidRPr="004B0100">
              <w:t xml:space="preserve"> – </w:t>
            </w:r>
            <w:r w:rsidRPr="004B0100">
              <w:t>inne formy wychowania przedszkolnego</w:t>
            </w:r>
          </w:p>
        </w:tc>
      </w:tr>
      <w:tr w:rsidR="00935176" w:rsidRPr="00973CCB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935176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25.170,04</w:t>
            </w:r>
          </w:p>
        </w:tc>
        <w:tc>
          <w:tcPr>
            <w:tcW w:w="2303" w:type="dxa"/>
            <w:vAlign w:val="center"/>
          </w:tcPr>
          <w:p w:rsidR="00935176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53.299,02</w:t>
            </w:r>
          </w:p>
        </w:tc>
        <w:tc>
          <w:tcPr>
            <w:tcW w:w="2303" w:type="dxa"/>
            <w:vAlign w:val="center"/>
          </w:tcPr>
          <w:p w:rsidR="00935176" w:rsidRPr="004B0100" w:rsidRDefault="0036403D" w:rsidP="001563E7">
            <w:pPr>
              <w:tabs>
                <w:tab w:val="left" w:pos="5535"/>
              </w:tabs>
              <w:jc w:val="right"/>
            </w:pPr>
            <w:r>
              <w:t>78.469,06</w:t>
            </w:r>
          </w:p>
        </w:tc>
      </w:tr>
      <w:tr w:rsidR="00935176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935176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20.243,60</w:t>
            </w:r>
          </w:p>
        </w:tc>
        <w:tc>
          <w:tcPr>
            <w:tcW w:w="2303" w:type="dxa"/>
            <w:vAlign w:val="center"/>
          </w:tcPr>
          <w:p w:rsidR="00935176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42.661,63</w:t>
            </w:r>
          </w:p>
        </w:tc>
        <w:tc>
          <w:tcPr>
            <w:tcW w:w="2303" w:type="dxa"/>
            <w:vAlign w:val="center"/>
          </w:tcPr>
          <w:p w:rsidR="00935176" w:rsidRPr="004B0100" w:rsidRDefault="0036403D" w:rsidP="001563E7">
            <w:pPr>
              <w:tabs>
                <w:tab w:val="left" w:pos="5535"/>
              </w:tabs>
              <w:jc w:val="right"/>
            </w:pPr>
            <w:r>
              <w:t>62.905,23</w:t>
            </w:r>
          </w:p>
        </w:tc>
      </w:tr>
      <w:tr w:rsidR="00935176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935176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4.926,44</w:t>
            </w:r>
          </w:p>
        </w:tc>
        <w:tc>
          <w:tcPr>
            <w:tcW w:w="2303" w:type="dxa"/>
            <w:vAlign w:val="center"/>
          </w:tcPr>
          <w:p w:rsidR="00935176" w:rsidRPr="00791DA2" w:rsidRDefault="0036403D" w:rsidP="001563E7">
            <w:pPr>
              <w:tabs>
                <w:tab w:val="left" w:pos="5535"/>
              </w:tabs>
              <w:jc w:val="right"/>
            </w:pPr>
            <w:r>
              <w:t>10.637,39</w:t>
            </w:r>
          </w:p>
        </w:tc>
        <w:tc>
          <w:tcPr>
            <w:tcW w:w="2303" w:type="dxa"/>
            <w:vAlign w:val="center"/>
          </w:tcPr>
          <w:p w:rsidR="00935176" w:rsidRPr="004B0100" w:rsidRDefault="0036403D" w:rsidP="001563E7">
            <w:pPr>
              <w:tabs>
                <w:tab w:val="left" w:pos="5535"/>
              </w:tabs>
              <w:jc w:val="right"/>
            </w:pPr>
            <w:r>
              <w:t>15.563,83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A64C22" w:rsidP="00955E4A">
            <w:pPr>
              <w:tabs>
                <w:tab w:val="left" w:pos="5535"/>
              </w:tabs>
            </w:pPr>
            <w:r w:rsidRPr="004B0100">
              <w:t xml:space="preserve">Dz.801 </w:t>
            </w:r>
            <w:r w:rsidR="00955E4A" w:rsidRPr="004B0100">
              <w:t>R</w:t>
            </w:r>
            <w:r w:rsidRPr="004B0100">
              <w:t xml:space="preserve">ozdz. 80110 </w:t>
            </w:r>
            <w:r w:rsidR="00BC2E4D" w:rsidRPr="004B0100">
              <w:t>–</w:t>
            </w:r>
            <w:r w:rsidRPr="004B0100">
              <w:t xml:space="preserve"> gimnazja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340.402,37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612.902,57</w:t>
            </w:r>
          </w:p>
        </w:tc>
        <w:tc>
          <w:tcPr>
            <w:tcW w:w="2303" w:type="dxa"/>
            <w:vAlign w:val="center"/>
          </w:tcPr>
          <w:p w:rsidR="00A64C22" w:rsidRPr="004B0100" w:rsidRDefault="00091568" w:rsidP="00D6453F">
            <w:pPr>
              <w:tabs>
                <w:tab w:val="left" w:pos="5535"/>
              </w:tabs>
              <w:jc w:val="right"/>
            </w:pPr>
            <w:r>
              <w:t>953.304,94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266.492,42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515.424,83</w:t>
            </w:r>
          </w:p>
        </w:tc>
        <w:tc>
          <w:tcPr>
            <w:tcW w:w="2303" w:type="dxa"/>
            <w:vAlign w:val="center"/>
          </w:tcPr>
          <w:p w:rsidR="00A64C22" w:rsidRPr="004B0100" w:rsidRDefault="00091568" w:rsidP="001563E7">
            <w:pPr>
              <w:tabs>
                <w:tab w:val="left" w:pos="5535"/>
              </w:tabs>
              <w:jc w:val="right"/>
            </w:pPr>
            <w:r>
              <w:t>781.917,25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73.909,95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97.477,74</w:t>
            </w:r>
          </w:p>
        </w:tc>
        <w:tc>
          <w:tcPr>
            <w:tcW w:w="2303" w:type="dxa"/>
            <w:vAlign w:val="center"/>
          </w:tcPr>
          <w:p w:rsidR="00A64C22" w:rsidRPr="004B0100" w:rsidRDefault="00091568" w:rsidP="001563E7">
            <w:pPr>
              <w:tabs>
                <w:tab w:val="left" w:pos="5535"/>
              </w:tabs>
              <w:jc w:val="right"/>
            </w:pPr>
            <w:r>
              <w:t>171.387,69</w:t>
            </w:r>
          </w:p>
        </w:tc>
      </w:tr>
      <w:tr w:rsidR="008D27C1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8D27C1" w:rsidRPr="004B0100" w:rsidRDefault="008D27C1" w:rsidP="008D27C1">
            <w:pPr>
              <w:tabs>
                <w:tab w:val="left" w:pos="5535"/>
              </w:tabs>
            </w:pPr>
            <w:r w:rsidRPr="004B0100">
              <w:t>Dz.801 Rozdz. 80113– dowóz uczniów do szkół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091568" w:rsidP="008D27C1">
            <w:pPr>
              <w:tabs>
                <w:tab w:val="left" w:pos="5535"/>
              </w:tabs>
              <w:jc w:val="right"/>
            </w:pPr>
            <w:r>
              <w:t>101.904,81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091568" w:rsidP="008D27C1">
            <w:pPr>
              <w:tabs>
                <w:tab w:val="left" w:pos="5535"/>
              </w:tabs>
              <w:jc w:val="right"/>
            </w:pPr>
            <w:r>
              <w:t>197.930,22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4B0100" w:rsidRDefault="00091568" w:rsidP="008D27C1">
            <w:pPr>
              <w:tabs>
                <w:tab w:val="left" w:pos="5535"/>
              </w:tabs>
              <w:jc w:val="right"/>
            </w:pPr>
            <w:r>
              <w:t>299.835,03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1D4959" w:rsidRDefault="00091568" w:rsidP="008D27C1">
            <w:pPr>
              <w:tabs>
                <w:tab w:val="left" w:pos="5535"/>
              </w:tabs>
              <w:jc w:val="right"/>
            </w:pPr>
            <w:r>
              <w:t>32.037,12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1D4959" w:rsidRDefault="00091568" w:rsidP="008D27C1">
            <w:pPr>
              <w:tabs>
                <w:tab w:val="left" w:pos="5535"/>
              </w:tabs>
              <w:jc w:val="right"/>
            </w:pPr>
            <w:r>
              <w:t>86.174,25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1D4959" w:rsidRDefault="00091568" w:rsidP="008D27C1">
            <w:pPr>
              <w:tabs>
                <w:tab w:val="left" w:pos="5535"/>
              </w:tabs>
              <w:jc w:val="right"/>
            </w:pPr>
            <w:r>
              <w:t>118.211,37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091568" w:rsidP="008D27C1">
            <w:pPr>
              <w:tabs>
                <w:tab w:val="left" w:pos="5535"/>
              </w:tabs>
              <w:jc w:val="right"/>
            </w:pPr>
            <w:r>
              <w:t>69.867,69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091568" w:rsidP="008D27C1">
            <w:pPr>
              <w:tabs>
                <w:tab w:val="left" w:pos="5535"/>
              </w:tabs>
              <w:jc w:val="right"/>
            </w:pPr>
            <w:r>
              <w:t>111.755,97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4B0100" w:rsidRDefault="00091568" w:rsidP="008D27C1">
            <w:pPr>
              <w:tabs>
                <w:tab w:val="left" w:pos="5535"/>
              </w:tabs>
              <w:jc w:val="right"/>
            </w:pPr>
            <w:r>
              <w:t>181.623,66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t>Dz.801 R</w:t>
            </w:r>
            <w:r w:rsidR="00A64C22" w:rsidRPr="004B0100">
              <w:t>ozdz</w:t>
            </w:r>
            <w:r w:rsidRPr="004B0100">
              <w:t>.</w:t>
            </w:r>
            <w:r w:rsidR="00A64C22" w:rsidRPr="004B0100">
              <w:t xml:space="preserve"> 80146 – dokształcanie i doskonalenie nauczycieli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4.326,78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3.321,34</w:t>
            </w:r>
          </w:p>
        </w:tc>
        <w:tc>
          <w:tcPr>
            <w:tcW w:w="2303" w:type="dxa"/>
            <w:vAlign w:val="center"/>
          </w:tcPr>
          <w:p w:rsidR="00A64C22" w:rsidRPr="004B0100" w:rsidRDefault="00091568" w:rsidP="001563E7">
            <w:pPr>
              <w:tabs>
                <w:tab w:val="left" w:pos="5535"/>
              </w:tabs>
              <w:jc w:val="right"/>
            </w:pPr>
            <w:r>
              <w:t>7.648,12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2F043A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2F043A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4B0100" w:rsidRDefault="002F043A" w:rsidP="001563E7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</w:tr>
      <w:tr w:rsidR="00091568" w:rsidTr="001563E7">
        <w:trPr>
          <w:trHeight w:val="454"/>
        </w:trPr>
        <w:tc>
          <w:tcPr>
            <w:tcW w:w="2303" w:type="dxa"/>
            <w:vAlign w:val="center"/>
          </w:tcPr>
          <w:p w:rsidR="00091568" w:rsidRDefault="00091568" w:rsidP="00091568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091568" w:rsidRPr="00791DA2" w:rsidRDefault="00091568" w:rsidP="00091568">
            <w:pPr>
              <w:tabs>
                <w:tab w:val="left" w:pos="5535"/>
              </w:tabs>
              <w:jc w:val="right"/>
            </w:pPr>
            <w:r>
              <w:t>4.326,78</w:t>
            </w:r>
          </w:p>
        </w:tc>
        <w:tc>
          <w:tcPr>
            <w:tcW w:w="2303" w:type="dxa"/>
            <w:vAlign w:val="center"/>
          </w:tcPr>
          <w:p w:rsidR="00091568" w:rsidRPr="00791DA2" w:rsidRDefault="00091568" w:rsidP="00091568">
            <w:pPr>
              <w:tabs>
                <w:tab w:val="left" w:pos="5535"/>
              </w:tabs>
              <w:jc w:val="right"/>
            </w:pPr>
            <w:r>
              <w:t>3.321,34</w:t>
            </w:r>
          </w:p>
        </w:tc>
        <w:tc>
          <w:tcPr>
            <w:tcW w:w="2303" w:type="dxa"/>
            <w:vAlign w:val="center"/>
          </w:tcPr>
          <w:p w:rsidR="00091568" w:rsidRPr="004B0100" w:rsidRDefault="00091568" w:rsidP="00091568">
            <w:pPr>
              <w:tabs>
                <w:tab w:val="left" w:pos="5535"/>
              </w:tabs>
              <w:jc w:val="right"/>
            </w:pPr>
            <w:r>
              <w:t>7.648,12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t>Dz.801 R</w:t>
            </w:r>
            <w:r w:rsidR="00A64C22" w:rsidRPr="004B0100">
              <w:t>ozdz. 80148 – stołówki szkolne</w:t>
            </w:r>
            <w:r w:rsidR="00D26B38" w:rsidRPr="004B0100">
              <w:t xml:space="preserve"> i przedszkolne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125.835,48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183.159,29</w:t>
            </w:r>
          </w:p>
        </w:tc>
        <w:tc>
          <w:tcPr>
            <w:tcW w:w="2303" w:type="dxa"/>
            <w:vAlign w:val="center"/>
          </w:tcPr>
          <w:p w:rsidR="00A64C22" w:rsidRPr="004B0100" w:rsidRDefault="00091568" w:rsidP="001563E7">
            <w:pPr>
              <w:tabs>
                <w:tab w:val="left" w:pos="5535"/>
              </w:tabs>
              <w:jc w:val="right"/>
            </w:pPr>
            <w:r>
              <w:t>308.994,77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24.507,37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52.923,21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77.430,58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101.328,11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130.236,08</w:t>
            </w:r>
          </w:p>
        </w:tc>
        <w:tc>
          <w:tcPr>
            <w:tcW w:w="2303" w:type="dxa"/>
            <w:vAlign w:val="center"/>
          </w:tcPr>
          <w:p w:rsidR="00A64C22" w:rsidRPr="00791DA2" w:rsidRDefault="00091568" w:rsidP="001563E7">
            <w:pPr>
              <w:tabs>
                <w:tab w:val="left" w:pos="5535"/>
              </w:tabs>
              <w:jc w:val="right"/>
            </w:pPr>
            <w:r>
              <w:t>231.564,19</w:t>
            </w:r>
          </w:p>
        </w:tc>
      </w:tr>
      <w:tr w:rsidR="0047636C" w:rsidTr="0047636C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47636C" w:rsidRPr="00866B07" w:rsidRDefault="0047636C" w:rsidP="00866B07">
            <w:pPr>
              <w:tabs>
                <w:tab w:val="left" w:pos="5535"/>
              </w:tabs>
            </w:pPr>
            <w:r w:rsidRPr="00791DA2">
              <w:t>Dz.801 Rozdz. 801</w:t>
            </w:r>
            <w:r>
              <w:t>49</w:t>
            </w:r>
            <w:r w:rsidRPr="00791DA2">
              <w:t xml:space="preserve"> – </w:t>
            </w:r>
            <w:r w:rsidR="00866B07" w:rsidRPr="00866B07">
              <w:rPr>
                <w:rFonts w:ascii="Times New Roman" w:hAnsi="Times New Roman" w:cs="Times New Roman"/>
                <w:iCs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</w:tr>
      <w:tr w:rsidR="00866B07" w:rsidTr="001563E7">
        <w:trPr>
          <w:trHeight w:val="454"/>
        </w:trPr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866B07" w:rsidRDefault="00091568" w:rsidP="00866B07">
            <w:pPr>
              <w:tabs>
                <w:tab w:val="left" w:pos="5535"/>
              </w:tabs>
              <w:jc w:val="right"/>
            </w:pPr>
            <w:r>
              <w:t>26.503,05</w:t>
            </w:r>
          </w:p>
        </w:tc>
        <w:tc>
          <w:tcPr>
            <w:tcW w:w="2303" w:type="dxa"/>
            <w:vAlign w:val="center"/>
          </w:tcPr>
          <w:p w:rsidR="00866B07" w:rsidRDefault="00091568" w:rsidP="00866B07">
            <w:pPr>
              <w:tabs>
                <w:tab w:val="left" w:pos="5535"/>
              </w:tabs>
              <w:jc w:val="right"/>
            </w:pPr>
            <w:r>
              <w:t>25.117,59</w:t>
            </w:r>
          </w:p>
        </w:tc>
        <w:tc>
          <w:tcPr>
            <w:tcW w:w="2303" w:type="dxa"/>
            <w:vAlign w:val="center"/>
          </w:tcPr>
          <w:p w:rsidR="00866B07" w:rsidRDefault="00091568" w:rsidP="00866B07">
            <w:pPr>
              <w:tabs>
                <w:tab w:val="left" w:pos="5535"/>
              </w:tabs>
              <w:jc w:val="right"/>
            </w:pPr>
            <w:r>
              <w:t>51.620,64</w:t>
            </w:r>
          </w:p>
        </w:tc>
      </w:tr>
      <w:tr w:rsidR="00866B07" w:rsidTr="001563E7">
        <w:trPr>
          <w:trHeight w:val="454"/>
        </w:trPr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866B07" w:rsidRDefault="005762F5" w:rsidP="00866B07">
            <w:pPr>
              <w:tabs>
                <w:tab w:val="left" w:pos="5535"/>
              </w:tabs>
              <w:jc w:val="right"/>
            </w:pPr>
            <w:r>
              <w:t>13.074,55</w:t>
            </w:r>
          </w:p>
        </w:tc>
        <w:tc>
          <w:tcPr>
            <w:tcW w:w="2303" w:type="dxa"/>
            <w:vAlign w:val="center"/>
          </w:tcPr>
          <w:p w:rsidR="00866B07" w:rsidRDefault="005762F5" w:rsidP="00866B07">
            <w:pPr>
              <w:tabs>
                <w:tab w:val="left" w:pos="5535"/>
              </w:tabs>
              <w:jc w:val="right"/>
            </w:pPr>
            <w:r>
              <w:t>25.109,17</w:t>
            </w:r>
          </w:p>
        </w:tc>
        <w:tc>
          <w:tcPr>
            <w:tcW w:w="2303" w:type="dxa"/>
            <w:vAlign w:val="center"/>
          </w:tcPr>
          <w:p w:rsidR="00866B07" w:rsidRDefault="005762F5" w:rsidP="00866B07">
            <w:pPr>
              <w:tabs>
                <w:tab w:val="left" w:pos="5535"/>
              </w:tabs>
              <w:jc w:val="right"/>
            </w:pPr>
            <w:r>
              <w:t>38.183,72</w:t>
            </w:r>
          </w:p>
        </w:tc>
      </w:tr>
      <w:tr w:rsidR="00866B07" w:rsidTr="001563E7">
        <w:trPr>
          <w:trHeight w:val="454"/>
        </w:trPr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866B07" w:rsidRDefault="005762F5" w:rsidP="00866B07">
            <w:pPr>
              <w:tabs>
                <w:tab w:val="left" w:pos="5535"/>
              </w:tabs>
              <w:jc w:val="right"/>
            </w:pPr>
            <w:r>
              <w:t>13.428,50</w:t>
            </w:r>
          </w:p>
        </w:tc>
        <w:tc>
          <w:tcPr>
            <w:tcW w:w="2303" w:type="dxa"/>
            <w:vAlign w:val="center"/>
          </w:tcPr>
          <w:p w:rsidR="00866B07" w:rsidRDefault="005762F5" w:rsidP="00866B07">
            <w:pPr>
              <w:tabs>
                <w:tab w:val="left" w:pos="5535"/>
              </w:tabs>
              <w:jc w:val="right"/>
            </w:pPr>
            <w:r>
              <w:t>8,42</w:t>
            </w:r>
          </w:p>
        </w:tc>
        <w:tc>
          <w:tcPr>
            <w:tcW w:w="2303" w:type="dxa"/>
            <w:vAlign w:val="center"/>
          </w:tcPr>
          <w:p w:rsidR="00866B07" w:rsidRDefault="005762F5" w:rsidP="00866B07">
            <w:pPr>
              <w:tabs>
                <w:tab w:val="left" w:pos="5535"/>
              </w:tabs>
              <w:jc w:val="right"/>
            </w:pPr>
            <w:r>
              <w:t>13.436,92</w:t>
            </w:r>
          </w:p>
        </w:tc>
      </w:tr>
      <w:tr w:rsidR="005762F5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5762F5" w:rsidRDefault="005762F5" w:rsidP="005762F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</w:rPr>
            </w:pPr>
            <w:r w:rsidRPr="00791DA2">
              <w:lastRenderedPageBreak/>
              <w:t>Dz.801 Rozdz. 801</w:t>
            </w:r>
            <w:r>
              <w:t>50</w:t>
            </w:r>
            <w:r w:rsidRPr="00791DA2"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Realizacja zadań wymagających </w:t>
            </w:r>
            <w:r w:rsidRPr="00866B07">
              <w:rPr>
                <w:rFonts w:ascii="Times New Roman" w:eastAsia="Times New Roman" w:hAnsi="Times New Roman" w:cs="Times New Roman"/>
              </w:rPr>
              <w:t>stosowani</w:t>
            </w:r>
            <w:r>
              <w:rPr>
                <w:rFonts w:ascii="Times New Roman" w:eastAsia="Times New Roman" w:hAnsi="Times New Roman" w:cs="Times New Roman"/>
              </w:rPr>
              <w:t>a specjalnej organizacji nauki</w:t>
            </w:r>
          </w:p>
          <w:p w:rsidR="005762F5" w:rsidRPr="00791DA2" w:rsidRDefault="005762F5" w:rsidP="00972413">
            <w:pPr>
              <w:tabs>
                <w:tab w:val="left" w:pos="5535"/>
              </w:tabs>
            </w:pPr>
            <w:r>
              <w:rPr>
                <w:rFonts w:ascii="Times New Roman" w:eastAsia="Times New Roman" w:hAnsi="Times New Roman" w:cs="Times New Roman"/>
              </w:rPr>
              <w:t>i metod pracy dla dzieci i młodzieży w szkołach podstawowych</w:t>
            </w:r>
          </w:p>
        </w:tc>
      </w:tr>
      <w:tr w:rsidR="005762F5" w:rsidTr="00660BC4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133.660,81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95.443,03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229.103,84</w:t>
            </w:r>
          </w:p>
        </w:tc>
      </w:tr>
      <w:tr w:rsidR="005762F5" w:rsidTr="00660BC4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105.710,01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87.469,08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193.179,09</w:t>
            </w:r>
          </w:p>
        </w:tc>
      </w:tr>
      <w:tr w:rsidR="005762F5" w:rsidTr="00660BC4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27.950,80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7.973,95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35.924,75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826141" w:rsidRDefault="00A64C22" w:rsidP="00826141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</w:rPr>
            </w:pPr>
            <w:r w:rsidRPr="00791DA2">
              <w:t>Dz.801 Rozdz</w:t>
            </w:r>
            <w:r w:rsidR="00955E4A" w:rsidRPr="00791DA2">
              <w:t>.</w:t>
            </w:r>
            <w:r w:rsidRPr="00791DA2">
              <w:t xml:space="preserve"> 801</w:t>
            </w:r>
            <w:r w:rsidR="00BA7F2F">
              <w:t>5</w:t>
            </w:r>
            <w:r w:rsidR="005762F5">
              <w:t>2</w:t>
            </w:r>
            <w:r w:rsidRPr="00791DA2">
              <w:t xml:space="preserve"> – </w:t>
            </w:r>
            <w:r w:rsidR="00826141">
              <w:rPr>
                <w:rFonts w:ascii="Times New Roman" w:eastAsia="Times New Roman" w:hAnsi="Times New Roman" w:cs="Times New Roman"/>
              </w:rPr>
              <w:t xml:space="preserve">Realizacja zadań wymagających </w:t>
            </w:r>
            <w:r w:rsidR="00826141" w:rsidRPr="00866B07">
              <w:rPr>
                <w:rFonts w:ascii="Times New Roman" w:eastAsia="Times New Roman" w:hAnsi="Times New Roman" w:cs="Times New Roman"/>
              </w:rPr>
              <w:t>stosowani</w:t>
            </w:r>
            <w:r w:rsidR="00826141">
              <w:rPr>
                <w:rFonts w:ascii="Times New Roman" w:eastAsia="Times New Roman" w:hAnsi="Times New Roman" w:cs="Times New Roman"/>
              </w:rPr>
              <w:t>a specjalnej organizacji nauki</w:t>
            </w:r>
          </w:p>
          <w:p w:rsidR="00A64C22" w:rsidRPr="00791DA2" w:rsidRDefault="00826141" w:rsidP="00972413">
            <w:pPr>
              <w:tabs>
                <w:tab w:val="left" w:pos="5535"/>
              </w:tabs>
            </w:pPr>
            <w:r>
              <w:rPr>
                <w:rFonts w:ascii="Times New Roman" w:eastAsia="Times New Roman" w:hAnsi="Times New Roman" w:cs="Times New Roman"/>
              </w:rPr>
              <w:t>i metod pracy dla dzieci i młodzieży</w:t>
            </w:r>
            <w:r w:rsidR="00972413">
              <w:rPr>
                <w:rFonts w:ascii="Times New Roman" w:eastAsia="Times New Roman" w:hAnsi="Times New Roman" w:cs="Times New Roman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</w:rPr>
              <w:t xml:space="preserve"> gimnazjach,</w:t>
            </w:r>
            <w:r w:rsidR="00972413">
              <w:rPr>
                <w:rFonts w:ascii="Times New Roman" w:eastAsia="Times New Roman" w:hAnsi="Times New Roman" w:cs="Times New Roman"/>
              </w:rPr>
              <w:t xml:space="preserve"> klasach dotychczasowego gimnazjum prowadzonych w szkołach innego typu, </w:t>
            </w:r>
            <w:r>
              <w:rPr>
                <w:rFonts w:ascii="Times New Roman" w:eastAsia="Times New Roman" w:hAnsi="Times New Roman" w:cs="Times New Roman"/>
              </w:rPr>
              <w:t xml:space="preserve"> liceach ogólnokształcących,</w:t>
            </w:r>
            <w:r w:rsidR="00972413">
              <w:rPr>
                <w:rFonts w:ascii="Times New Roman" w:eastAsia="Times New Roman" w:hAnsi="Times New Roman" w:cs="Times New Roman"/>
              </w:rPr>
              <w:t xml:space="preserve"> technikach, szkołach policealnych</w:t>
            </w:r>
          </w:p>
        </w:tc>
      </w:tr>
      <w:tr w:rsidR="005762F5" w:rsidTr="001563E7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20.767,93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20.767,93</w:t>
            </w:r>
          </w:p>
        </w:tc>
      </w:tr>
      <w:tr w:rsidR="005762F5" w:rsidTr="001563E7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18.637,80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18.637,80</w:t>
            </w:r>
          </w:p>
        </w:tc>
      </w:tr>
      <w:tr w:rsidR="005762F5" w:rsidTr="001563E7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2.130,13</w:t>
            </w:r>
          </w:p>
        </w:tc>
        <w:tc>
          <w:tcPr>
            <w:tcW w:w="2303" w:type="dxa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2.130,13</w:t>
            </w:r>
          </w:p>
        </w:tc>
      </w:tr>
      <w:tr w:rsidR="005762F5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</w:pPr>
            <w:r w:rsidRPr="00791DA2">
              <w:t>Dz.801 Rozdz. 801</w:t>
            </w:r>
            <w:r>
              <w:t>53</w:t>
            </w:r>
            <w:r w:rsidRPr="00791DA2">
              <w:t xml:space="preserve"> – </w:t>
            </w:r>
            <w:r w:rsidR="00972413">
              <w:t>Zapewnienie uczniom prawa do bezpłatnego dostępu do podręczników, materiałów edukacyjnych lub materiałów ćwiczeniowych</w:t>
            </w:r>
          </w:p>
        </w:tc>
      </w:tr>
      <w:tr w:rsidR="005762F5" w:rsidTr="00660BC4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592,02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592,02</w:t>
            </w:r>
          </w:p>
        </w:tc>
      </w:tr>
      <w:tr w:rsidR="005762F5" w:rsidTr="00660BC4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5762F5" w:rsidTr="00660BC4">
        <w:trPr>
          <w:trHeight w:val="454"/>
        </w:trPr>
        <w:tc>
          <w:tcPr>
            <w:tcW w:w="2303" w:type="dxa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592,02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592,02</w:t>
            </w:r>
          </w:p>
        </w:tc>
      </w:tr>
      <w:tr w:rsidR="00BA7F2F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BA7F2F" w:rsidRPr="004B0100" w:rsidRDefault="00BA7F2F" w:rsidP="001563E7">
            <w:pPr>
              <w:tabs>
                <w:tab w:val="left" w:pos="5535"/>
              </w:tabs>
            </w:pPr>
            <w:r w:rsidRPr="004B0100">
              <w:t>Dz.801 Rozdz. 80195 – pozostała działalność</w:t>
            </w:r>
          </w:p>
        </w:tc>
      </w:tr>
      <w:tr w:rsidR="00BA7F2F" w:rsidTr="005755A6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BA7F2F" w:rsidRDefault="00BA7F2F" w:rsidP="005755A6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5762F5" w:rsidP="005755A6">
            <w:pPr>
              <w:tabs>
                <w:tab w:val="left" w:pos="5535"/>
              </w:tabs>
              <w:jc w:val="right"/>
            </w:pPr>
            <w:r>
              <w:t>10.088,23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5762F5" w:rsidP="005755A6">
            <w:pPr>
              <w:tabs>
                <w:tab w:val="left" w:pos="5535"/>
              </w:tabs>
              <w:jc w:val="right"/>
            </w:pPr>
            <w:r>
              <w:t>39.602,00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4B0100" w:rsidRDefault="005762F5" w:rsidP="005755A6">
            <w:pPr>
              <w:tabs>
                <w:tab w:val="left" w:pos="5535"/>
              </w:tabs>
              <w:jc w:val="right"/>
            </w:pPr>
            <w:r>
              <w:t>49.690,23</w:t>
            </w:r>
          </w:p>
        </w:tc>
      </w:tr>
      <w:tr w:rsidR="00BA7F2F" w:rsidTr="005755A6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BA7F2F" w:rsidRDefault="00BA7F2F" w:rsidP="005755A6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BA7F2F" w:rsidP="005755A6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BA7F2F" w:rsidP="005755A6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4B0100" w:rsidRDefault="00BA7F2F" w:rsidP="005755A6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</w:tr>
      <w:tr w:rsidR="005762F5" w:rsidTr="005755A6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5762F5" w:rsidRDefault="005762F5" w:rsidP="005762F5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10.088,23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762F5" w:rsidRPr="00791DA2" w:rsidRDefault="005762F5" w:rsidP="005762F5">
            <w:pPr>
              <w:tabs>
                <w:tab w:val="left" w:pos="5535"/>
              </w:tabs>
              <w:jc w:val="right"/>
            </w:pPr>
            <w:r>
              <w:t>39.602,00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762F5" w:rsidRPr="004B0100" w:rsidRDefault="005762F5" w:rsidP="005762F5">
            <w:pPr>
              <w:tabs>
                <w:tab w:val="left" w:pos="5535"/>
              </w:tabs>
              <w:jc w:val="right"/>
            </w:pPr>
            <w:r>
              <w:t>49.690,23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A64C22" w:rsidP="001563E7">
            <w:pPr>
              <w:tabs>
                <w:tab w:val="left" w:pos="5535"/>
              </w:tabs>
            </w:pPr>
            <w:r w:rsidRPr="004B0100">
              <w:t>Dz.854 Rozdz</w:t>
            </w:r>
            <w:r w:rsidR="00955E4A" w:rsidRPr="004B0100">
              <w:t>.</w:t>
            </w:r>
            <w:r w:rsidRPr="004B0100">
              <w:t>85401 – świetlice 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5762F5" w:rsidP="001563E7">
            <w:pPr>
              <w:tabs>
                <w:tab w:val="left" w:pos="5535"/>
              </w:tabs>
              <w:jc w:val="right"/>
            </w:pPr>
            <w:r>
              <w:t>91.200,22</w:t>
            </w:r>
          </w:p>
        </w:tc>
        <w:tc>
          <w:tcPr>
            <w:tcW w:w="2303" w:type="dxa"/>
            <w:vAlign w:val="center"/>
          </w:tcPr>
          <w:p w:rsidR="00A64C22" w:rsidRPr="00791DA2" w:rsidRDefault="005762F5" w:rsidP="001563E7">
            <w:pPr>
              <w:tabs>
                <w:tab w:val="left" w:pos="5535"/>
              </w:tabs>
              <w:jc w:val="right"/>
            </w:pPr>
            <w:r>
              <w:t>192.184,43</w:t>
            </w:r>
          </w:p>
        </w:tc>
        <w:tc>
          <w:tcPr>
            <w:tcW w:w="2303" w:type="dxa"/>
            <w:vAlign w:val="center"/>
          </w:tcPr>
          <w:p w:rsidR="00A64C22" w:rsidRPr="004B0100" w:rsidRDefault="005762F5" w:rsidP="001563E7">
            <w:pPr>
              <w:tabs>
                <w:tab w:val="left" w:pos="5535"/>
              </w:tabs>
              <w:jc w:val="right"/>
            </w:pPr>
            <w:r>
              <w:t>283.384,65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5762F5" w:rsidP="001563E7">
            <w:pPr>
              <w:tabs>
                <w:tab w:val="left" w:pos="5535"/>
              </w:tabs>
              <w:jc w:val="right"/>
            </w:pPr>
            <w:r>
              <w:t>86.608,81</w:t>
            </w:r>
          </w:p>
        </w:tc>
        <w:tc>
          <w:tcPr>
            <w:tcW w:w="2303" w:type="dxa"/>
            <w:vAlign w:val="center"/>
          </w:tcPr>
          <w:p w:rsidR="00A64C22" w:rsidRPr="00791DA2" w:rsidRDefault="00BC1BAF" w:rsidP="001563E7">
            <w:pPr>
              <w:tabs>
                <w:tab w:val="left" w:pos="5535"/>
              </w:tabs>
              <w:jc w:val="right"/>
            </w:pPr>
            <w:r>
              <w:t>174.520,92</w:t>
            </w:r>
          </w:p>
        </w:tc>
        <w:tc>
          <w:tcPr>
            <w:tcW w:w="2303" w:type="dxa"/>
            <w:vAlign w:val="center"/>
          </w:tcPr>
          <w:p w:rsidR="00A64C22" w:rsidRPr="004B0100" w:rsidRDefault="00BC1BAF" w:rsidP="001563E7">
            <w:pPr>
              <w:tabs>
                <w:tab w:val="left" w:pos="5535"/>
              </w:tabs>
              <w:jc w:val="right"/>
            </w:pPr>
            <w:r>
              <w:t>261.129,73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BC1BAF" w:rsidP="000B59B2">
            <w:pPr>
              <w:tabs>
                <w:tab w:val="left" w:pos="5535"/>
              </w:tabs>
              <w:jc w:val="right"/>
            </w:pPr>
            <w:r>
              <w:t>4.591,41</w:t>
            </w:r>
          </w:p>
        </w:tc>
        <w:tc>
          <w:tcPr>
            <w:tcW w:w="2303" w:type="dxa"/>
            <w:vAlign w:val="center"/>
          </w:tcPr>
          <w:p w:rsidR="00A64C22" w:rsidRPr="00791DA2" w:rsidRDefault="00BC1BAF" w:rsidP="00177032">
            <w:pPr>
              <w:tabs>
                <w:tab w:val="left" w:pos="5535"/>
              </w:tabs>
              <w:jc w:val="right"/>
            </w:pPr>
            <w:r>
              <w:t>17.663,51</w:t>
            </w:r>
          </w:p>
        </w:tc>
        <w:tc>
          <w:tcPr>
            <w:tcW w:w="2303" w:type="dxa"/>
            <w:vAlign w:val="center"/>
          </w:tcPr>
          <w:p w:rsidR="00A64C22" w:rsidRPr="004B0100" w:rsidRDefault="00BC1BAF" w:rsidP="001563E7">
            <w:pPr>
              <w:tabs>
                <w:tab w:val="left" w:pos="5535"/>
              </w:tabs>
              <w:jc w:val="right"/>
            </w:pPr>
            <w:r>
              <w:t>22.254,92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t>Dz.854 R</w:t>
            </w:r>
            <w:r w:rsidR="00A64C22" w:rsidRPr="004B0100">
              <w:t>ozdz.85415 – pomoc materialna dla uczniów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BC1BAF" w:rsidP="001563E7">
            <w:pPr>
              <w:tabs>
                <w:tab w:val="left" w:pos="5535"/>
              </w:tabs>
              <w:jc w:val="right"/>
            </w:pPr>
            <w:r>
              <w:t>16.240,00</w:t>
            </w:r>
          </w:p>
        </w:tc>
        <w:tc>
          <w:tcPr>
            <w:tcW w:w="2303" w:type="dxa"/>
            <w:vAlign w:val="center"/>
          </w:tcPr>
          <w:p w:rsidR="00A64C22" w:rsidRPr="00791DA2" w:rsidRDefault="00BC1BAF" w:rsidP="001563E7">
            <w:pPr>
              <w:tabs>
                <w:tab w:val="left" w:pos="5535"/>
              </w:tabs>
              <w:jc w:val="right"/>
            </w:pPr>
            <w:r>
              <w:t>26.460,00</w:t>
            </w:r>
          </w:p>
        </w:tc>
        <w:tc>
          <w:tcPr>
            <w:tcW w:w="2303" w:type="dxa"/>
            <w:vAlign w:val="center"/>
          </w:tcPr>
          <w:p w:rsidR="00A64C22" w:rsidRPr="004B0100" w:rsidRDefault="00BC1BAF" w:rsidP="001563E7">
            <w:pPr>
              <w:tabs>
                <w:tab w:val="left" w:pos="5535"/>
              </w:tabs>
              <w:jc w:val="right"/>
            </w:pPr>
            <w:r>
              <w:t>42.700,00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DD73D0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DD73D0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4B0100" w:rsidRDefault="00DD73D0" w:rsidP="001563E7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</w:tr>
      <w:tr w:rsidR="00BC1BAF" w:rsidTr="001563E7">
        <w:trPr>
          <w:trHeight w:val="454"/>
        </w:trPr>
        <w:tc>
          <w:tcPr>
            <w:tcW w:w="2303" w:type="dxa"/>
            <w:vAlign w:val="center"/>
          </w:tcPr>
          <w:p w:rsidR="00BC1BAF" w:rsidRDefault="00BC1BAF" w:rsidP="00BC1BAF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BC1BAF" w:rsidRPr="00791DA2" w:rsidRDefault="00BC1BAF" w:rsidP="00BC1BAF">
            <w:pPr>
              <w:tabs>
                <w:tab w:val="left" w:pos="5535"/>
              </w:tabs>
              <w:jc w:val="right"/>
            </w:pPr>
            <w:r>
              <w:t>16.240,00</w:t>
            </w:r>
          </w:p>
        </w:tc>
        <w:tc>
          <w:tcPr>
            <w:tcW w:w="2303" w:type="dxa"/>
            <w:vAlign w:val="center"/>
          </w:tcPr>
          <w:p w:rsidR="00BC1BAF" w:rsidRPr="00791DA2" w:rsidRDefault="00BC1BAF" w:rsidP="00BC1BAF">
            <w:pPr>
              <w:tabs>
                <w:tab w:val="left" w:pos="5535"/>
              </w:tabs>
              <w:jc w:val="right"/>
            </w:pPr>
            <w:r>
              <w:t>26.460,00</w:t>
            </w:r>
          </w:p>
        </w:tc>
        <w:tc>
          <w:tcPr>
            <w:tcW w:w="2303" w:type="dxa"/>
            <w:vAlign w:val="center"/>
          </w:tcPr>
          <w:p w:rsidR="00BC1BAF" w:rsidRPr="004B0100" w:rsidRDefault="00BC1BAF" w:rsidP="00BC1BAF">
            <w:pPr>
              <w:tabs>
                <w:tab w:val="left" w:pos="5535"/>
              </w:tabs>
              <w:jc w:val="right"/>
            </w:pPr>
            <w:r>
              <w:t>42.700,00</w:t>
            </w:r>
          </w:p>
        </w:tc>
      </w:tr>
      <w:tr w:rsidR="00BC1BAF" w:rsidTr="00660BC4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BC1BAF" w:rsidRDefault="00BC1BAF" w:rsidP="00BC1BAF">
            <w:pPr>
              <w:tabs>
                <w:tab w:val="left" w:pos="5535"/>
              </w:tabs>
              <w:rPr>
                <w:b/>
              </w:rPr>
            </w:pPr>
            <w:r w:rsidRPr="004B0100">
              <w:t>Dz.854 Rozdz.8541</w:t>
            </w:r>
            <w:r>
              <w:t>6</w:t>
            </w:r>
            <w:r w:rsidRPr="004B0100">
              <w:t xml:space="preserve"> – pomoc materialna dla uczniów</w:t>
            </w:r>
            <w:r w:rsidR="00972413">
              <w:t xml:space="preserve"> o charakterze motywacyjnym</w:t>
            </w:r>
          </w:p>
        </w:tc>
      </w:tr>
      <w:tr w:rsidR="00BC1BAF" w:rsidTr="00BC1BAF">
        <w:trPr>
          <w:trHeight w:val="481"/>
        </w:trPr>
        <w:tc>
          <w:tcPr>
            <w:tcW w:w="2303" w:type="dxa"/>
            <w:vAlign w:val="center"/>
          </w:tcPr>
          <w:p w:rsidR="00BC1BAF" w:rsidRDefault="00BC1BAF" w:rsidP="00BC1BAF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4.700,00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4.700,00</w:t>
            </w:r>
          </w:p>
        </w:tc>
      </w:tr>
      <w:tr w:rsidR="00BC1BAF" w:rsidTr="00BC1BAF">
        <w:trPr>
          <w:trHeight w:val="429"/>
        </w:trPr>
        <w:tc>
          <w:tcPr>
            <w:tcW w:w="2303" w:type="dxa"/>
            <w:vAlign w:val="center"/>
          </w:tcPr>
          <w:p w:rsidR="00BC1BAF" w:rsidRDefault="00BC1BAF" w:rsidP="00BC1BAF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0</w:t>
            </w:r>
          </w:p>
        </w:tc>
      </w:tr>
      <w:tr w:rsidR="00BC1BAF" w:rsidTr="00BC1BAF">
        <w:trPr>
          <w:trHeight w:val="549"/>
        </w:trPr>
        <w:tc>
          <w:tcPr>
            <w:tcW w:w="2303" w:type="dxa"/>
            <w:vAlign w:val="center"/>
          </w:tcPr>
          <w:p w:rsidR="00BC1BAF" w:rsidRDefault="00BC1BAF" w:rsidP="00BC1BAF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4.700,00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C1BAF" w:rsidRPr="00BC1BAF" w:rsidRDefault="00BC1BAF" w:rsidP="00BC1BAF">
            <w:pPr>
              <w:tabs>
                <w:tab w:val="left" w:pos="5535"/>
              </w:tabs>
              <w:jc w:val="right"/>
            </w:pPr>
            <w:r w:rsidRPr="00BC1BAF">
              <w:t>4.700,00</w:t>
            </w:r>
          </w:p>
        </w:tc>
      </w:tr>
      <w:tr w:rsidR="00A64C22" w:rsidTr="001563E7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</w:t>
            </w:r>
            <w:r w:rsidR="00AF249A" w:rsidRPr="00DD73D0">
              <w:rPr>
                <w:b/>
              </w:rPr>
              <w:t>z</w:t>
            </w:r>
            <w:r w:rsidRPr="00DD73D0">
              <w:rPr>
                <w:b/>
              </w:rPr>
              <w:t xml:space="preserve">em wydatki bieżące </w:t>
            </w:r>
            <w:r w:rsidR="00177032">
              <w:rPr>
                <w:b/>
              </w:rPr>
              <w:t xml:space="preserve">(801 + </w:t>
            </w:r>
            <w:r w:rsidRPr="00DD73D0">
              <w:rPr>
                <w:b/>
              </w:rPr>
              <w:t>854)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791DA2" w:rsidRDefault="00BC1BAF" w:rsidP="001D3E1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2.13</w:t>
            </w:r>
            <w:r w:rsidR="001D3E19">
              <w:rPr>
                <w:b/>
              </w:rPr>
              <w:t>4</w:t>
            </w:r>
            <w:r>
              <w:rPr>
                <w:b/>
              </w:rPr>
              <w:t>.850,92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791DA2" w:rsidRDefault="00BC1BAF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4.004.258,47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4B0100" w:rsidRDefault="00BC1BAF" w:rsidP="001D3E1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6.13</w:t>
            </w:r>
            <w:r w:rsidR="001D3E19">
              <w:rPr>
                <w:b/>
              </w:rPr>
              <w:t>9</w:t>
            </w:r>
            <w:r>
              <w:rPr>
                <w:b/>
              </w:rPr>
              <w:t>.109,39</w:t>
            </w:r>
          </w:p>
        </w:tc>
      </w:tr>
      <w:tr w:rsidR="00A64C22" w:rsidTr="001212D8">
        <w:trPr>
          <w:trHeight w:val="597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lastRenderedPageBreak/>
              <w:t>Razem wydatki osobowe</w:t>
            </w:r>
          </w:p>
          <w:p w:rsidR="00197939" w:rsidRPr="00DD73D0" w:rsidRDefault="00197939" w:rsidP="001563E7">
            <w:pPr>
              <w:tabs>
                <w:tab w:val="left" w:pos="5535"/>
              </w:tabs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A64C22" w:rsidRPr="00791DA2" w:rsidRDefault="00BC1BAF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1.492.650,92</w:t>
            </w:r>
          </w:p>
        </w:tc>
        <w:tc>
          <w:tcPr>
            <w:tcW w:w="2303" w:type="dxa"/>
            <w:vAlign w:val="center"/>
          </w:tcPr>
          <w:p w:rsidR="00A64C22" w:rsidRPr="00791DA2" w:rsidRDefault="00BC1BAF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3.114.133,51</w:t>
            </w:r>
          </w:p>
        </w:tc>
        <w:tc>
          <w:tcPr>
            <w:tcW w:w="2303" w:type="dxa"/>
            <w:vAlign w:val="center"/>
          </w:tcPr>
          <w:p w:rsidR="00A64C22" w:rsidRPr="004B0100" w:rsidRDefault="00BC1BAF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4.606.784,43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bieżące na zadania objęte subwencją</w:t>
            </w:r>
            <w:r w:rsidR="000D1D92">
              <w:t xml:space="preserve"> </w:t>
            </w:r>
            <w:r w:rsidR="000D1D92" w:rsidRPr="00791DA2">
              <w:rPr>
                <w:sz w:val="16"/>
                <w:szCs w:val="16"/>
              </w:rPr>
              <w:t xml:space="preserve">(80101, </w:t>
            </w:r>
            <w:r w:rsidR="00197939">
              <w:rPr>
                <w:sz w:val="16"/>
                <w:szCs w:val="16"/>
              </w:rPr>
              <w:t xml:space="preserve">80103 (6-latki) </w:t>
            </w:r>
            <w:r w:rsidR="000D1D92" w:rsidRPr="00791DA2">
              <w:rPr>
                <w:sz w:val="16"/>
                <w:szCs w:val="16"/>
              </w:rPr>
              <w:t>80110,</w:t>
            </w:r>
            <w:r w:rsidR="00955E4A" w:rsidRPr="00791DA2">
              <w:rPr>
                <w:sz w:val="16"/>
                <w:szCs w:val="16"/>
              </w:rPr>
              <w:t xml:space="preserve"> 80146</w:t>
            </w:r>
            <w:r w:rsidR="009D40BE">
              <w:rPr>
                <w:sz w:val="16"/>
                <w:szCs w:val="16"/>
              </w:rPr>
              <w:t>,</w:t>
            </w:r>
            <w:r w:rsidR="00197939">
              <w:rPr>
                <w:sz w:val="16"/>
                <w:szCs w:val="16"/>
              </w:rPr>
              <w:t xml:space="preserve"> 80149,</w:t>
            </w:r>
            <w:r w:rsidR="009D40BE">
              <w:rPr>
                <w:sz w:val="16"/>
                <w:szCs w:val="16"/>
              </w:rPr>
              <w:t xml:space="preserve"> 80150</w:t>
            </w:r>
            <w:r w:rsidR="00BC1BAF">
              <w:rPr>
                <w:sz w:val="16"/>
                <w:szCs w:val="16"/>
              </w:rPr>
              <w:t>, 80152, 80153</w:t>
            </w:r>
            <w:r w:rsidR="00955E4A" w:rsidRPr="00791DA2">
              <w:rPr>
                <w:sz w:val="16"/>
                <w:szCs w:val="16"/>
              </w:rPr>
              <w:t>, 80195, 85401)</w:t>
            </w:r>
          </w:p>
        </w:tc>
        <w:tc>
          <w:tcPr>
            <w:tcW w:w="2303" w:type="dxa"/>
            <w:vAlign w:val="center"/>
          </w:tcPr>
          <w:p w:rsidR="00A64C22" w:rsidRPr="00791DA2" w:rsidRDefault="000B0CCA" w:rsidP="005C5312">
            <w:pPr>
              <w:tabs>
                <w:tab w:val="left" w:pos="5535"/>
              </w:tabs>
              <w:jc w:val="right"/>
            </w:pPr>
            <w:r>
              <w:t>1.</w:t>
            </w:r>
            <w:r w:rsidR="005C5312">
              <w:t>717.244,52</w:t>
            </w:r>
          </w:p>
        </w:tc>
        <w:tc>
          <w:tcPr>
            <w:tcW w:w="2303" w:type="dxa"/>
            <w:vAlign w:val="center"/>
          </w:tcPr>
          <w:p w:rsidR="00A64C22" w:rsidRPr="00791DA2" w:rsidRDefault="005C5312" w:rsidP="00704CD7">
            <w:pPr>
              <w:tabs>
                <w:tab w:val="left" w:pos="5535"/>
              </w:tabs>
              <w:jc w:val="right"/>
            </w:pPr>
            <w:r>
              <w:t>3.307.497,83</w:t>
            </w:r>
          </w:p>
        </w:tc>
        <w:tc>
          <w:tcPr>
            <w:tcW w:w="2303" w:type="dxa"/>
            <w:vAlign w:val="center"/>
          </w:tcPr>
          <w:p w:rsidR="00A64C22" w:rsidRPr="00791DA2" w:rsidRDefault="00C642C2" w:rsidP="00704CD7">
            <w:pPr>
              <w:tabs>
                <w:tab w:val="left" w:pos="5535"/>
              </w:tabs>
              <w:jc w:val="right"/>
            </w:pPr>
            <w:r>
              <w:t>5.024.742,35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osobowe na zadania objęte subwencją</w:t>
            </w:r>
          </w:p>
        </w:tc>
        <w:tc>
          <w:tcPr>
            <w:tcW w:w="2303" w:type="dxa"/>
            <w:vAlign w:val="center"/>
          </w:tcPr>
          <w:p w:rsidR="00A64C22" w:rsidRPr="00791DA2" w:rsidRDefault="00C642C2" w:rsidP="00CE6991">
            <w:pPr>
              <w:tabs>
                <w:tab w:val="left" w:pos="5535"/>
              </w:tabs>
              <w:jc w:val="right"/>
            </w:pPr>
            <w:r>
              <w:t>1.313.074,99</w:t>
            </w:r>
          </w:p>
        </w:tc>
        <w:tc>
          <w:tcPr>
            <w:tcW w:w="2303" w:type="dxa"/>
            <w:vAlign w:val="center"/>
          </w:tcPr>
          <w:p w:rsidR="00A64C22" w:rsidRPr="00791DA2" w:rsidRDefault="00C642C2" w:rsidP="00CE6991">
            <w:pPr>
              <w:tabs>
                <w:tab w:val="left" w:pos="5535"/>
              </w:tabs>
              <w:jc w:val="right"/>
            </w:pPr>
            <w:r>
              <w:t>2.747.107,18</w:t>
            </w:r>
          </w:p>
        </w:tc>
        <w:tc>
          <w:tcPr>
            <w:tcW w:w="2303" w:type="dxa"/>
            <w:vAlign w:val="center"/>
          </w:tcPr>
          <w:p w:rsidR="00A64C22" w:rsidRPr="00791DA2" w:rsidRDefault="00C642C2" w:rsidP="00CE6991">
            <w:pPr>
              <w:tabs>
                <w:tab w:val="left" w:pos="5535"/>
              </w:tabs>
              <w:jc w:val="right"/>
            </w:pPr>
            <w:r>
              <w:t>4.060.182,17</w:t>
            </w:r>
          </w:p>
        </w:tc>
      </w:tr>
      <w:tr w:rsidR="00662B2F" w:rsidTr="001563E7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62B2F" w:rsidRPr="00791DA2" w:rsidRDefault="00EF6312" w:rsidP="001563E7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DOCHODY</w:t>
            </w:r>
          </w:p>
        </w:tc>
      </w:tr>
      <w:tr w:rsidR="00DD73D0" w:rsidTr="001563E7">
        <w:trPr>
          <w:trHeight w:val="39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Subwencja oświatowa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0B0CCA">
            <w:pPr>
              <w:tabs>
                <w:tab w:val="left" w:pos="5535"/>
              </w:tabs>
              <w:jc w:val="right"/>
            </w:pPr>
            <w:r>
              <w:t>1.</w:t>
            </w:r>
            <w:r w:rsidR="000B0CCA">
              <w:t>263.488,00</w:t>
            </w:r>
          </w:p>
        </w:tc>
        <w:tc>
          <w:tcPr>
            <w:tcW w:w="2303" w:type="dxa"/>
            <w:vAlign w:val="center"/>
          </w:tcPr>
          <w:p w:rsidR="00DD73D0" w:rsidRPr="00791DA2" w:rsidRDefault="000B0CCA" w:rsidP="00AC7F09">
            <w:pPr>
              <w:tabs>
                <w:tab w:val="left" w:pos="5535"/>
              </w:tabs>
              <w:jc w:val="right"/>
            </w:pPr>
            <w:r>
              <w:t>2.874.519,00</w:t>
            </w:r>
          </w:p>
        </w:tc>
        <w:tc>
          <w:tcPr>
            <w:tcW w:w="2303" w:type="dxa"/>
            <w:vAlign w:val="center"/>
          </w:tcPr>
          <w:p w:rsidR="00DD73D0" w:rsidRPr="00791DA2" w:rsidRDefault="000B0CCA" w:rsidP="00AF643B">
            <w:pPr>
              <w:tabs>
                <w:tab w:val="left" w:pos="5535"/>
              </w:tabs>
              <w:jc w:val="right"/>
            </w:pPr>
            <w:r>
              <w:t>4.138.007,00</w:t>
            </w:r>
          </w:p>
        </w:tc>
      </w:tr>
      <w:tr w:rsidR="00DD73D0" w:rsidTr="001563E7">
        <w:trPr>
          <w:trHeight w:val="41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Środki własne gminy</w:t>
            </w:r>
          </w:p>
        </w:tc>
        <w:tc>
          <w:tcPr>
            <w:tcW w:w="2303" w:type="dxa"/>
            <w:vAlign w:val="center"/>
          </w:tcPr>
          <w:p w:rsidR="00662B2F" w:rsidRPr="00791DA2" w:rsidRDefault="000B0CCA" w:rsidP="001563E7">
            <w:pPr>
              <w:tabs>
                <w:tab w:val="left" w:pos="5535"/>
              </w:tabs>
              <w:jc w:val="right"/>
            </w:pPr>
            <w:r>
              <w:t>701.799,43</w:t>
            </w:r>
          </w:p>
        </w:tc>
        <w:tc>
          <w:tcPr>
            <w:tcW w:w="2303" w:type="dxa"/>
            <w:vAlign w:val="center"/>
          </w:tcPr>
          <w:p w:rsidR="00DD73D0" w:rsidRPr="00791DA2" w:rsidRDefault="000B0CCA" w:rsidP="001563E7">
            <w:pPr>
              <w:tabs>
                <w:tab w:val="left" w:pos="5535"/>
              </w:tabs>
              <w:jc w:val="right"/>
            </w:pPr>
            <w:r>
              <w:t>1.003.568,47</w:t>
            </w:r>
          </w:p>
        </w:tc>
        <w:tc>
          <w:tcPr>
            <w:tcW w:w="2303" w:type="dxa"/>
            <w:vAlign w:val="center"/>
          </w:tcPr>
          <w:p w:rsidR="00DD73D0" w:rsidRPr="00791DA2" w:rsidRDefault="000B0CCA" w:rsidP="00AC7F09">
            <w:pPr>
              <w:tabs>
                <w:tab w:val="left" w:pos="5535"/>
              </w:tabs>
              <w:jc w:val="right"/>
            </w:pPr>
            <w:r>
              <w:t>1.705.367,90</w:t>
            </w:r>
          </w:p>
        </w:tc>
      </w:tr>
      <w:tr w:rsidR="00DD73D0" w:rsidTr="001563E7"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Dotacje na zadania, programy</w:t>
            </w:r>
          </w:p>
        </w:tc>
        <w:tc>
          <w:tcPr>
            <w:tcW w:w="2303" w:type="dxa"/>
            <w:vAlign w:val="center"/>
          </w:tcPr>
          <w:p w:rsidR="00DD73D0" w:rsidRPr="00791DA2" w:rsidRDefault="000B0CCA" w:rsidP="001563E7">
            <w:pPr>
              <w:tabs>
                <w:tab w:val="left" w:pos="5535"/>
              </w:tabs>
              <w:jc w:val="right"/>
            </w:pPr>
            <w:r>
              <w:t>169.563,49</w:t>
            </w:r>
          </w:p>
        </w:tc>
        <w:tc>
          <w:tcPr>
            <w:tcW w:w="2303" w:type="dxa"/>
            <w:vAlign w:val="center"/>
          </w:tcPr>
          <w:p w:rsidR="00DD73D0" w:rsidRPr="00791DA2" w:rsidRDefault="000B0CCA" w:rsidP="001563E7">
            <w:pPr>
              <w:tabs>
                <w:tab w:val="left" w:pos="5535"/>
              </w:tabs>
              <w:jc w:val="right"/>
            </w:pPr>
            <w:r>
              <w:t>126.171,00</w:t>
            </w:r>
          </w:p>
        </w:tc>
        <w:tc>
          <w:tcPr>
            <w:tcW w:w="2303" w:type="dxa"/>
            <w:vAlign w:val="center"/>
          </w:tcPr>
          <w:p w:rsidR="00DD73D0" w:rsidRPr="00791DA2" w:rsidRDefault="000B0CCA" w:rsidP="001563E7">
            <w:pPr>
              <w:tabs>
                <w:tab w:val="left" w:pos="5535"/>
              </w:tabs>
              <w:jc w:val="right"/>
            </w:pPr>
            <w:r>
              <w:t>295.734,49</w:t>
            </w:r>
          </w:p>
        </w:tc>
      </w:tr>
    </w:tbl>
    <w:p w:rsidR="00A90C24" w:rsidRPr="00791DA2" w:rsidRDefault="002213FB" w:rsidP="00A90C24">
      <w:pPr>
        <w:tabs>
          <w:tab w:val="left" w:pos="5535"/>
        </w:tabs>
        <w:jc w:val="both"/>
        <w:rPr>
          <w:sz w:val="18"/>
          <w:szCs w:val="18"/>
        </w:rPr>
      </w:pPr>
      <w:r w:rsidRPr="00791DA2">
        <w:rPr>
          <w:sz w:val="18"/>
          <w:szCs w:val="18"/>
        </w:rPr>
        <w:t>Kwoty ustalone zostały na podstawie sprawozdań</w:t>
      </w:r>
      <w:r w:rsidR="00955E4A" w:rsidRPr="00791DA2">
        <w:rPr>
          <w:sz w:val="18"/>
          <w:szCs w:val="18"/>
        </w:rPr>
        <w:t xml:space="preserve"> finansowych Rb-28 S i proporcjo</w:t>
      </w:r>
      <w:r w:rsidRPr="00791DA2">
        <w:rPr>
          <w:sz w:val="18"/>
          <w:szCs w:val="18"/>
        </w:rPr>
        <w:t>nalnie do upływu czasu.</w:t>
      </w:r>
    </w:p>
    <w:p w:rsidR="002213FB" w:rsidRDefault="005C754E" w:rsidP="000B736C">
      <w:pPr>
        <w:tabs>
          <w:tab w:val="left" w:pos="5535"/>
        </w:tabs>
        <w:spacing w:line="360" w:lineRule="auto"/>
        <w:jc w:val="both"/>
      </w:pPr>
      <w:r>
        <w:t xml:space="preserve">Należy </w:t>
      </w:r>
      <w:r w:rsidR="009A23A0">
        <w:t>podkreślić</w:t>
      </w:r>
      <w:r w:rsidR="002213FB">
        <w:t>, że przyznana i otrzymana subwencja oświatowa jest na takim poziomie, że nie wystarcza na pokrycie ponoszonych wydatków bieżących w działalności oświatowej objętej subwencją</w:t>
      </w:r>
      <w:r w:rsidR="00B20189">
        <w:t xml:space="preserve"> (80101, </w:t>
      </w:r>
      <w:r w:rsidR="00DB2A21">
        <w:t xml:space="preserve">80103 </w:t>
      </w:r>
      <w:r w:rsidR="00DB2A21" w:rsidRPr="00DB2A21">
        <w:rPr>
          <w:sz w:val="16"/>
          <w:szCs w:val="16"/>
        </w:rPr>
        <w:t>(6-latki)</w:t>
      </w:r>
      <w:r w:rsidR="00DB2A21">
        <w:t xml:space="preserve">, </w:t>
      </w:r>
      <w:r w:rsidR="00B20189">
        <w:t xml:space="preserve">80110, 80146, </w:t>
      </w:r>
      <w:r w:rsidR="00DB2A21">
        <w:t xml:space="preserve">80149, </w:t>
      </w:r>
      <w:r w:rsidR="00A1485B">
        <w:t>80150,</w:t>
      </w:r>
      <w:r w:rsidR="00D838C0">
        <w:t xml:space="preserve"> 80152,</w:t>
      </w:r>
      <w:r w:rsidR="00A1485B">
        <w:t xml:space="preserve"> </w:t>
      </w:r>
      <w:r w:rsidR="00B20189">
        <w:t>80195, 85401)</w:t>
      </w:r>
      <w:r w:rsidR="002213FB">
        <w:t xml:space="preserve">. </w:t>
      </w:r>
    </w:p>
    <w:p w:rsidR="002213FB" w:rsidRPr="00197939" w:rsidRDefault="00DB2A21" w:rsidP="00197939">
      <w:pPr>
        <w:pStyle w:val="Bezodstpw"/>
        <w:rPr>
          <w:b/>
          <w:i/>
        </w:rPr>
      </w:pPr>
      <w:r w:rsidRPr="00197939">
        <w:rPr>
          <w:b/>
          <w:i/>
        </w:rPr>
        <w:t>Udział środków własnych gminy w działalności objętej subwencją</w:t>
      </w:r>
      <w:r w:rsidR="00197939">
        <w:rPr>
          <w:b/>
          <w:i/>
        </w:rPr>
        <w:t xml:space="preserve"> </w:t>
      </w:r>
      <w:r w:rsidR="00197939" w:rsidRPr="006064FE">
        <w:rPr>
          <w:b/>
          <w:i/>
        </w:rPr>
        <w:t>w roku szkolnym 201</w:t>
      </w:r>
      <w:r w:rsidR="000B0CCA">
        <w:rPr>
          <w:b/>
          <w:i/>
        </w:rPr>
        <w:t>7</w:t>
      </w:r>
      <w:r w:rsidR="00197939" w:rsidRPr="006064FE">
        <w:rPr>
          <w:b/>
          <w:i/>
        </w:rPr>
        <w:t>/201</w:t>
      </w:r>
      <w:r w:rsidR="000B0CCA">
        <w:rPr>
          <w:b/>
          <w:i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DB2A21" w:rsidTr="00197939">
        <w:trPr>
          <w:trHeight w:val="405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B2A21" w:rsidRDefault="00DB2A21" w:rsidP="00DB2A21">
            <w:pPr>
              <w:tabs>
                <w:tab w:val="left" w:pos="5535"/>
              </w:tabs>
              <w:rPr>
                <w:b/>
                <w:i/>
              </w:rPr>
            </w:pPr>
            <w:r>
              <w:rPr>
                <w:b/>
                <w:i/>
              </w:rPr>
              <w:t>Wydatki na działalność objętej subwencją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2A21" w:rsidRDefault="00DB2A21" w:rsidP="00DB2A2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DB2A21" w:rsidRDefault="00DB2A21" w:rsidP="00DB2A2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Udział procentowy</w:t>
            </w:r>
          </w:p>
        </w:tc>
      </w:tr>
      <w:tr w:rsidR="00DB2A21" w:rsidRPr="00DB2A21" w:rsidTr="00DB2A21">
        <w:trPr>
          <w:trHeight w:val="411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</w:pPr>
            <w:r w:rsidRPr="00DB2A21">
              <w:t>Subwencja</w:t>
            </w:r>
          </w:p>
        </w:tc>
        <w:tc>
          <w:tcPr>
            <w:tcW w:w="2552" w:type="dxa"/>
            <w:vAlign w:val="center"/>
          </w:tcPr>
          <w:p w:rsidR="00DB2A21" w:rsidRPr="00DB2A21" w:rsidRDefault="000B0CCA" w:rsidP="00DB2A21">
            <w:pPr>
              <w:tabs>
                <w:tab w:val="left" w:pos="5535"/>
              </w:tabs>
              <w:jc w:val="right"/>
            </w:pPr>
            <w:r w:rsidRPr="00467DE2">
              <w:t>4.138.007</w:t>
            </w:r>
          </w:p>
        </w:tc>
        <w:tc>
          <w:tcPr>
            <w:tcW w:w="2441" w:type="dxa"/>
            <w:vAlign w:val="center"/>
          </w:tcPr>
          <w:p w:rsidR="00DB2A21" w:rsidRPr="00DB2A21" w:rsidRDefault="00C642C2" w:rsidP="00DB2A21">
            <w:pPr>
              <w:tabs>
                <w:tab w:val="left" w:pos="5535"/>
              </w:tabs>
              <w:jc w:val="center"/>
            </w:pPr>
            <w:r>
              <w:t>82</w:t>
            </w:r>
            <w:r w:rsidR="00DB2A21" w:rsidRPr="00DB2A21">
              <w:t xml:space="preserve"> %</w:t>
            </w:r>
          </w:p>
        </w:tc>
      </w:tr>
      <w:tr w:rsidR="00DB2A21" w:rsidRPr="00DB2A21" w:rsidTr="00DB2A21">
        <w:trPr>
          <w:trHeight w:val="417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</w:pPr>
            <w:r w:rsidRPr="00DB2A21">
              <w:t>Środki własne gminy</w:t>
            </w:r>
          </w:p>
        </w:tc>
        <w:tc>
          <w:tcPr>
            <w:tcW w:w="2552" w:type="dxa"/>
            <w:vAlign w:val="center"/>
          </w:tcPr>
          <w:p w:rsidR="00DB2A21" w:rsidRPr="00C642C2" w:rsidRDefault="00C642C2" w:rsidP="00DB2A21">
            <w:pPr>
              <w:tabs>
                <w:tab w:val="left" w:pos="5535"/>
              </w:tabs>
              <w:jc w:val="right"/>
            </w:pPr>
            <w:r w:rsidRPr="00C642C2">
              <w:t>744.287</w:t>
            </w:r>
          </w:p>
        </w:tc>
        <w:tc>
          <w:tcPr>
            <w:tcW w:w="2441" w:type="dxa"/>
            <w:vAlign w:val="center"/>
          </w:tcPr>
          <w:p w:rsidR="00DB2A21" w:rsidRPr="00C642C2" w:rsidRDefault="00C642C2" w:rsidP="00DB2A21">
            <w:pPr>
              <w:tabs>
                <w:tab w:val="left" w:pos="5535"/>
              </w:tabs>
              <w:jc w:val="center"/>
            </w:pPr>
            <w:r w:rsidRPr="00C642C2">
              <w:t>15</w:t>
            </w:r>
            <w:r w:rsidR="00DB2A21" w:rsidRPr="00C642C2">
              <w:t>%</w:t>
            </w:r>
          </w:p>
        </w:tc>
      </w:tr>
      <w:tr w:rsidR="00DB2A21" w:rsidRPr="00DB2A21" w:rsidTr="00DB2A21">
        <w:trPr>
          <w:trHeight w:val="423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</w:pPr>
            <w:r w:rsidRPr="00DB2A21">
              <w:t>Dotacje</w:t>
            </w:r>
          </w:p>
        </w:tc>
        <w:tc>
          <w:tcPr>
            <w:tcW w:w="2552" w:type="dxa"/>
            <w:vAlign w:val="center"/>
          </w:tcPr>
          <w:p w:rsidR="00DB2A21" w:rsidRPr="00C642C2" w:rsidRDefault="00C642C2" w:rsidP="00DB2A21">
            <w:pPr>
              <w:tabs>
                <w:tab w:val="left" w:pos="5535"/>
              </w:tabs>
              <w:jc w:val="right"/>
            </w:pPr>
            <w:r w:rsidRPr="00C642C2">
              <w:t>142.448</w:t>
            </w:r>
          </w:p>
        </w:tc>
        <w:tc>
          <w:tcPr>
            <w:tcW w:w="2441" w:type="dxa"/>
            <w:vAlign w:val="center"/>
          </w:tcPr>
          <w:p w:rsidR="00DB2A21" w:rsidRPr="00C642C2" w:rsidRDefault="00C642C2" w:rsidP="00DB2A21">
            <w:pPr>
              <w:tabs>
                <w:tab w:val="left" w:pos="5535"/>
              </w:tabs>
              <w:jc w:val="center"/>
            </w:pPr>
            <w:r w:rsidRPr="00C642C2">
              <w:t>3</w:t>
            </w:r>
            <w:r w:rsidR="00DB2A21" w:rsidRPr="00C642C2">
              <w:t>%</w:t>
            </w:r>
          </w:p>
        </w:tc>
      </w:tr>
      <w:tr w:rsidR="00DB2A21" w:rsidRPr="00DB2A21" w:rsidTr="00DB2A21">
        <w:trPr>
          <w:trHeight w:val="415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rPr>
                <w:b/>
              </w:rPr>
            </w:pPr>
            <w:r w:rsidRPr="00DB2A21">
              <w:rPr>
                <w:b/>
              </w:rPr>
              <w:t>Ogółem</w:t>
            </w:r>
          </w:p>
        </w:tc>
        <w:tc>
          <w:tcPr>
            <w:tcW w:w="2552" w:type="dxa"/>
            <w:vAlign w:val="center"/>
          </w:tcPr>
          <w:p w:rsidR="00DB2A21" w:rsidRPr="00C642C2" w:rsidRDefault="00C642C2" w:rsidP="00DB2A21">
            <w:pPr>
              <w:tabs>
                <w:tab w:val="left" w:pos="5535"/>
              </w:tabs>
              <w:jc w:val="right"/>
              <w:rPr>
                <w:b/>
              </w:rPr>
            </w:pPr>
            <w:r w:rsidRPr="00C642C2">
              <w:rPr>
                <w:b/>
              </w:rPr>
              <w:t>5.024.742</w:t>
            </w:r>
          </w:p>
        </w:tc>
        <w:tc>
          <w:tcPr>
            <w:tcW w:w="2441" w:type="dxa"/>
            <w:vAlign w:val="center"/>
          </w:tcPr>
          <w:p w:rsidR="00DB2A21" w:rsidRPr="00C642C2" w:rsidRDefault="00DB2A21" w:rsidP="00DB2A21">
            <w:pPr>
              <w:tabs>
                <w:tab w:val="left" w:pos="5535"/>
              </w:tabs>
              <w:jc w:val="center"/>
              <w:rPr>
                <w:b/>
              </w:rPr>
            </w:pPr>
            <w:r w:rsidRPr="00C642C2">
              <w:rPr>
                <w:b/>
              </w:rPr>
              <w:t>100%</w:t>
            </w:r>
          </w:p>
        </w:tc>
      </w:tr>
    </w:tbl>
    <w:p w:rsidR="00DB2A21" w:rsidRPr="00DB2A21" w:rsidRDefault="00DB2A21" w:rsidP="00DB2A21">
      <w:pPr>
        <w:tabs>
          <w:tab w:val="left" w:pos="5535"/>
        </w:tabs>
        <w:rPr>
          <w:b/>
          <w:i/>
        </w:rPr>
      </w:pPr>
    </w:p>
    <w:p w:rsidR="00575C04" w:rsidRPr="006064FE" w:rsidRDefault="006064FE" w:rsidP="006064FE">
      <w:pPr>
        <w:pStyle w:val="Bezodstpw"/>
        <w:rPr>
          <w:b/>
          <w:i/>
        </w:rPr>
      </w:pPr>
      <w:r w:rsidRPr="006064FE">
        <w:rPr>
          <w:b/>
          <w:i/>
        </w:rPr>
        <w:t xml:space="preserve">Źródła finansowania </w:t>
      </w:r>
      <w:r w:rsidR="00575C04" w:rsidRPr="006064FE">
        <w:rPr>
          <w:b/>
          <w:i/>
        </w:rPr>
        <w:t>działalności oświatowej w gminie Solec-Zdrój</w:t>
      </w:r>
      <w:r w:rsidR="00AB1D2C" w:rsidRPr="006064FE">
        <w:rPr>
          <w:b/>
          <w:i/>
        </w:rPr>
        <w:t xml:space="preserve"> w roku szkolnym 201</w:t>
      </w:r>
      <w:r w:rsidR="000B0CCA">
        <w:rPr>
          <w:b/>
          <w:i/>
        </w:rPr>
        <w:t>7</w:t>
      </w:r>
      <w:r w:rsidR="00AB1D2C" w:rsidRPr="006064FE">
        <w:rPr>
          <w:b/>
          <w:i/>
        </w:rPr>
        <w:t>/201</w:t>
      </w:r>
      <w:r w:rsidR="000B0CCA">
        <w:rPr>
          <w:b/>
          <w:i/>
        </w:rPr>
        <w:t>8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574"/>
      </w:tblGrid>
      <w:tr w:rsidR="00575C04" w:rsidTr="00EF6312">
        <w:trPr>
          <w:trHeight w:val="347"/>
        </w:trPr>
        <w:tc>
          <w:tcPr>
            <w:tcW w:w="4498" w:type="dxa"/>
            <w:shd w:val="clear" w:color="auto" w:fill="D9D9D9" w:themeFill="background1" w:themeFillShade="D9"/>
            <w:vAlign w:val="center"/>
          </w:tcPr>
          <w:p w:rsidR="00575C04" w:rsidRPr="00197939" w:rsidRDefault="00575C04" w:rsidP="00AB691E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97939">
              <w:rPr>
                <w:b/>
                <w:i/>
              </w:rPr>
              <w:t>Źródła finansowania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575C04" w:rsidRPr="00197939" w:rsidRDefault="00575C04" w:rsidP="00AB691E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97939">
              <w:rPr>
                <w:b/>
                <w:i/>
              </w:rPr>
              <w:t>Kwoty</w:t>
            </w:r>
          </w:p>
        </w:tc>
      </w:tr>
      <w:tr w:rsidR="00A1485B" w:rsidTr="00EF6312">
        <w:trPr>
          <w:trHeight w:val="422"/>
        </w:trPr>
        <w:tc>
          <w:tcPr>
            <w:tcW w:w="4498" w:type="dxa"/>
            <w:vAlign w:val="center"/>
          </w:tcPr>
          <w:p w:rsidR="00A1485B" w:rsidRDefault="00A1485B" w:rsidP="00197939">
            <w:pPr>
              <w:tabs>
                <w:tab w:val="left" w:pos="5535"/>
              </w:tabs>
            </w:pPr>
            <w:r>
              <w:t>Subwencja oświatowa</w:t>
            </w:r>
          </w:p>
        </w:tc>
        <w:tc>
          <w:tcPr>
            <w:tcW w:w="4574" w:type="dxa"/>
            <w:vAlign w:val="center"/>
          </w:tcPr>
          <w:p w:rsidR="00A1485B" w:rsidRPr="00467DE2" w:rsidRDefault="000B0CCA" w:rsidP="00320756">
            <w:pPr>
              <w:tabs>
                <w:tab w:val="left" w:pos="5535"/>
              </w:tabs>
              <w:jc w:val="right"/>
            </w:pPr>
            <w:r w:rsidRPr="00467DE2">
              <w:t>4.138.007</w:t>
            </w:r>
          </w:p>
        </w:tc>
      </w:tr>
      <w:tr w:rsidR="00A1485B" w:rsidTr="00EF6312">
        <w:trPr>
          <w:trHeight w:val="415"/>
        </w:trPr>
        <w:tc>
          <w:tcPr>
            <w:tcW w:w="4498" w:type="dxa"/>
            <w:vAlign w:val="center"/>
          </w:tcPr>
          <w:p w:rsidR="00A1485B" w:rsidRDefault="00A1485B" w:rsidP="00197939">
            <w:pPr>
              <w:tabs>
                <w:tab w:val="left" w:pos="5535"/>
              </w:tabs>
            </w:pPr>
            <w:r>
              <w:t>Dotacje celowe</w:t>
            </w:r>
          </w:p>
        </w:tc>
        <w:tc>
          <w:tcPr>
            <w:tcW w:w="4574" w:type="dxa"/>
            <w:vAlign w:val="center"/>
          </w:tcPr>
          <w:p w:rsidR="00A1485B" w:rsidRPr="00467DE2" w:rsidRDefault="000B0CCA" w:rsidP="00A13C89">
            <w:pPr>
              <w:tabs>
                <w:tab w:val="left" w:pos="5535"/>
              </w:tabs>
              <w:jc w:val="right"/>
            </w:pPr>
            <w:r w:rsidRPr="00467DE2">
              <w:t>295.734</w:t>
            </w:r>
          </w:p>
        </w:tc>
      </w:tr>
      <w:tr w:rsidR="00A1485B" w:rsidTr="00EF6312">
        <w:trPr>
          <w:trHeight w:val="398"/>
        </w:trPr>
        <w:tc>
          <w:tcPr>
            <w:tcW w:w="4498" w:type="dxa"/>
            <w:vAlign w:val="center"/>
          </w:tcPr>
          <w:p w:rsidR="00A1485B" w:rsidRDefault="00A1485B" w:rsidP="00197939">
            <w:pPr>
              <w:tabs>
                <w:tab w:val="left" w:pos="5535"/>
              </w:tabs>
            </w:pPr>
            <w:r>
              <w:t>Środki własne gminy</w:t>
            </w:r>
          </w:p>
        </w:tc>
        <w:tc>
          <w:tcPr>
            <w:tcW w:w="4574" w:type="dxa"/>
            <w:vAlign w:val="center"/>
          </w:tcPr>
          <w:p w:rsidR="00A1485B" w:rsidRPr="00467DE2" w:rsidRDefault="008036DC" w:rsidP="00006816">
            <w:pPr>
              <w:tabs>
                <w:tab w:val="left" w:pos="5535"/>
              </w:tabs>
              <w:jc w:val="right"/>
            </w:pPr>
            <w:r w:rsidRPr="00467DE2">
              <w:t>1.705.368</w:t>
            </w:r>
          </w:p>
        </w:tc>
      </w:tr>
      <w:tr w:rsidR="00575C04" w:rsidTr="00EF6312">
        <w:trPr>
          <w:trHeight w:val="417"/>
        </w:trPr>
        <w:tc>
          <w:tcPr>
            <w:tcW w:w="4498" w:type="dxa"/>
            <w:vAlign w:val="center"/>
          </w:tcPr>
          <w:p w:rsidR="00575C04" w:rsidRPr="001563E7" w:rsidRDefault="00575C04" w:rsidP="00575C04">
            <w:pPr>
              <w:tabs>
                <w:tab w:val="left" w:pos="5535"/>
              </w:tabs>
              <w:jc w:val="center"/>
              <w:rPr>
                <w:b/>
              </w:rPr>
            </w:pPr>
            <w:r w:rsidRPr="001563E7">
              <w:rPr>
                <w:b/>
              </w:rPr>
              <w:t>RAZEM</w:t>
            </w:r>
          </w:p>
        </w:tc>
        <w:tc>
          <w:tcPr>
            <w:tcW w:w="4574" w:type="dxa"/>
            <w:vAlign w:val="center"/>
          </w:tcPr>
          <w:p w:rsidR="00575C04" w:rsidRPr="00467DE2" w:rsidRDefault="008036DC" w:rsidP="009732B3">
            <w:pPr>
              <w:tabs>
                <w:tab w:val="left" w:pos="5535"/>
              </w:tabs>
              <w:jc w:val="right"/>
              <w:rPr>
                <w:b/>
              </w:rPr>
            </w:pPr>
            <w:r w:rsidRPr="00467DE2">
              <w:rPr>
                <w:b/>
              </w:rPr>
              <w:t>6.139.109</w:t>
            </w:r>
          </w:p>
        </w:tc>
      </w:tr>
    </w:tbl>
    <w:p w:rsidR="00575C04" w:rsidRDefault="00575C04" w:rsidP="00C076E3">
      <w:pPr>
        <w:tabs>
          <w:tab w:val="left" w:pos="5535"/>
        </w:tabs>
        <w:jc w:val="center"/>
      </w:pPr>
    </w:p>
    <w:p w:rsidR="002213FB" w:rsidRDefault="00C076E3" w:rsidP="007B5DDF">
      <w:pPr>
        <w:tabs>
          <w:tab w:val="left" w:pos="553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410075" cy="16764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939" w:rsidRDefault="00197939" w:rsidP="006064FE">
      <w:pPr>
        <w:pStyle w:val="Bezodstpw"/>
        <w:rPr>
          <w:b/>
          <w:i/>
        </w:rPr>
      </w:pPr>
    </w:p>
    <w:p w:rsidR="00467DE2" w:rsidRDefault="00467DE2" w:rsidP="006064FE">
      <w:pPr>
        <w:pStyle w:val="Bezodstpw"/>
        <w:rPr>
          <w:b/>
          <w:i/>
        </w:rPr>
      </w:pPr>
    </w:p>
    <w:p w:rsidR="00575C04" w:rsidRPr="006064FE" w:rsidRDefault="00575C04" w:rsidP="006064FE">
      <w:pPr>
        <w:pStyle w:val="Bezodstpw"/>
        <w:rPr>
          <w:b/>
          <w:i/>
        </w:rPr>
      </w:pPr>
      <w:r w:rsidRPr="006064FE">
        <w:rPr>
          <w:b/>
          <w:i/>
        </w:rPr>
        <w:t>Podział środków przeznaczonych na zadania oświatowe</w:t>
      </w:r>
      <w:r w:rsidR="006064FE" w:rsidRPr="006064FE">
        <w:rPr>
          <w:b/>
          <w:i/>
        </w:rPr>
        <w:t xml:space="preserve"> według rodzajów wydatków.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5C04" w:rsidTr="00347FB4">
        <w:trPr>
          <w:trHeight w:val="46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Rodzaj wydatków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Kwota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Udział procentowy</w:t>
            </w:r>
          </w:p>
        </w:tc>
      </w:tr>
      <w:tr w:rsidR="00575C04" w:rsidTr="007B5DDF">
        <w:trPr>
          <w:trHeight w:val="408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3071" w:type="dxa"/>
            <w:vAlign w:val="center"/>
          </w:tcPr>
          <w:p w:rsidR="00575C04" w:rsidRPr="00467DE2" w:rsidRDefault="008036DC" w:rsidP="00A555F5">
            <w:pPr>
              <w:tabs>
                <w:tab w:val="left" w:pos="5535"/>
              </w:tabs>
              <w:jc w:val="right"/>
            </w:pPr>
            <w:r w:rsidRPr="00467DE2">
              <w:t>4.606.784</w:t>
            </w:r>
          </w:p>
        </w:tc>
        <w:tc>
          <w:tcPr>
            <w:tcW w:w="3071" w:type="dxa"/>
            <w:vAlign w:val="center"/>
          </w:tcPr>
          <w:p w:rsidR="00575C04" w:rsidRPr="00467DE2" w:rsidRDefault="00EF6312" w:rsidP="008036DC">
            <w:pPr>
              <w:tabs>
                <w:tab w:val="left" w:pos="5535"/>
              </w:tabs>
              <w:jc w:val="right"/>
            </w:pPr>
            <w:r w:rsidRPr="00467DE2">
              <w:t>7</w:t>
            </w:r>
            <w:r w:rsidR="008036DC" w:rsidRPr="00467DE2">
              <w:t xml:space="preserve">5 </w:t>
            </w:r>
            <w:r w:rsidR="009D40BE" w:rsidRPr="00467DE2">
              <w:t>%</w:t>
            </w:r>
          </w:p>
        </w:tc>
      </w:tr>
      <w:tr w:rsidR="00575C04" w:rsidTr="00422A49">
        <w:trPr>
          <w:trHeight w:val="419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3071" w:type="dxa"/>
            <w:vAlign w:val="center"/>
          </w:tcPr>
          <w:p w:rsidR="00575C04" w:rsidRPr="00467DE2" w:rsidRDefault="008036DC" w:rsidP="00A555F5">
            <w:pPr>
              <w:tabs>
                <w:tab w:val="left" w:pos="5535"/>
              </w:tabs>
              <w:jc w:val="right"/>
            </w:pPr>
            <w:r w:rsidRPr="00467DE2">
              <w:t>1.532.325</w:t>
            </w:r>
          </w:p>
        </w:tc>
        <w:tc>
          <w:tcPr>
            <w:tcW w:w="3071" w:type="dxa"/>
            <w:vAlign w:val="center"/>
          </w:tcPr>
          <w:p w:rsidR="00575C04" w:rsidRPr="00467DE2" w:rsidRDefault="008036DC" w:rsidP="00EF6312">
            <w:pPr>
              <w:tabs>
                <w:tab w:val="left" w:pos="5535"/>
              </w:tabs>
              <w:jc w:val="right"/>
            </w:pPr>
            <w:r w:rsidRPr="00467DE2">
              <w:t>25</w:t>
            </w:r>
            <w:r w:rsidR="009D40BE" w:rsidRPr="00467DE2">
              <w:t xml:space="preserve"> %</w:t>
            </w:r>
          </w:p>
        </w:tc>
      </w:tr>
      <w:tr w:rsidR="00575C04" w:rsidTr="007B5DDF">
        <w:trPr>
          <w:trHeight w:val="420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mająt</w:t>
            </w:r>
            <w:bookmarkStart w:id="0" w:name="_GoBack"/>
            <w:bookmarkEnd w:id="0"/>
            <w:r>
              <w:t>kowe</w:t>
            </w:r>
          </w:p>
        </w:tc>
        <w:tc>
          <w:tcPr>
            <w:tcW w:w="3071" w:type="dxa"/>
            <w:vAlign w:val="center"/>
          </w:tcPr>
          <w:p w:rsidR="00575C04" w:rsidRPr="00467DE2" w:rsidRDefault="00575C04" w:rsidP="00E8437E">
            <w:pPr>
              <w:tabs>
                <w:tab w:val="left" w:pos="5535"/>
              </w:tabs>
              <w:jc w:val="right"/>
            </w:pPr>
            <w:r w:rsidRPr="00467DE2">
              <w:t>0</w:t>
            </w:r>
          </w:p>
        </w:tc>
        <w:tc>
          <w:tcPr>
            <w:tcW w:w="3071" w:type="dxa"/>
            <w:vAlign w:val="center"/>
          </w:tcPr>
          <w:p w:rsidR="00575C04" w:rsidRPr="00467DE2" w:rsidRDefault="00E8437E" w:rsidP="00E8437E">
            <w:pPr>
              <w:tabs>
                <w:tab w:val="left" w:pos="5535"/>
              </w:tabs>
              <w:jc w:val="right"/>
            </w:pPr>
            <w:r w:rsidRPr="00467DE2">
              <w:t>0 %</w:t>
            </w:r>
          </w:p>
        </w:tc>
      </w:tr>
      <w:tr w:rsidR="00575C04" w:rsidTr="00E8437E">
        <w:trPr>
          <w:trHeight w:val="358"/>
        </w:trPr>
        <w:tc>
          <w:tcPr>
            <w:tcW w:w="3070" w:type="dxa"/>
            <w:vAlign w:val="center"/>
          </w:tcPr>
          <w:p w:rsidR="00575C04" w:rsidRPr="00347FB4" w:rsidRDefault="00575C04" w:rsidP="00E8437E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3071" w:type="dxa"/>
            <w:vAlign w:val="center"/>
          </w:tcPr>
          <w:p w:rsidR="00575C04" w:rsidRPr="00467DE2" w:rsidRDefault="008036DC" w:rsidP="00A555F5">
            <w:pPr>
              <w:tabs>
                <w:tab w:val="left" w:pos="5535"/>
              </w:tabs>
              <w:jc w:val="right"/>
              <w:rPr>
                <w:b/>
              </w:rPr>
            </w:pPr>
            <w:r w:rsidRPr="00467DE2">
              <w:rPr>
                <w:b/>
              </w:rPr>
              <w:t>6.139.109</w:t>
            </w:r>
          </w:p>
        </w:tc>
        <w:tc>
          <w:tcPr>
            <w:tcW w:w="3071" w:type="dxa"/>
            <w:vAlign w:val="center"/>
          </w:tcPr>
          <w:p w:rsidR="00575C04" w:rsidRPr="00467DE2" w:rsidRDefault="00E8437E" w:rsidP="00E8437E">
            <w:pPr>
              <w:tabs>
                <w:tab w:val="left" w:pos="5535"/>
              </w:tabs>
              <w:jc w:val="right"/>
              <w:rPr>
                <w:b/>
              </w:rPr>
            </w:pPr>
            <w:r w:rsidRPr="00467DE2">
              <w:rPr>
                <w:b/>
              </w:rPr>
              <w:t>100 %</w:t>
            </w:r>
          </w:p>
        </w:tc>
      </w:tr>
    </w:tbl>
    <w:p w:rsidR="00D50EC1" w:rsidRDefault="00D50EC1" w:rsidP="00983D6C">
      <w:pPr>
        <w:pStyle w:val="Bezodstpw"/>
        <w:spacing w:line="360" w:lineRule="auto"/>
      </w:pPr>
    </w:p>
    <w:p w:rsidR="00467DE2" w:rsidRDefault="00467DE2" w:rsidP="00983D6C">
      <w:pPr>
        <w:pStyle w:val="Bezodstpw"/>
        <w:spacing w:line="360" w:lineRule="auto"/>
      </w:pPr>
    </w:p>
    <w:p w:rsidR="00467DE2" w:rsidRDefault="00467DE2" w:rsidP="00983D6C">
      <w:pPr>
        <w:pStyle w:val="Bezodstpw"/>
        <w:spacing w:line="360" w:lineRule="auto"/>
      </w:pPr>
    </w:p>
    <w:p w:rsidR="00983D6C" w:rsidRPr="006064FE" w:rsidRDefault="00D50EC1" w:rsidP="006064FE">
      <w:pPr>
        <w:pStyle w:val="Bezodstpw"/>
        <w:spacing w:line="276" w:lineRule="auto"/>
        <w:rPr>
          <w:b/>
          <w:i/>
        </w:rPr>
      </w:pPr>
      <w:r w:rsidRPr="006064FE">
        <w:rPr>
          <w:b/>
          <w:i/>
        </w:rPr>
        <w:t>Wydatki</w:t>
      </w:r>
      <w:r w:rsidR="00E8437E" w:rsidRPr="006064FE">
        <w:rPr>
          <w:b/>
          <w:i/>
        </w:rPr>
        <w:t xml:space="preserve"> </w:t>
      </w:r>
      <w:r w:rsidR="00EF6312">
        <w:rPr>
          <w:b/>
          <w:i/>
        </w:rPr>
        <w:t xml:space="preserve">miesięczne </w:t>
      </w:r>
      <w:r w:rsidR="00E8437E" w:rsidRPr="006064FE">
        <w:rPr>
          <w:b/>
          <w:i/>
        </w:rPr>
        <w:t>ponoszone na opiekę i wychowanie dzieci w placówkach przedszkolnych (80104</w:t>
      </w:r>
      <w:r w:rsidR="008450EE" w:rsidRPr="006064FE">
        <w:rPr>
          <w:b/>
          <w:i/>
        </w:rPr>
        <w:t>, 80106</w:t>
      </w:r>
      <w:r w:rsidR="008940F8" w:rsidRPr="006064FE">
        <w:rPr>
          <w:b/>
          <w:i/>
        </w:rPr>
        <w:t xml:space="preserve">, 80146, 80148, </w:t>
      </w:r>
      <w:r w:rsidR="00290449">
        <w:rPr>
          <w:b/>
          <w:i/>
        </w:rPr>
        <w:t xml:space="preserve">80149, </w:t>
      </w:r>
      <w:r w:rsidR="008940F8" w:rsidRPr="006064FE">
        <w:rPr>
          <w:b/>
          <w:i/>
        </w:rPr>
        <w:t>80195</w:t>
      </w:r>
      <w:r w:rsidR="00E8437E" w:rsidRPr="006064FE">
        <w:rPr>
          <w:b/>
          <w:i/>
        </w:rPr>
        <w:t>)</w:t>
      </w:r>
      <w:r w:rsidR="008940F8" w:rsidRPr="006064FE">
        <w:rPr>
          <w:b/>
          <w:i/>
        </w:rPr>
        <w:t xml:space="preserve"> </w:t>
      </w:r>
      <w:r w:rsidR="00AB1D2C" w:rsidRPr="006064FE">
        <w:rPr>
          <w:b/>
          <w:i/>
        </w:rPr>
        <w:t>w roku szkolnym 201</w:t>
      </w:r>
      <w:r w:rsidR="00290449">
        <w:rPr>
          <w:b/>
          <w:i/>
        </w:rPr>
        <w:t>6</w:t>
      </w:r>
      <w:r w:rsidR="00AB1D2C" w:rsidRPr="006064FE">
        <w:rPr>
          <w:b/>
          <w:i/>
        </w:rPr>
        <w:t>/201</w:t>
      </w:r>
      <w:r w:rsidR="00290449">
        <w:rPr>
          <w:b/>
          <w:i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340"/>
        <w:gridCol w:w="1070"/>
        <w:gridCol w:w="2126"/>
        <w:gridCol w:w="2300"/>
      </w:tblGrid>
      <w:tr w:rsidR="00E8437E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roczny opieki</w:t>
            </w:r>
            <w:r w:rsidR="00983D6C">
              <w:t xml:space="preserve">  </w:t>
            </w:r>
            <w:r>
              <w:t xml:space="preserve">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Pr="00791DA2" w:rsidRDefault="00465854" w:rsidP="00DC59D4">
            <w:pPr>
              <w:tabs>
                <w:tab w:val="left" w:pos="5535"/>
              </w:tabs>
              <w:jc w:val="center"/>
            </w:pPr>
            <w:r w:rsidRPr="00791DA2">
              <w:t>1</w:t>
            </w:r>
          </w:p>
        </w:tc>
        <w:tc>
          <w:tcPr>
            <w:tcW w:w="1842" w:type="dxa"/>
          </w:tcPr>
          <w:p w:rsidR="00465854" w:rsidRPr="00791DA2" w:rsidRDefault="00465854" w:rsidP="00B16E69">
            <w:pPr>
              <w:tabs>
                <w:tab w:val="left" w:pos="5535"/>
              </w:tabs>
              <w:jc w:val="both"/>
            </w:pPr>
            <w:r w:rsidRPr="00791DA2">
              <w:t>Samorządowe Przedszkole          w Solcu-Zdroju</w:t>
            </w:r>
          </w:p>
        </w:tc>
        <w:tc>
          <w:tcPr>
            <w:tcW w:w="1340" w:type="dxa"/>
            <w:vAlign w:val="center"/>
          </w:tcPr>
          <w:p w:rsidR="00465854" w:rsidRPr="00467DE2" w:rsidRDefault="008036DC" w:rsidP="00430915">
            <w:pPr>
              <w:tabs>
                <w:tab w:val="left" w:pos="5535"/>
              </w:tabs>
              <w:jc w:val="center"/>
            </w:pPr>
            <w:r w:rsidRPr="00467DE2">
              <w:t>494.862,70</w:t>
            </w:r>
          </w:p>
        </w:tc>
        <w:tc>
          <w:tcPr>
            <w:tcW w:w="1070" w:type="dxa"/>
            <w:vAlign w:val="center"/>
          </w:tcPr>
          <w:p w:rsidR="00465854" w:rsidRPr="00467DE2" w:rsidRDefault="00CD289E" w:rsidP="00A1485B">
            <w:pPr>
              <w:pStyle w:val="Bezodstpw"/>
              <w:spacing w:line="276" w:lineRule="auto"/>
              <w:jc w:val="center"/>
            </w:pPr>
            <w:r w:rsidRPr="00467DE2">
              <w:t>60</w:t>
            </w:r>
          </w:p>
        </w:tc>
        <w:tc>
          <w:tcPr>
            <w:tcW w:w="2126" w:type="dxa"/>
            <w:vAlign w:val="center"/>
          </w:tcPr>
          <w:p w:rsidR="00465854" w:rsidRPr="00467DE2" w:rsidRDefault="00CD289E" w:rsidP="00430915">
            <w:pPr>
              <w:tabs>
                <w:tab w:val="left" w:pos="5535"/>
              </w:tabs>
              <w:jc w:val="center"/>
            </w:pPr>
            <w:r w:rsidRPr="00467DE2">
              <w:t>8.247,71</w:t>
            </w:r>
          </w:p>
        </w:tc>
        <w:tc>
          <w:tcPr>
            <w:tcW w:w="2300" w:type="dxa"/>
            <w:vAlign w:val="center"/>
          </w:tcPr>
          <w:p w:rsidR="00465854" w:rsidRPr="00467DE2" w:rsidRDefault="00CD289E" w:rsidP="00430915">
            <w:pPr>
              <w:tabs>
                <w:tab w:val="left" w:pos="5535"/>
              </w:tabs>
              <w:jc w:val="center"/>
            </w:pPr>
            <w:r w:rsidRPr="00467DE2">
              <w:t>687,31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Pr="00791DA2" w:rsidRDefault="00465854" w:rsidP="00DC59D4">
            <w:pPr>
              <w:tabs>
                <w:tab w:val="left" w:pos="5535"/>
              </w:tabs>
              <w:jc w:val="center"/>
            </w:pPr>
            <w:r w:rsidRPr="00791DA2">
              <w:t>2</w:t>
            </w:r>
          </w:p>
        </w:tc>
        <w:tc>
          <w:tcPr>
            <w:tcW w:w="1842" w:type="dxa"/>
          </w:tcPr>
          <w:p w:rsidR="00465854" w:rsidRPr="00791DA2" w:rsidRDefault="00465854" w:rsidP="00B16E69">
            <w:pPr>
              <w:tabs>
                <w:tab w:val="left" w:pos="5535"/>
              </w:tabs>
              <w:jc w:val="both"/>
            </w:pPr>
            <w:r w:rsidRPr="00791DA2">
              <w:t>Punkt Przedszkolny       w Zborowie</w:t>
            </w:r>
          </w:p>
        </w:tc>
        <w:tc>
          <w:tcPr>
            <w:tcW w:w="1340" w:type="dxa"/>
            <w:vAlign w:val="center"/>
          </w:tcPr>
          <w:p w:rsidR="00465854" w:rsidRPr="00467DE2" w:rsidRDefault="00AF6E83" w:rsidP="00430915">
            <w:pPr>
              <w:tabs>
                <w:tab w:val="left" w:pos="5535"/>
              </w:tabs>
              <w:jc w:val="center"/>
            </w:pPr>
            <w:r w:rsidRPr="00467DE2">
              <w:t>99.267,22</w:t>
            </w:r>
          </w:p>
        </w:tc>
        <w:tc>
          <w:tcPr>
            <w:tcW w:w="1070" w:type="dxa"/>
            <w:vAlign w:val="center"/>
          </w:tcPr>
          <w:p w:rsidR="00465854" w:rsidRPr="00467DE2" w:rsidRDefault="00AF6E83" w:rsidP="00A1485B">
            <w:pPr>
              <w:pStyle w:val="Bezodstpw"/>
              <w:spacing w:line="276" w:lineRule="auto"/>
              <w:jc w:val="center"/>
            </w:pPr>
            <w:r w:rsidRPr="00467DE2">
              <w:t>25</w:t>
            </w:r>
          </w:p>
        </w:tc>
        <w:tc>
          <w:tcPr>
            <w:tcW w:w="2126" w:type="dxa"/>
            <w:vAlign w:val="center"/>
          </w:tcPr>
          <w:p w:rsidR="00465854" w:rsidRPr="00467DE2" w:rsidRDefault="00AF6E83" w:rsidP="003730E1">
            <w:pPr>
              <w:tabs>
                <w:tab w:val="left" w:pos="5535"/>
              </w:tabs>
              <w:jc w:val="center"/>
            </w:pPr>
            <w:r w:rsidRPr="00467DE2">
              <w:t>3.970,69</w:t>
            </w:r>
          </w:p>
        </w:tc>
        <w:tc>
          <w:tcPr>
            <w:tcW w:w="2300" w:type="dxa"/>
            <w:vAlign w:val="center"/>
          </w:tcPr>
          <w:p w:rsidR="00465854" w:rsidRPr="00467DE2" w:rsidRDefault="00AF6E83" w:rsidP="00430915">
            <w:pPr>
              <w:tabs>
                <w:tab w:val="left" w:pos="5535"/>
              </w:tabs>
              <w:jc w:val="center"/>
            </w:pPr>
            <w:r w:rsidRPr="00467DE2">
              <w:t>330,89</w:t>
            </w:r>
          </w:p>
        </w:tc>
      </w:tr>
      <w:tr w:rsidR="00347FB4" w:rsidTr="00347FCA">
        <w:trPr>
          <w:trHeight w:val="482"/>
        </w:trPr>
        <w:tc>
          <w:tcPr>
            <w:tcW w:w="2376" w:type="dxa"/>
            <w:gridSpan w:val="2"/>
            <w:vAlign w:val="center"/>
          </w:tcPr>
          <w:p w:rsidR="00347FB4" w:rsidRPr="00791DA2" w:rsidRDefault="00347FB4" w:rsidP="00347FCA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Razem</w:t>
            </w:r>
          </w:p>
        </w:tc>
        <w:tc>
          <w:tcPr>
            <w:tcW w:w="1340" w:type="dxa"/>
            <w:vAlign w:val="center"/>
          </w:tcPr>
          <w:p w:rsidR="00347FB4" w:rsidRPr="00467DE2" w:rsidRDefault="00CD289E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594.129,92</w:t>
            </w:r>
          </w:p>
        </w:tc>
        <w:tc>
          <w:tcPr>
            <w:tcW w:w="1070" w:type="dxa"/>
            <w:vAlign w:val="center"/>
          </w:tcPr>
          <w:p w:rsidR="00347FB4" w:rsidRPr="00467DE2" w:rsidRDefault="00CD289E" w:rsidP="00430915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467DE2">
              <w:rPr>
                <w:b/>
              </w:rPr>
              <w:t>85</w:t>
            </w:r>
          </w:p>
        </w:tc>
        <w:tc>
          <w:tcPr>
            <w:tcW w:w="2126" w:type="dxa"/>
            <w:vAlign w:val="center"/>
          </w:tcPr>
          <w:p w:rsidR="00347FB4" w:rsidRPr="00467DE2" w:rsidRDefault="00CD289E" w:rsidP="00D628E7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6.989,76</w:t>
            </w:r>
          </w:p>
        </w:tc>
        <w:tc>
          <w:tcPr>
            <w:tcW w:w="2300" w:type="dxa"/>
            <w:vAlign w:val="center"/>
          </w:tcPr>
          <w:p w:rsidR="00347FB4" w:rsidRPr="00467DE2" w:rsidRDefault="00CD289E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582,48</w:t>
            </w:r>
          </w:p>
        </w:tc>
      </w:tr>
    </w:tbl>
    <w:p w:rsidR="00E8437E" w:rsidRDefault="00E8437E" w:rsidP="00A90C24">
      <w:pPr>
        <w:tabs>
          <w:tab w:val="left" w:pos="5535"/>
        </w:tabs>
        <w:jc w:val="both"/>
      </w:pPr>
    </w:p>
    <w:p w:rsidR="00467DE2" w:rsidRDefault="00467DE2" w:rsidP="00A90C24">
      <w:pPr>
        <w:tabs>
          <w:tab w:val="left" w:pos="5535"/>
        </w:tabs>
        <w:jc w:val="both"/>
      </w:pPr>
    </w:p>
    <w:p w:rsidR="00467DE2" w:rsidRDefault="00467DE2" w:rsidP="00A90C24">
      <w:pPr>
        <w:tabs>
          <w:tab w:val="left" w:pos="5535"/>
        </w:tabs>
        <w:jc w:val="both"/>
      </w:pPr>
    </w:p>
    <w:p w:rsidR="00467DE2" w:rsidRDefault="00467DE2" w:rsidP="00A90C24">
      <w:pPr>
        <w:tabs>
          <w:tab w:val="left" w:pos="5535"/>
        </w:tabs>
        <w:jc w:val="both"/>
      </w:pPr>
    </w:p>
    <w:p w:rsidR="00467DE2" w:rsidRDefault="00467DE2" w:rsidP="00A90C24">
      <w:pPr>
        <w:tabs>
          <w:tab w:val="left" w:pos="5535"/>
        </w:tabs>
        <w:jc w:val="both"/>
      </w:pPr>
    </w:p>
    <w:p w:rsidR="00467DE2" w:rsidRDefault="00467DE2" w:rsidP="00A90C24">
      <w:pPr>
        <w:tabs>
          <w:tab w:val="left" w:pos="5535"/>
        </w:tabs>
        <w:jc w:val="both"/>
      </w:pPr>
    </w:p>
    <w:p w:rsidR="00467DE2" w:rsidRDefault="00467DE2" w:rsidP="00A90C24">
      <w:pPr>
        <w:tabs>
          <w:tab w:val="left" w:pos="5535"/>
        </w:tabs>
        <w:jc w:val="both"/>
      </w:pPr>
    </w:p>
    <w:p w:rsidR="008D0E1F" w:rsidRPr="00183446" w:rsidRDefault="00D50EC1" w:rsidP="00183446">
      <w:pPr>
        <w:pStyle w:val="Bezodstpw"/>
        <w:rPr>
          <w:b/>
          <w:i/>
        </w:rPr>
      </w:pPr>
      <w:r>
        <w:rPr>
          <w:b/>
          <w:i/>
        </w:rPr>
        <w:lastRenderedPageBreak/>
        <w:t>Wydatki</w:t>
      </w:r>
      <w:r w:rsidR="00EF6312">
        <w:rPr>
          <w:b/>
          <w:i/>
        </w:rPr>
        <w:t xml:space="preserve"> miesięczne</w:t>
      </w:r>
      <w:r w:rsidR="008D0E1F" w:rsidRPr="00183446">
        <w:rPr>
          <w:b/>
          <w:i/>
        </w:rPr>
        <w:t xml:space="preserve"> ponoszone na kształcenie dzieci i młodzieży w szkołach podstawowych i gimnazjach (80101+ 80103+80110+80146</w:t>
      </w:r>
      <w:r w:rsidR="004C5A11">
        <w:rPr>
          <w:b/>
          <w:i/>
        </w:rPr>
        <w:t>+80150</w:t>
      </w:r>
      <w:r w:rsidR="008D0E1F" w:rsidRPr="00183446">
        <w:rPr>
          <w:b/>
          <w:i/>
        </w:rPr>
        <w:t>+80148+80195+85401</w:t>
      </w:r>
      <w:r w:rsidR="000A4276">
        <w:rPr>
          <w:b/>
          <w:i/>
        </w:rPr>
        <w:t xml:space="preserve">) </w:t>
      </w:r>
      <w:r w:rsidR="00AD254B">
        <w:rPr>
          <w:b/>
          <w:i/>
        </w:rPr>
        <w:t xml:space="preserve"> w roku szkolny 201</w:t>
      </w:r>
      <w:r w:rsidR="00290449">
        <w:rPr>
          <w:b/>
          <w:i/>
        </w:rPr>
        <w:t>6</w:t>
      </w:r>
      <w:r w:rsidR="00AD254B">
        <w:rPr>
          <w:b/>
          <w:i/>
        </w:rPr>
        <w:t>/201</w:t>
      </w:r>
      <w:r w:rsidR="00290449">
        <w:rPr>
          <w:b/>
          <w:i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371"/>
        <w:gridCol w:w="1070"/>
        <w:gridCol w:w="2126"/>
        <w:gridCol w:w="2300"/>
      </w:tblGrid>
      <w:tr w:rsidR="008D0E1F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roczny opieki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022F21" w:rsidTr="00DC59D4">
        <w:tc>
          <w:tcPr>
            <w:tcW w:w="534" w:type="dxa"/>
            <w:vAlign w:val="center"/>
          </w:tcPr>
          <w:p w:rsidR="00022F21" w:rsidRDefault="00022F21" w:rsidP="00022F21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22F21" w:rsidRDefault="00022F21" w:rsidP="00022F21">
            <w:pPr>
              <w:tabs>
                <w:tab w:val="left" w:pos="5535"/>
              </w:tabs>
              <w:jc w:val="both"/>
            </w:pPr>
            <w:r>
              <w:t>Szkoła Podstawowa         w Solcu-Zdroju z Filią w Wełninie</w:t>
            </w:r>
          </w:p>
        </w:tc>
        <w:tc>
          <w:tcPr>
            <w:tcW w:w="1371" w:type="dxa"/>
            <w:vAlign w:val="center"/>
          </w:tcPr>
          <w:p w:rsidR="00022F21" w:rsidRPr="00467DE2" w:rsidRDefault="008036DC" w:rsidP="00022F21">
            <w:pPr>
              <w:tabs>
                <w:tab w:val="left" w:pos="5535"/>
              </w:tabs>
              <w:jc w:val="right"/>
            </w:pPr>
            <w:r w:rsidRPr="00467DE2">
              <w:t>2.193.319,14</w:t>
            </w:r>
          </w:p>
        </w:tc>
        <w:tc>
          <w:tcPr>
            <w:tcW w:w="1070" w:type="dxa"/>
            <w:vAlign w:val="center"/>
          </w:tcPr>
          <w:p w:rsidR="00022F21" w:rsidRPr="00467DE2" w:rsidRDefault="00CD289E" w:rsidP="00022F21">
            <w:pPr>
              <w:pStyle w:val="Bezodstpw"/>
              <w:spacing w:line="276" w:lineRule="auto"/>
              <w:jc w:val="center"/>
            </w:pPr>
            <w:r w:rsidRPr="00467DE2">
              <w:t>211</w:t>
            </w:r>
          </w:p>
        </w:tc>
        <w:tc>
          <w:tcPr>
            <w:tcW w:w="2126" w:type="dxa"/>
            <w:vAlign w:val="center"/>
          </w:tcPr>
          <w:p w:rsidR="00022F21" w:rsidRPr="00467DE2" w:rsidRDefault="00CD289E" w:rsidP="00022F21">
            <w:pPr>
              <w:tabs>
                <w:tab w:val="left" w:pos="5535"/>
              </w:tabs>
              <w:jc w:val="center"/>
            </w:pPr>
            <w:r w:rsidRPr="00467DE2">
              <w:t>10.394,88</w:t>
            </w:r>
          </w:p>
        </w:tc>
        <w:tc>
          <w:tcPr>
            <w:tcW w:w="2300" w:type="dxa"/>
            <w:vAlign w:val="center"/>
          </w:tcPr>
          <w:p w:rsidR="00022F21" w:rsidRPr="00467DE2" w:rsidRDefault="00CD289E" w:rsidP="00022F21">
            <w:pPr>
              <w:tabs>
                <w:tab w:val="left" w:pos="5535"/>
              </w:tabs>
              <w:jc w:val="center"/>
            </w:pPr>
            <w:r w:rsidRPr="00467DE2">
              <w:t>866,24</w:t>
            </w:r>
          </w:p>
        </w:tc>
      </w:tr>
      <w:tr w:rsidR="00022F21" w:rsidTr="00DC59D4">
        <w:tc>
          <w:tcPr>
            <w:tcW w:w="534" w:type="dxa"/>
            <w:vAlign w:val="center"/>
          </w:tcPr>
          <w:p w:rsidR="00022F21" w:rsidRDefault="00022F21" w:rsidP="00022F21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22F21" w:rsidRDefault="00022F21" w:rsidP="00022F21">
            <w:pPr>
              <w:tabs>
                <w:tab w:val="left" w:pos="5535"/>
              </w:tabs>
              <w:jc w:val="both"/>
            </w:pPr>
            <w:r>
              <w:t>Szkoła Podstawowa        w Zborowie z Filia w Kikowie</w:t>
            </w:r>
          </w:p>
        </w:tc>
        <w:tc>
          <w:tcPr>
            <w:tcW w:w="1371" w:type="dxa"/>
            <w:vAlign w:val="center"/>
          </w:tcPr>
          <w:p w:rsidR="00022F21" w:rsidRPr="00467DE2" w:rsidRDefault="001C575E" w:rsidP="00AF6E83">
            <w:pPr>
              <w:tabs>
                <w:tab w:val="left" w:pos="5535"/>
              </w:tabs>
              <w:jc w:val="right"/>
            </w:pPr>
            <w:r w:rsidRPr="00467DE2">
              <w:t>1.</w:t>
            </w:r>
            <w:r w:rsidR="00AF6E83" w:rsidRPr="00467DE2">
              <w:t>815.206,83</w:t>
            </w:r>
          </w:p>
        </w:tc>
        <w:tc>
          <w:tcPr>
            <w:tcW w:w="1070" w:type="dxa"/>
            <w:vAlign w:val="center"/>
          </w:tcPr>
          <w:p w:rsidR="00022F21" w:rsidRPr="00467DE2" w:rsidRDefault="00CD289E" w:rsidP="00022F21">
            <w:pPr>
              <w:pStyle w:val="Bezodstpw"/>
              <w:spacing w:line="276" w:lineRule="auto"/>
              <w:jc w:val="center"/>
            </w:pPr>
            <w:r w:rsidRPr="00467DE2">
              <w:t>165</w:t>
            </w:r>
          </w:p>
        </w:tc>
        <w:tc>
          <w:tcPr>
            <w:tcW w:w="2126" w:type="dxa"/>
            <w:vAlign w:val="center"/>
          </w:tcPr>
          <w:p w:rsidR="00022F21" w:rsidRPr="00467DE2" w:rsidRDefault="00AF6E83" w:rsidP="00CD289E">
            <w:pPr>
              <w:tabs>
                <w:tab w:val="left" w:pos="5535"/>
              </w:tabs>
              <w:jc w:val="center"/>
            </w:pPr>
            <w:r w:rsidRPr="00467DE2">
              <w:t>11.</w:t>
            </w:r>
            <w:r w:rsidR="00CD289E" w:rsidRPr="00467DE2">
              <w:t>001,25</w:t>
            </w:r>
          </w:p>
        </w:tc>
        <w:tc>
          <w:tcPr>
            <w:tcW w:w="2300" w:type="dxa"/>
            <w:vAlign w:val="center"/>
          </w:tcPr>
          <w:p w:rsidR="00022F21" w:rsidRPr="00467DE2" w:rsidRDefault="00CD289E" w:rsidP="00022F21">
            <w:pPr>
              <w:tabs>
                <w:tab w:val="left" w:pos="5535"/>
              </w:tabs>
              <w:jc w:val="center"/>
            </w:pPr>
            <w:r w:rsidRPr="00467DE2">
              <w:t>916,77</w:t>
            </w:r>
          </w:p>
        </w:tc>
      </w:tr>
      <w:tr w:rsidR="00E94B1F" w:rsidTr="00183446">
        <w:trPr>
          <w:trHeight w:val="486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Szkoły podstawowe</w:t>
            </w:r>
          </w:p>
        </w:tc>
        <w:tc>
          <w:tcPr>
            <w:tcW w:w="1371" w:type="dxa"/>
            <w:vAlign w:val="center"/>
          </w:tcPr>
          <w:p w:rsidR="00E94B1F" w:rsidRPr="00467DE2" w:rsidRDefault="008036DC" w:rsidP="00347FCA">
            <w:pPr>
              <w:tabs>
                <w:tab w:val="left" w:pos="5535"/>
              </w:tabs>
              <w:jc w:val="right"/>
              <w:rPr>
                <w:b/>
              </w:rPr>
            </w:pPr>
            <w:r w:rsidRPr="00467DE2">
              <w:rPr>
                <w:b/>
              </w:rPr>
              <w:t>4.008.525,97</w:t>
            </w:r>
          </w:p>
        </w:tc>
        <w:tc>
          <w:tcPr>
            <w:tcW w:w="1070" w:type="dxa"/>
            <w:vAlign w:val="center"/>
          </w:tcPr>
          <w:p w:rsidR="00E94B1F" w:rsidRPr="00467DE2" w:rsidRDefault="003132A5" w:rsidP="00CD289E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3</w:t>
            </w:r>
            <w:r w:rsidR="00CD289E" w:rsidRPr="00467DE2">
              <w:rPr>
                <w:b/>
              </w:rPr>
              <w:t>76</w:t>
            </w:r>
          </w:p>
        </w:tc>
        <w:tc>
          <w:tcPr>
            <w:tcW w:w="2126" w:type="dxa"/>
            <w:vAlign w:val="center"/>
          </w:tcPr>
          <w:p w:rsidR="00E94B1F" w:rsidRPr="00467DE2" w:rsidRDefault="003132A5" w:rsidP="00CD289E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10.</w:t>
            </w:r>
            <w:r w:rsidR="00CD289E" w:rsidRPr="00467DE2">
              <w:rPr>
                <w:b/>
              </w:rPr>
              <w:t>660,97</w:t>
            </w:r>
          </w:p>
        </w:tc>
        <w:tc>
          <w:tcPr>
            <w:tcW w:w="2300" w:type="dxa"/>
            <w:vAlign w:val="center"/>
          </w:tcPr>
          <w:p w:rsidR="00E94B1F" w:rsidRPr="00467DE2" w:rsidRDefault="00CD289E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888,41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8B5BAF" w:rsidP="00DC59D4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Samorządowe Gimnazjum         w Solcu-Zdroju</w:t>
            </w:r>
          </w:p>
        </w:tc>
        <w:tc>
          <w:tcPr>
            <w:tcW w:w="1371" w:type="dxa"/>
            <w:vAlign w:val="center"/>
          </w:tcPr>
          <w:p w:rsidR="00E94B1F" w:rsidRPr="00467DE2" w:rsidRDefault="008036DC" w:rsidP="00013D76">
            <w:pPr>
              <w:tabs>
                <w:tab w:val="left" w:pos="5535"/>
              </w:tabs>
              <w:jc w:val="right"/>
            </w:pPr>
            <w:r w:rsidRPr="00467DE2">
              <w:t>1.049.896,49</w:t>
            </w:r>
          </w:p>
        </w:tc>
        <w:tc>
          <w:tcPr>
            <w:tcW w:w="1070" w:type="dxa"/>
            <w:vAlign w:val="center"/>
          </w:tcPr>
          <w:p w:rsidR="00E94B1F" w:rsidRPr="00467DE2" w:rsidRDefault="00CD289E" w:rsidP="00D628E7">
            <w:pPr>
              <w:pStyle w:val="Bezodstpw"/>
              <w:spacing w:line="276" w:lineRule="auto"/>
              <w:jc w:val="center"/>
            </w:pPr>
            <w:r w:rsidRPr="00467DE2">
              <w:t>88</w:t>
            </w:r>
          </w:p>
        </w:tc>
        <w:tc>
          <w:tcPr>
            <w:tcW w:w="2126" w:type="dxa"/>
            <w:vAlign w:val="center"/>
          </w:tcPr>
          <w:p w:rsidR="00E94B1F" w:rsidRPr="00467DE2" w:rsidRDefault="00CD289E" w:rsidP="00B92801">
            <w:pPr>
              <w:tabs>
                <w:tab w:val="left" w:pos="5535"/>
              </w:tabs>
              <w:jc w:val="center"/>
            </w:pPr>
            <w:r w:rsidRPr="00467DE2">
              <w:t>11.930,64</w:t>
            </w:r>
          </w:p>
        </w:tc>
        <w:tc>
          <w:tcPr>
            <w:tcW w:w="2300" w:type="dxa"/>
            <w:vAlign w:val="center"/>
          </w:tcPr>
          <w:p w:rsidR="00E94B1F" w:rsidRPr="00467DE2" w:rsidRDefault="00CD289E" w:rsidP="002250EF">
            <w:pPr>
              <w:tabs>
                <w:tab w:val="left" w:pos="5535"/>
              </w:tabs>
              <w:jc w:val="center"/>
            </w:pPr>
            <w:r w:rsidRPr="00467DE2">
              <w:t>994,22</w:t>
            </w:r>
          </w:p>
        </w:tc>
      </w:tr>
      <w:tr w:rsidR="003132A5" w:rsidTr="00183446">
        <w:trPr>
          <w:trHeight w:val="489"/>
        </w:trPr>
        <w:tc>
          <w:tcPr>
            <w:tcW w:w="2376" w:type="dxa"/>
            <w:gridSpan w:val="2"/>
            <w:vAlign w:val="center"/>
          </w:tcPr>
          <w:p w:rsidR="003132A5" w:rsidRPr="00183446" w:rsidRDefault="003132A5" w:rsidP="003132A5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Gimnazja</w:t>
            </w:r>
          </w:p>
        </w:tc>
        <w:tc>
          <w:tcPr>
            <w:tcW w:w="1371" w:type="dxa"/>
            <w:vAlign w:val="center"/>
          </w:tcPr>
          <w:p w:rsidR="003132A5" w:rsidRPr="00467DE2" w:rsidRDefault="008036DC" w:rsidP="003132A5">
            <w:pPr>
              <w:tabs>
                <w:tab w:val="left" w:pos="5535"/>
              </w:tabs>
              <w:jc w:val="right"/>
              <w:rPr>
                <w:b/>
              </w:rPr>
            </w:pPr>
            <w:r w:rsidRPr="00467DE2">
              <w:rPr>
                <w:b/>
              </w:rPr>
              <w:t>1.049.896,49</w:t>
            </w:r>
          </w:p>
        </w:tc>
        <w:tc>
          <w:tcPr>
            <w:tcW w:w="1070" w:type="dxa"/>
            <w:vAlign w:val="center"/>
          </w:tcPr>
          <w:p w:rsidR="003132A5" w:rsidRPr="00467DE2" w:rsidRDefault="00CD289E" w:rsidP="003132A5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467DE2">
              <w:rPr>
                <w:b/>
              </w:rPr>
              <w:t>88</w:t>
            </w:r>
          </w:p>
        </w:tc>
        <w:tc>
          <w:tcPr>
            <w:tcW w:w="2126" w:type="dxa"/>
            <w:vAlign w:val="center"/>
          </w:tcPr>
          <w:p w:rsidR="003132A5" w:rsidRPr="00467DE2" w:rsidRDefault="00CD289E" w:rsidP="003132A5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11.930,64</w:t>
            </w:r>
          </w:p>
        </w:tc>
        <w:tc>
          <w:tcPr>
            <w:tcW w:w="2300" w:type="dxa"/>
            <w:vAlign w:val="center"/>
          </w:tcPr>
          <w:p w:rsidR="003132A5" w:rsidRPr="00467DE2" w:rsidRDefault="00CD289E" w:rsidP="003132A5">
            <w:pPr>
              <w:tabs>
                <w:tab w:val="left" w:pos="5535"/>
              </w:tabs>
              <w:jc w:val="center"/>
              <w:rPr>
                <w:b/>
              </w:rPr>
            </w:pPr>
            <w:r w:rsidRPr="00467DE2">
              <w:rPr>
                <w:b/>
              </w:rPr>
              <w:t>994,22</w:t>
            </w:r>
          </w:p>
        </w:tc>
      </w:tr>
      <w:tr w:rsidR="00C45A2A" w:rsidTr="00183446">
        <w:trPr>
          <w:trHeight w:val="425"/>
        </w:trPr>
        <w:tc>
          <w:tcPr>
            <w:tcW w:w="2376" w:type="dxa"/>
            <w:gridSpan w:val="2"/>
            <w:vAlign w:val="center"/>
          </w:tcPr>
          <w:p w:rsidR="00C45A2A" w:rsidRPr="00183446" w:rsidRDefault="00C45A2A" w:rsidP="00183446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83446">
              <w:rPr>
                <w:b/>
                <w:i/>
              </w:rPr>
              <w:t>Razem</w:t>
            </w:r>
          </w:p>
        </w:tc>
        <w:tc>
          <w:tcPr>
            <w:tcW w:w="1371" w:type="dxa"/>
            <w:vAlign w:val="center"/>
          </w:tcPr>
          <w:p w:rsidR="00C45A2A" w:rsidRPr="00467DE2" w:rsidRDefault="00BE07AC" w:rsidP="00C116C3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467DE2">
              <w:rPr>
                <w:b/>
                <w:i/>
              </w:rPr>
              <w:t>5.058.422,46</w:t>
            </w:r>
          </w:p>
        </w:tc>
        <w:tc>
          <w:tcPr>
            <w:tcW w:w="1070" w:type="dxa"/>
            <w:vAlign w:val="center"/>
          </w:tcPr>
          <w:p w:rsidR="00C45A2A" w:rsidRPr="00467DE2" w:rsidRDefault="00CD289E" w:rsidP="002569D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467DE2">
              <w:rPr>
                <w:b/>
                <w:i/>
              </w:rPr>
              <w:t>464</w:t>
            </w:r>
          </w:p>
        </w:tc>
        <w:tc>
          <w:tcPr>
            <w:tcW w:w="2126" w:type="dxa"/>
            <w:vAlign w:val="center"/>
          </w:tcPr>
          <w:p w:rsidR="00C45A2A" w:rsidRPr="00467DE2" w:rsidRDefault="00BE07AC" w:rsidP="00C116C3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467DE2">
              <w:rPr>
                <w:b/>
                <w:i/>
              </w:rPr>
              <w:t>10.901,77</w:t>
            </w:r>
          </w:p>
        </w:tc>
        <w:tc>
          <w:tcPr>
            <w:tcW w:w="2300" w:type="dxa"/>
            <w:vAlign w:val="center"/>
          </w:tcPr>
          <w:p w:rsidR="00C45A2A" w:rsidRPr="00467DE2" w:rsidRDefault="00BE07AC" w:rsidP="00B16E69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467DE2">
              <w:rPr>
                <w:b/>
                <w:i/>
              </w:rPr>
              <w:t>908,48</w:t>
            </w:r>
          </w:p>
        </w:tc>
      </w:tr>
    </w:tbl>
    <w:p w:rsidR="00D50EC1" w:rsidRDefault="00D50EC1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ED365C" w:rsidRDefault="00ED365C" w:rsidP="008F1B5E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b/>
          <w:i/>
        </w:rPr>
      </w:pPr>
      <w:r w:rsidRPr="00ED365C">
        <w:rPr>
          <w:b/>
          <w:i/>
        </w:rPr>
        <w:t>Pozostałe zadania oświatowe</w:t>
      </w:r>
    </w:p>
    <w:p w:rsidR="00E83430" w:rsidRPr="00F74AAC" w:rsidRDefault="00E83430" w:rsidP="00F74AAC">
      <w:pPr>
        <w:pStyle w:val="Bezodstpw"/>
        <w:numPr>
          <w:ilvl w:val="1"/>
          <w:numId w:val="1"/>
        </w:numPr>
        <w:rPr>
          <w:i/>
        </w:rPr>
      </w:pPr>
      <w:r w:rsidRPr="00F74AAC">
        <w:rPr>
          <w:i/>
        </w:rPr>
        <w:t>Żywienie w placówkach oświatowych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984"/>
      </w:tblGrid>
      <w:tr w:rsidR="00B94F84" w:rsidTr="00B94F84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B94F84" w:rsidRDefault="00B94F84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94F84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</w:t>
            </w:r>
          </w:p>
          <w:p w:rsidR="00B94F84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korzystających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ciepłego posiłku</w:t>
            </w:r>
          </w:p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(średnio w miesiącu)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Odpłatność ucznia za posiłek</w:t>
            </w:r>
          </w:p>
        </w:tc>
      </w:tr>
      <w:tr w:rsidR="00B94F84" w:rsidTr="00B94F84">
        <w:tc>
          <w:tcPr>
            <w:tcW w:w="3652" w:type="dxa"/>
            <w:vMerge/>
            <w:vAlign w:val="center"/>
          </w:tcPr>
          <w:p w:rsidR="00B94F84" w:rsidRDefault="00B94F84" w:rsidP="00853B66">
            <w:pPr>
              <w:tabs>
                <w:tab w:val="left" w:pos="5535"/>
              </w:tabs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1984" w:type="dxa"/>
            <w:vMerge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Solcu</w:t>
            </w:r>
          </w:p>
        </w:tc>
        <w:tc>
          <w:tcPr>
            <w:tcW w:w="1701" w:type="dxa"/>
            <w:vAlign w:val="center"/>
          </w:tcPr>
          <w:p w:rsidR="00B94F84" w:rsidRPr="00467DE2" w:rsidRDefault="008153BC" w:rsidP="00B94F84">
            <w:pPr>
              <w:tabs>
                <w:tab w:val="left" w:pos="5535"/>
              </w:tabs>
              <w:jc w:val="center"/>
            </w:pPr>
            <w:r w:rsidRPr="00467DE2">
              <w:t>124</w:t>
            </w:r>
          </w:p>
        </w:tc>
        <w:tc>
          <w:tcPr>
            <w:tcW w:w="1843" w:type="dxa"/>
            <w:vAlign w:val="center"/>
          </w:tcPr>
          <w:p w:rsidR="00B94F84" w:rsidRPr="00467DE2" w:rsidRDefault="008153BC" w:rsidP="00B94F84">
            <w:pPr>
              <w:tabs>
                <w:tab w:val="left" w:pos="5535"/>
              </w:tabs>
              <w:jc w:val="center"/>
            </w:pPr>
            <w:r w:rsidRPr="00467DE2">
              <w:t>48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Wełninie</w:t>
            </w:r>
          </w:p>
        </w:tc>
        <w:tc>
          <w:tcPr>
            <w:tcW w:w="1701" w:type="dxa"/>
            <w:vAlign w:val="center"/>
          </w:tcPr>
          <w:p w:rsidR="00B94F84" w:rsidRPr="00467DE2" w:rsidRDefault="008153BC" w:rsidP="00B94F84">
            <w:pPr>
              <w:tabs>
                <w:tab w:val="left" w:pos="5535"/>
              </w:tabs>
              <w:jc w:val="center"/>
            </w:pPr>
            <w:r w:rsidRPr="00467DE2">
              <w:t>23</w:t>
            </w:r>
          </w:p>
        </w:tc>
        <w:tc>
          <w:tcPr>
            <w:tcW w:w="1843" w:type="dxa"/>
            <w:vAlign w:val="center"/>
          </w:tcPr>
          <w:p w:rsidR="00B94F84" w:rsidRPr="00467DE2" w:rsidRDefault="008153BC" w:rsidP="00B94F84">
            <w:pPr>
              <w:tabs>
                <w:tab w:val="left" w:pos="5535"/>
              </w:tabs>
              <w:jc w:val="center"/>
            </w:pPr>
            <w:r w:rsidRPr="00467DE2">
              <w:t>19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Zborowie</w:t>
            </w:r>
          </w:p>
        </w:tc>
        <w:tc>
          <w:tcPr>
            <w:tcW w:w="1701" w:type="dxa"/>
            <w:vAlign w:val="center"/>
          </w:tcPr>
          <w:p w:rsidR="00B94F84" w:rsidRPr="00467DE2" w:rsidRDefault="00AF6E83" w:rsidP="00B94F84">
            <w:pPr>
              <w:tabs>
                <w:tab w:val="left" w:pos="5535"/>
              </w:tabs>
              <w:jc w:val="center"/>
            </w:pPr>
            <w:r w:rsidRPr="00467DE2">
              <w:t>108</w:t>
            </w:r>
          </w:p>
        </w:tc>
        <w:tc>
          <w:tcPr>
            <w:tcW w:w="1843" w:type="dxa"/>
            <w:vAlign w:val="center"/>
          </w:tcPr>
          <w:p w:rsidR="00B94F84" w:rsidRPr="00467DE2" w:rsidRDefault="00AF6E83" w:rsidP="00B94F84">
            <w:pPr>
              <w:tabs>
                <w:tab w:val="left" w:pos="5535"/>
              </w:tabs>
              <w:jc w:val="center"/>
            </w:pPr>
            <w:r w:rsidRPr="00467DE2">
              <w:t>63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Kikowie</w:t>
            </w:r>
          </w:p>
        </w:tc>
        <w:tc>
          <w:tcPr>
            <w:tcW w:w="1701" w:type="dxa"/>
            <w:vAlign w:val="center"/>
          </w:tcPr>
          <w:p w:rsidR="00B94F84" w:rsidRPr="00467DE2" w:rsidRDefault="00AF6E83" w:rsidP="00B94F84">
            <w:pPr>
              <w:tabs>
                <w:tab w:val="left" w:pos="5535"/>
              </w:tabs>
              <w:jc w:val="center"/>
            </w:pPr>
            <w:r w:rsidRPr="00467DE2">
              <w:t>14</w:t>
            </w:r>
          </w:p>
        </w:tc>
        <w:tc>
          <w:tcPr>
            <w:tcW w:w="1843" w:type="dxa"/>
            <w:vAlign w:val="center"/>
          </w:tcPr>
          <w:p w:rsidR="00B94F84" w:rsidRPr="00467DE2" w:rsidRDefault="00AF6E83" w:rsidP="00B94F84">
            <w:pPr>
              <w:tabs>
                <w:tab w:val="left" w:pos="5535"/>
              </w:tabs>
              <w:jc w:val="center"/>
            </w:pPr>
            <w:r w:rsidRPr="00467DE2">
              <w:t>8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Samorządowe Gimnazjum w Solcu-Zdroju</w:t>
            </w:r>
          </w:p>
        </w:tc>
        <w:tc>
          <w:tcPr>
            <w:tcW w:w="1701" w:type="dxa"/>
            <w:vAlign w:val="center"/>
          </w:tcPr>
          <w:p w:rsidR="00B94F84" w:rsidRPr="00467DE2" w:rsidRDefault="008153BC" w:rsidP="00B94F84">
            <w:pPr>
              <w:tabs>
                <w:tab w:val="left" w:pos="5535"/>
              </w:tabs>
              <w:jc w:val="center"/>
            </w:pPr>
            <w:r w:rsidRPr="00467DE2">
              <w:t>29</w:t>
            </w:r>
          </w:p>
        </w:tc>
        <w:tc>
          <w:tcPr>
            <w:tcW w:w="1843" w:type="dxa"/>
            <w:vAlign w:val="center"/>
          </w:tcPr>
          <w:p w:rsidR="00B94F84" w:rsidRPr="00467DE2" w:rsidRDefault="008153BC" w:rsidP="00B94F84">
            <w:pPr>
              <w:tabs>
                <w:tab w:val="left" w:pos="5535"/>
              </w:tabs>
              <w:jc w:val="center"/>
            </w:pPr>
            <w:r w:rsidRPr="00467DE2">
              <w:t>26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</w:tbl>
    <w:p w:rsidR="008A5FEE" w:rsidRPr="00467DE2" w:rsidRDefault="006B7D2C" w:rsidP="000A4276">
      <w:pPr>
        <w:pStyle w:val="Bezodstpw"/>
        <w:spacing w:line="360" w:lineRule="auto"/>
        <w:ind w:firstLine="708"/>
        <w:jc w:val="both"/>
      </w:pPr>
      <w:r w:rsidRPr="00467DE2">
        <w:t>W roku szkolnym 201</w:t>
      </w:r>
      <w:r w:rsidR="00AF6E83" w:rsidRPr="00467DE2">
        <w:t>7</w:t>
      </w:r>
      <w:r w:rsidRPr="00467DE2">
        <w:t>/201</w:t>
      </w:r>
      <w:r w:rsidR="00AF6E83" w:rsidRPr="00467DE2">
        <w:t>8</w:t>
      </w:r>
      <w:r w:rsidRPr="00467DE2">
        <w:t xml:space="preserve"> </w:t>
      </w:r>
      <w:r w:rsidR="008A5FEE" w:rsidRPr="00467DE2">
        <w:t>dzieci w szkołach podstawowych objęte były programem „Szklanka mleka”</w:t>
      </w:r>
      <w:r w:rsidR="00347FB4" w:rsidRPr="00467DE2">
        <w:t xml:space="preserve"> </w:t>
      </w:r>
      <w:r w:rsidR="008A5FEE" w:rsidRPr="00467DE2">
        <w:t>a uczniowie klas I-III programem „Warzywa i owoce w szkole”</w:t>
      </w:r>
      <w:r w:rsidR="00791DA2" w:rsidRPr="00467DE2">
        <w:t>.</w:t>
      </w:r>
    </w:p>
    <w:p w:rsidR="0059677B" w:rsidRPr="00467DE2" w:rsidRDefault="006B7D2C" w:rsidP="001370C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DE2">
        <w:rPr>
          <w:rFonts w:ascii="Times New Roman" w:hAnsi="Times New Roman" w:cs="Times New Roman"/>
        </w:rPr>
        <w:t>W</w:t>
      </w:r>
      <w:r w:rsidR="00AC0E06" w:rsidRPr="00467DE2">
        <w:rPr>
          <w:rFonts w:ascii="Times New Roman" w:hAnsi="Times New Roman" w:cs="Times New Roman"/>
        </w:rPr>
        <w:t xml:space="preserve">szystkie placówki oświatowe </w:t>
      </w:r>
      <w:r w:rsidR="0059677B" w:rsidRPr="00467DE2">
        <w:rPr>
          <w:rFonts w:ascii="Times New Roman" w:hAnsi="Times New Roman" w:cs="Times New Roman"/>
        </w:rPr>
        <w:t xml:space="preserve">na terenie gminy Solec-Zdrój </w:t>
      </w:r>
      <w:r w:rsidR="00AC0E06" w:rsidRPr="00467DE2">
        <w:rPr>
          <w:rFonts w:ascii="Times New Roman" w:hAnsi="Times New Roman" w:cs="Times New Roman"/>
        </w:rPr>
        <w:t xml:space="preserve"> </w:t>
      </w:r>
      <w:r w:rsidR="0059677B" w:rsidRPr="00467DE2">
        <w:rPr>
          <w:rFonts w:ascii="Times New Roman" w:hAnsi="Times New Roman" w:cs="Times New Roman"/>
        </w:rPr>
        <w:t>zapewniły</w:t>
      </w:r>
      <w:r w:rsidR="00026579" w:rsidRPr="00467DE2">
        <w:rPr>
          <w:rFonts w:ascii="Times New Roman" w:hAnsi="Times New Roman" w:cs="Times New Roman"/>
        </w:rPr>
        <w:t xml:space="preserve"> swoim uczniom posiłki w formie obiadów jednodaniowych korzystając z cateringu firmy zewnętrznej. </w:t>
      </w:r>
      <w:r w:rsidR="009A23A0" w:rsidRPr="00467DE2">
        <w:rPr>
          <w:rFonts w:ascii="Times New Roman" w:hAnsi="Times New Roman" w:cs="Times New Roman"/>
        </w:rPr>
        <w:t xml:space="preserve">Ogółem z posiłków w szkole korzystało </w:t>
      </w:r>
      <w:r w:rsidR="008153BC" w:rsidRPr="00467DE2">
        <w:rPr>
          <w:rFonts w:ascii="Times New Roman" w:hAnsi="Times New Roman" w:cs="Times New Roman"/>
        </w:rPr>
        <w:t>298</w:t>
      </w:r>
      <w:r w:rsidR="009A23A0" w:rsidRPr="00467DE2">
        <w:rPr>
          <w:rFonts w:ascii="Times New Roman" w:hAnsi="Times New Roman" w:cs="Times New Roman"/>
        </w:rPr>
        <w:t xml:space="preserve"> uczniów</w:t>
      </w:r>
      <w:r w:rsidR="000C240C" w:rsidRPr="00467DE2">
        <w:rPr>
          <w:rFonts w:ascii="Times New Roman" w:hAnsi="Times New Roman" w:cs="Times New Roman"/>
        </w:rPr>
        <w:t xml:space="preserve">, co stanowi </w:t>
      </w:r>
      <w:r w:rsidR="008153BC" w:rsidRPr="00467DE2">
        <w:rPr>
          <w:rFonts w:ascii="Times New Roman" w:hAnsi="Times New Roman" w:cs="Times New Roman"/>
        </w:rPr>
        <w:t>64</w:t>
      </w:r>
      <w:r w:rsidR="000C240C" w:rsidRPr="00467DE2">
        <w:rPr>
          <w:rFonts w:ascii="Times New Roman" w:hAnsi="Times New Roman" w:cs="Times New Roman"/>
        </w:rPr>
        <w:t>% wszystkich uczniów w szkołach.</w:t>
      </w:r>
    </w:p>
    <w:p w:rsidR="00F704CF" w:rsidRPr="00467DE2" w:rsidRDefault="00F704CF" w:rsidP="001370C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DE2">
        <w:rPr>
          <w:rFonts w:ascii="Times New Roman" w:hAnsi="Times New Roman" w:cs="Times New Roman"/>
        </w:rPr>
        <w:t>Udzielanie pomocy w zakresie dożywiania to zadanie własne gminy, realizowane zgodnie</w:t>
      </w:r>
      <w:r w:rsidR="001370C2" w:rsidRPr="00467DE2">
        <w:rPr>
          <w:rFonts w:ascii="Times New Roman" w:hAnsi="Times New Roman" w:cs="Times New Roman"/>
        </w:rPr>
        <w:t xml:space="preserve">       </w:t>
      </w:r>
      <w:r w:rsidRPr="00467DE2">
        <w:rPr>
          <w:rFonts w:ascii="Times New Roman" w:hAnsi="Times New Roman" w:cs="Times New Roman"/>
        </w:rPr>
        <w:t xml:space="preserve"> z ustawą z dnia 12 marca 2004 roku o pomocy społecznej</w:t>
      </w:r>
      <w:r w:rsidR="001370C2" w:rsidRPr="00467DE2">
        <w:rPr>
          <w:rFonts w:ascii="Times New Roman" w:hAnsi="Times New Roman" w:cs="Times New Roman"/>
        </w:rPr>
        <w:t>.</w:t>
      </w:r>
      <w:r w:rsidRPr="00467DE2">
        <w:rPr>
          <w:rFonts w:ascii="Times New Roman" w:hAnsi="Times New Roman" w:cs="Times New Roman"/>
        </w:rPr>
        <w:t xml:space="preserve"> Zadanie to realizowane jest przez Gminny Ośrodek Pomocy Społecznej w Solcu-Zdroju w ramach wieloletniego programu „</w:t>
      </w:r>
      <w:r w:rsidRPr="00467DE2">
        <w:rPr>
          <w:rFonts w:ascii="Times New Roman" w:hAnsi="Times New Roman" w:cs="Times New Roman"/>
          <w:b/>
        </w:rPr>
        <w:t>Pomoc państwa</w:t>
      </w:r>
      <w:r w:rsidR="001370C2" w:rsidRPr="00467DE2">
        <w:rPr>
          <w:rFonts w:ascii="Times New Roman" w:hAnsi="Times New Roman" w:cs="Times New Roman"/>
          <w:b/>
        </w:rPr>
        <w:t xml:space="preserve">      </w:t>
      </w:r>
      <w:r w:rsidRPr="00467DE2">
        <w:rPr>
          <w:rFonts w:ascii="Times New Roman" w:hAnsi="Times New Roman" w:cs="Times New Roman"/>
          <w:b/>
        </w:rPr>
        <w:t xml:space="preserve"> w zakresie dożywiania</w:t>
      </w:r>
      <w:r w:rsidRPr="00467DE2">
        <w:rPr>
          <w:rFonts w:ascii="Times New Roman" w:hAnsi="Times New Roman" w:cs="Times New Roman"/>
        </w:rPr>
        <w:t xml:space="preserve">”. </w:t>
      </w:r>
      <w:r w:rsidR="006064FE" w:rsidRPr="00467DE2">
        <w:rPr>
          <w:rFonts w:ascii="Times New Roman" w:hAnsi="Times New Roman" w:cs="Times New Roman"/>
        </w:rPr>
        <w:t>W roku szkolnym 201</w:t>
      </w:r>
      <w:r w:rsidR="008153BC" w:rsidRPr="00467DE2">
        <w:rPr>
          <w:rFonts w:ascii="Times New Roman" w:hAnsi="Times New Roman" w:cs="Times New Roman"/>
        </w:rPr>
        <w:t>7</w:t>
      </w:r>
      <w:r w:rsidR="006064FE" w:rsidRPr="00467DE2">
        <w:rPr>
          <w:rFonts w:ascii="Times New Roman" w:hAnsi="Times New Roman" w:cs="Times New Roman"/>
        </w:rPr>
        <w:t>/201</w:t>
      </w:r>
      <w:r w:rsidR="008153BC" w:rsidRPr="00467DE2">
        <w:rPr>
          <w:rFonts w:ascii="Times New Roman" w:hAnsi="Times New Roman" w:cs="Times New Roman"/>
        </w:rPr>
        <w:t>8</w:t>
      </w:r>
      <w:r w:rsidR="006064FE" w:rsidRPr="00467DE2">
        <w:rPr>
          <w:rFonts w:ascii="Times New Roman" w:hAnsi="Times New Roman" w:cs="Times New Roman"/>
        </w:rPr>
        <w:t xml:space="preserve"> </w:t>
      </w:r>
      <w:r w:rsidRPr="00467DE2">
        <w:rPr>
          <w:rFonts w:ascii="Times New Roman" w:hAnsi="Times New Roman" w:cs="Times New Roman"/>
        </w:rPr>
        <w:t xml:space="preserve">z tego typu pomocy skorzystało </w:t>
      </w:r>
      <w:r w:rsidR="001E0466" w:rsidRPr="00467DE2">
        <w:rPr>
          <w:rFonts w:ascii="Times New Roman" w:hAnsi="Times New Roman" w:cs="Times New Roman"/>
        </w:rPr>
        <w:t>średnio</w:t>
      </w:r>
      <w:r w:rsidR="006064FE" w:rsidRPr="00467DE2">
        <w:rPr>
          <w:rFonts w:ascii="Times New Roman" w:hAnsi="Times New Roman" w:cs="Times New Roman"/>
        </w:rPr>
        <w:t xml:space="preserve">         </w:t>
      </w:r>
      <w:r w:rsidR="001E0466" w:rsidRPr="00467DE2">
        <w:rPr>
          <w:rFonts w:ascii="Times New Roman" w:hAnsi="Times New Roman" w:cs="Times New Roman"/>
        </w:rPr>
        <w:t xml:space="preserve"> w miesiącu </w:t>
      </w:r>
      <w:r w:rsidR="008153BC" w:rsidRPr="00467DE2">
        <w:rPr>
          <w:rFonts w:ascii="Times New Roman" w:hAnsi="Times New Roman" w:cs="Times New Roman"/>
        </w:rPr>
        <w:t>164</w:t>
      </w:r>
      <w:r w:rsidR="00154252" w:rsidRPr="00467DE2">
        <w:rPr>
          <w:rFonts w:ascii="Times New Roman" w:hAnsi="Times New Roman" w:cs="Times New Roman"/>
        </w:rPr>
        <w:t xml:space="preserve"> </w:t>
      </w:r>
      <w:r w:rsidRPr="00467DE2">
        <w:rPr>
          <w:rFonts w:ascii="Times New Roman" w:hAnsi="Times New Roman" w:cs="Times New Roman"/>
        </w:rPr>
        <w:t>uczniów.</w:t>
      </w:r>
    </w:p>
    <w:p w:rsidR="0087793F" w:rsidRPr="00467DE2" w:rsidRDefault="0087793F" w:rsidP="00853B6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67DE2">
        <w:rPr>
          <w:rFonts w:ascii="Times New Roman" w:hAnsi="Times New Roman" w:cs="Times New Roman"/>
        </w:rPr>
        <w:t>Środki przeznaczone na prowadzenie stołówek</w:t>
      </w:r>
      <w:r w:rsidR="00A35A41" w:rsidRPr="00467DE2">
        <w:rPr>
          <w:rFonts w:ascii="Times New Roman" w:hAnsi="Times New Roman" w:cs="Times New Roman"/>
        </w:rPr>
        <w:t xml:space="preserve"> szkolnych w roku szkolnym 201</w:t>
      </w:r>
      <w:r w:rsidR="008153BC" w:rsidRPr="00467DE2">
        <w:rPr>
          <w:rFonts w:ascii="Times New Roman" w:hAnsi="Times New Roman" w:cs="Times New Roman"/>
        </w:rPr>
        <w:t>7</w:t>
      </w:r>
      <w:r w:rsidR="004816B1" w:rsidRPr="00467DE2">
        <w:rPr>
          <w:rFonts w:ascii="Times New Roman" w:hAnsi="Times New Roman" w:cs="Times New Roman"/>
        </w:rPr>
        <w:t>/</w:t>
      </w:r>
      <w:r w:rsidR="00A35A41" w:rsidRPr="00467DE2">
        <w:rPr>
          <w:rFonts w:ascii="Times New Roman" w:hAnsi="Times New Roman" w:cs="Times New Roman"/>
        </w:rPr>
        <w:t>201</w:t>
      </w:r>
      <w:r w:rsidR="008153BC" w:rsidRPr="00467DE2">
        <w:rPr>
          <w:rFonts w:ascii="Times New Roman" w:hAnsi="Times New Roman" w:cs="Times New Roman"/>
        </w:rPr>
        <w:t>8</w:t>
      </w:r>
      <w:r w:rsidRPr="00467DE2">
        <w:rPr>
          <w:rFonts w:ascii="Times New Roman" w:hAnsi="Times New Roman" w:cs="Times New Roman"/>
        </w:rPr>
        <w:t xml:space="preserve"> </w:t>
      </w:r>
      <w:r w:rsidR="004816B1" w:rsidRPr="00467DE2">
        <w:rPr>
          <w:rFonts w:ascii="Times New Roman" w:hAnsi="Times New Roman" w:cs="Times New Roman"/>
        </w:rPr>
        <w:t>wyniosły</w:t>
      </w:r>
      <w:r w:rsidR="00347FB4" w:rsidRPr="00467DE2">
        <w:rPr>
          <w:rFonts w:ascii="Times New Roman" w:hAnsi="Times New Roman" w:cs="Times New Roman"/>
        </w:rPr>
        <w:t xml:space="preserve"> </w:t>
      </w:r>
      <w:r w:rsidR="006511CA" w:rsidRPr="00467DE2">
        <w:rPr>
          <w:rFonts w:ascii="Times New Roman" w:hAnsi="Times New Roman" w:cs="Times New Roman"/>
          <w:b/>
        </w:rPr>
        <w:t>308.994,77</w:t>
      </w:r>
      <w:r w:rsidR="00347FB4" w:rsidRPr="00467DE2">
        <w:rPr>
          <w:rFonts w:ascii="Times New Roman" w:hAnsi="Times New Roman" w:cs="Times New Roman"/>
        </w:rPr>
        <w:t xml:space="preserve"> zł.</w:t>
      </w:r>
    </w:p>
    <w:p w:rsidR="00F73AC0" w:rsidRPr="00B4095E" w:rsidRDefault="00F73AC0" w:rsidP="00853B66">
      <w:pPr>
        <w:pStyle w:val="Bezodstpw"/>
        <w:spacing w:line="360" w:lineRule="auto"/>
        <w:jc w:val="both"/>
      </w:pPr>
    </w:p>
    <w:p w:rsidR="0087793F" w:rsidRPr="00B4095E" w:rsidRDefault="0087793F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B4095E">
        <w:rPr>
          <w:i/>
        </w:rPr>
        <w:lastRenderedPageBreak/>
        <w:t xml:space="preserve">Pomoc </w:t>
      </w:r>
      <w:r w:rsidR="00734AAA" w:rsidRPr="00B4095E">
        <w:rPr>
          <w:i/>
        </w:rPr>
        <w:t xml:space="preserve">materialna </w:t>
      </w:r>
      <w:r w:rsidRPr="00B4095E">
        <w:rPr>
          <w:i/>
        </w:rPr>
        <w:t>dla uczniów</w:t>
      </w:r>
    </w:p>
    <w:p w:rsidR="006064FE" w:rsidRPr="00467DE2" w:rsidRDefault="0087793F" w:rsidP="00943EF7">
      <w:pPr>
        <w:pStyle w:val="Bezodstpw"/>
        <w:spacing w:line="360" w:lineRule="auto"/>
        <w:ind w:firstLine="644"/>
        <w:jc w:val="both"/>
      </w:pPr>
      <w:r w:rsidRPr="00467DE2">
        <w:t>Gmina</w:t>
      </w:r>
      <w:r w:rsidR="002E3E85" w:rsidRPr="00467DE2">
        <w:t xml:space="preserve"> Solec-Zdrój realizowała zadania </w:t>
      </w:r>
      <w:r w:rsidRPr="00467DE2">
        <w:t>dotyczące udzielania pomocy materialnej dla uczniów</w:t>
      </w:r>
      <w:r w:rsidR="00853B66" w:rsidRPr="00467DE2">
        <w:t>.</w:t>
      </w:r>
      <w:r w:rsidRPr="00467DE2">
        <w:t xml:space="preserve"> P</w:t>
      </w:r>
      <w:r w:rsidR="00943EF7" w:rsidRPr="00467DE2">
        <w:t xml:space="preserve">omoc ta udzielana była w formie </w:t>
      </w:r>
      <w:r w:rsidR="00853B66" w:rsidRPr="00467DE2">
        <w:t>s</w:t>
      </w:r>
      <w:r w:rsidRPr="00467DE2">
        <w:t>typendi</w:t>
      </w:r>
      <w:r w:rsidR="00974B07" w:rsidRPr="00467DE2">
        <w:t>um szkolnego</w:t>
      </w:r>
      <w:r w:rsidR="00354C3D" w:rsidRPr="00467DE2">
        <w:t xml:space="preserve"> i zasiłku szkolnego</w:t>
      </w:r>
    </w:p>
    <w:p w:rsidR="008C4971" w:rsidRPr="00467DE2" w:rsidRDefault="006064FE" w:rsidP="00943EF7">
      <w:pPr>
        <w:pStyle w:val="Bezodstpw"/>
        <w:spacing w:line="360" w:lineRule="auto"/>
        <w:jc w:val="both"/>
      </w:pPr>
      <w:r w:rsidRPr="00467DE2">
        <w:t xml:space="preserve">Na realizację tego zadania samorząd otrzymał dotację celową w kwocie </w:t>
      </w:r>
      <w:r w:rsidR="00943EF7" w:rsidRPr="00467DE2">
        <w:rPr>
          <w:b/>
        </w:rPr>
        <w:t>17.800</w:t>
      </w:r>
      <w:r w:rsidR="003C6668" w:rsidRPr="00467DE2">
        <w:rPr>
          <w:b/>
        </w:rPr>
        <w:t xml:space="preserve"> </w:t>
      </w:r>
      <w:r w:rsidRPr="00467DE2">
        <w:t xml:space="preserve">zł oraz zaangażował środki własne w kwocie </w:t>
      </w:r>
      <w:r w:rsidR="005B0305" w:rsidRPr="00467DE2">
        <w:rPr>
          <w:b/>
        </w:rPr>
        <w:t>3.</w:t>
      </w:r>
      <w:r w:rsidR="00943EF7" w:rsidRPr="00467DE2">
        <w:rPr>
          <w:b/>
        </w:rPr>
        <w:t>300</w:t>
      </w:r>
      <w:r w:rsidR="008C4971" w:rsidRPr="00467DE2">
        <w:rPr>
          <w:b/>
        </w:rPr>
        <w:t>,00</w:t>
      </w:r>
      <w:r w:rsidRPr="00467DE2">
        <w:t xml:space="preserve"> zł</w:t>
      </w:r>
      <w:r w:rsidR="00974B07" w:rsidRPr="00467DE2">
        <w:t>.</w:t>
      </w:r>
    </w:p>
    <w:p w:rsidR="006064FE" w:rsidRPr="00467DE2" w:rsidRDefault="00974B07" w:rsidP="00943EF7">
      <w:pPr>
        <w:pStyle w:val="Bezodstpw"/>
        <w:spacing w:line="360" w:lineRule="auto"/>
        <w:jc w:val="both"/>
      </w:pPr>
      <w:r w:rsidRPr="00467DE2">
        <w:t xml:space="preserve">Stypendia szkolne otrzymało </w:t>
      </w:r>
      <w:r w:rsidR="002E3E85" w:rsidRPr="00467DE2">
        <w:t>60</w:t>
      </w:r>
      <w:r w:rsidR="005B0305" w:rsidRPr="00467DE2">
        <w:t xml:space="preserve"> uczniów na łączną</w:t>
      </w:r>
      <w:r w:rsidR="006064FE" w:rsidRPr="00467DE2">
        <w:t xml:space="preserve"> kwotę </w:t>
      </w:r>
      <w:r w:rsidR="002E3E85" w:rsidRPr="00467DE2">
        <w:rPr>
          <w:b/>
        </w:rPr>
        <w:t>19.860,00</w:t>
      </w:r>
      <w:r w:rsidR="006064FE" w:rsidRPr="00467DE2">
        <w:t xml:space="preserve"> zł.</w:t>
      </w:r>
    </w:p>
    <w:p w:rsidR="002E3E85" w:rsidRPr="00467DE2" w:rsidRDefault="002E3E85" w:rsidP="00943EF7">
      <w:pPr>
        <w:spacing w:after="0" w:line="360" w:lineRule="auto"/>
        <w:jc w:val="both"/>
        <w:rPr>
          <w:rFonts w:eastAsiaTheme="minorHAnsi"/>
          <w:lang w:eastAsia="en-US"/>
        </w:rPr>
      </w:pPr>
      <w:r w:rsidRPr="00467DE2">
        <w:rPr>
          <w:rFonts w:eastAsiaTheme="minorHAnsi"/>
          <w:lang w:eastAsia="en-US"/>
        </w:rPr>
        <w:t xml:space="preserve">Wypłacono zasiłek szkolny dla 2 uczniów w łącznej kwocie </w:t>
      </w:r>
      <w:r w:rsidRPr="00467DE2">
        <w:rPr>
          <w:rFonts w:eastAsiaTheme="minorHAnsi"/>
          <w:b/>
          <w:lang w:eastAsia="en-US"/>
        </w:rPr>
        <w:t>1.240,00</w:t>
      </w:r>
      <w:r w:rsidRPr="00467DE2">
        <w:rPr>
          <w:rFonts w:eastAsiaTheme="minorHAnsi"/>
          <w:lang w:eastAsia="en-US"/>
        </w:rPr>
        <w:t xml:space="preserve"> zł</w:t>
      </w:r>
    </w:p>
    <w:p w:rsidR="00AC546A" w:rsidRPr="00467DE2" w:rsidRDefault="006C2B15" w:rsidP="000A4276">
      <w:pPr>
        <w:pStyle w:val="Bezodstpw"/>
        <w:spacing w:line="360" w:lineRule="auto"/>
        <w:ind w:firstLine="708"/>
        <w:jc w:val="both"/>
      </w:pPr>
      <w:r w:rsidRPr="00467DE2">
        <w:t>Gmina Solec-Zdrój pomaga również młodym mieszkańcom gminy w zdobywaniu wyższe</w:t>
      </w:r>
      <w:r w:rsidR="00AC546A" w:rsidRPr="00467DE2">
        <w:t>go wykształcenia poprzez wypłatę</w:t>
      </w:r>
      <w:r w:rsidRPr="00467DE2">
        <w:t xml:space="preserve"> stypendiów dla studentów I, II i I</w:t>
      </w:r>
      <w:r w:rsidR="00AC546A" w:rsidRPr="00467DE2">
        <w:t>I</w:t>
      </w:r>
      <w:r w:rsidRPr="00467DE2">
        <w:t>I ro</w:t>
      </w:r>
      <w:r w:rsidR="00AC546A" w:rsidRPr="00467DE2">
        <w:t>ku studiów publicznych szkół wyż</w:t>
      </w:r>
      <w:r w:rsidRPr="00467DE2">
        <w:t>szych</w:t>
      </w:r>
      <w:r w:rsidR="00AC546A" w:rsidRPr="00467DE2">
        <w:t>, którzy nie ukończyli 25 roku życia. Stypendium przyznaje się osobom, które uzyskały na świadectwie ukończenia szkoły średniej średnią ocen co najmniej 4,</w:t>
      </w:r>
      <w:r w:rsidR="00943EF7" w:rsidRPr="00467DE2">
        <w:t>0</w:t>
      </w:r>
      <w:r w:rsidR="00AC546A" w:rsidRPr="00467DE2">
        <w:t xml:space="preserve"> lub w semestrze akademickim poprzedzającym złożenie wniosku uzyskały średni wynik z zaliczeń i egzaminów co najmniej 4,0.</w:t>
      </w:r>
      <w:r w:rsidRPr="00467DE2">
        <w:t xml:space="preserve"> </w:t>
      </w:r>
    </w:p>
    <w:p w:rsidR="00AC546A" w:rsidRPr="00467DE2" w:rsidRDefault="00AC546A" w:rsidP="000A4276">
      <w:pPr>
        <w:pStyle w:val="Bezodstpw"/>
        <w:spacing w:line="360" w:lineRule="auto"/>
        <w:ind w:firstLine="644"/>
        <w:jc w:val="both"/>
        <w:rPr>
          <w:b/>
        </w:rPr>
      </w:pPr>
      <w:r w:rsidRPr="00467DE2">
        <w:t>W roku szkolnym 201</w:t>
      </w:r>
      <w:r w:rsidR="00943EF7" w:rsidRPr="00467DE2">
        <w:t>7</w:t>
      </w:r>
      <w:r w:rsidRPr="00467DE2">
        <w:t>/201</w:t>
      </w:r>
      <w:r w:rsidR="00943EF7" w:rsidRPr="00467DE2">
        <w:t>8</w:t>
      </w:r>
      <w:r w:rsidRPr="00467DE2">
        <w:t xml:space="preserve"> </w:t>
      </w:r>
      <w:r w:rsidR="00943EF7" w:rsidRPr="00467DE2">
        <w:t>12</w:t>
      </w:r>
      <w:r w:rsidRPr="00467DE2">
        <w:t xml:space="preserve"> studentów z terenu gminy Solec-Zdrój uzyskało stypendium                 w kwocie po </w:t>
      </w:r>
      <w:r w:rsidR="00943EF7" w:rsidRPr="00467DE2">
        <w:t>2</w:t>
      </w:r>
      <w:r w:rsidRPr="00467DE2">
        <w:t xml:space="preserve">00,00 zł miesięcznie przez </w:t>
      </w:r>
      <w:r w:rsidR="00F8733C">
        <w:t xml:space="preserve">okres </w:t>
      </w:r>
      <w:r w:rsidR="00500B33" w:rsidRPr="00467DE2">
        <w:t>9</w:t>
      </w:r>
      <w:r w:rsidRPr="00467DE2">
        <w:t xml:space="preserve"> miesięcy. Na realizacje tego zadania przeznaczono łącznie </w:t>
      </w:r>
      <w:r w:rsidR="00B82A27" w:rsidRPr="00467DE2">
        <w:rPr>
          <w:b/>
        </w:rPr>
        <w:t>21</w:t>
      </w:r>
      <w:r w:rsidR="00BE294A" w:rsidRPr="00467DE2">
        <w:rPr>
          <w:b/>
        </w:rPr>
        <w:t>.600</w:t>
      </w:r>
      <w:r w:rsidRPr="00467DE2">
        <w:rPr>
          <w:b/>
        </w:rPr>
        <w:t xml:space="preserve"> zł</w:t>
      </w:r>
      <w:r w:rsidR="00095910" w:rsidRPr="00467DE2">
        <w:rPr>
          <w:b/>
        </w:rPr>
        <w:t>.</w:t>
      </w:r>
    </w:p>
    <w:p w:rsidR="00095910" w:rsidRPr="00467DE2" w:rsidRDefault="00500B33" w:rsidP="000A4276">
      <w:pPr>
        <w:pStyle w:val="Bezodstpw"/>
        <w:spacing w:line="360" w:lineRule="auto"/>
        <w:ind w:firstLine="644"/>
        <w:jc w:val="both"/>
        <w:rPr>
          <w:b/>
        </w:rPr>
      </w:pPr>
      <w:r w:rsidRPr="00467DE2">
        <w:t xml:space="preserve">Ponadto </w:t>
      </w:r>
      <w:r w:rsidR="00BE2F0F" w:rsidRPr="00467DE2">
        <w:t>w celu realizacji lokalnego programu wspierania edukacji uzdolnionych dzieci</w:t>
      </w:r>
      <w:r w:rsidR="00B61157" w:rsidRPr="00467DE2">
        <w:t xml:space="preserve">              </w:t>
      </w:r>
      <w:r w:rsidR="00BE2F0F" w:rsidRPr="00467DE2">
        <w:t xml:space="preserve"> i młodzieży przyznano „Stypendium Wójta Gminy Solce-Zdrój”. Stypendium ma charakter jednorazowej nagrody i przyznawane jest za wy</w:t>
      </w:r>
      <w:r w:rsidRPr="00467DE2">
        <w:t>bitne osiągnięcia w nauce (</w:t>
      </w:r>
      <w:r w:rsidR="00BE2F0F" w:rsidRPr="00467DE2">
        <w:t>średnia ocen co najmniej 5,5), sporcie i konkursach artystycznych przed zakończeniem każdego roku szkolnego. W roku szkolnym 201</w:t>
      </w:r>
      <w:r w:rsidR="00943EF7" w:rsidRPr="00467DE2">
        <w:t>7</w:t>
      </w:r>
      <w:r w:rsidR="00BE2F0F" w:rsidRPr="00467DE2">
        <w:t>/201</w:t>
      </w:r>
      <w:r w:rsidR="00943EF7" w:rsidRPr="00467DE2">
        <w:t>8</w:t>
      </w:r>
      <w:r w:rsidR="00BE2F0F" w:rsidRPr="00467DE2">
        <w:t xml:space="preserve"> stypendium za wybitne osiągnięcia w nauce otrzymało</w:t>
      </w:r>
      <w:r w:rsidRPr="00467DE2">
        <w:t xml:space="preserve"> </w:t>
      </w:r>
      <w:r w:rsidR="00943EF7" w:rsidRPr="00467DE2">
        <w:t>10</w:t>
      </w:r>
      <w:r w:rsidRPr="00467DE2">
        <w:t xml:space="preserve"> uczniów</w:t>
      </w:r>
      <w:r w:rsidR="00B82A27" w:rsidRPr="00467DE2">
        <w:t xml:space="preserve">, </w:t>
      </w:r>
      <w:r w:rsidR="00943EF7" w:rsidRPr="00467DE2">
        <w:t>5</w:t>
      </w:r>
      <w:r w:rsidR="00B82A27" w:rsidRPr="00467DE2">
        <w:t xml:space="preserve"> laureatów i finalistów wojewódzkich konkursów przedmiotowych</w:t>
      </w:r>
      <w:r w:rsidR="002C4706" w:rsidRPr="00467DE2">
        <w:t>,</w:t>
      </w:r>
      <w:r w:rsidR="00B82A27" w:rsidRPr="00467DE2">
        <w:t xml:space="preserve"> </w:t>
      </w:r>
      <w:r w:rsidR="00943EF7" w:rsidRPr="00467DE2">
        <w:t>3</w:t>
      </w:r>
      <w:r w:rsidR="00B82A27" w:rsidRPr="00467DE2">
        <w:t xml:space="preserve"> osób za </w:t>
      </w:r>
      <w:r w:rsidR="00290B1F" w:rsidRPr="00467DE2">
        <w:t xml:space="preserve">wybitne osiągniecia w </w:t>
      </w:r>
      <w:r w:rsidR="00B82A27" w:rsidRPr="00467DE2">
        <w:t xml:space="preserve">nauce, sporcie i </w:t>
      </w:r>
      <w:r w:rsidR="00290B1F" w:rsidRPr="00467DE2">
        <w:t>działaniach artystycznych.</w:t>
      </w:r>
      <w:r w:rsidR="00F177B7" w:rsidRPr="00467DE2">
        <w:t xml:space="preserve"> Wszyscy otrzymali nagrody w</w:t>
      </w:r>
      <w:r w:rsidR="0069292F" w:rsidRPr="00467DE2">
        <w:t xml:space="preserve"> kwocie po 2</w:t>
      </w:r>
      <w:r w:rsidR="00943EF7" w:rsidRPr="00467DE2">
        <w:t>5</w:t>
      </w:r>
      <w:r w:rsidR="0069292F" w:rsidRPr="00467DE2">
        <w:t>0 zł</w:t>
      </w:r>
      <w:r w:rsidR="00B82A27" w:rsidRPr="00467DE2">
        <w:t xml:space="preserve">, </w:t>
      </w:r>
      <w:r w:rsidR="00943EF7" w:rsidRPr="00467DE2">
        <w:t>2 uczniów</w:t>
      </w:r>
      <w:r w:rsidR="00290B1F" w:rsidRPr="00467DE2">
        <w:t xml:space="preserve"> w kwocie 3</w:t>
      </w:r>
      <w:r w:rsidR="00943EF7" w:rsidRPr="00467DE2">
        <w:t>5</w:t>
      </w:r>
      <w:r w:rsidR="00290B1F" w:rsidRPr="00467DE2">
        <w:t>0 z</w:t>
      </w:r>
      <w:r w:rsidR="00943EF7" w:rsidRPr="00467DE2">
        <w:t>ł ze względu na fakt, że zostali</w:t>
      </w:r>
      <w:r w:rsidR="00290B1F" w:rsidRPr="00467DE2">
        <w:t xml:space="preserve"> </w:t>
      </w:r>
      <w:r w:rsidR="00943EF7" w:rsidRPr="00467DE2">
        <w:t>laureatami</w:t>
      </w:r>
      <w:r w:rsidR="00B82A27" w:rsidRPr="00467DE2">
        <w:t xml:space="preserve"> </w:t>
      </w:r>
      <w:r w:rsidR="00943EF7" w:rsidRPr="00467DE2">
        <w:t>konkursów przedmiotowych oraz mieli wysoką średnią. N</w:t>
      </w:r>
      <w:r w:rsidR="0069292F" w:rsidRPr="00467DE2">
        <w:t>a realizację</w:t>
      </w:r>
      <w:r w:rsidR="00F177B7" w:rsidRPr="00467DE2">
        <w:t xml:space="preserve"> tego zadania przeznaczono kwotę </w:t>
      </w:r>
      <w:r w:rsidR="00943EF7" w:rsidRPr="00467DE2">
        <w:rPr>
          <w:b/>
        </w:rPr>
        <w:t>4.700</w:t>
      </w:r>
      <w:r w:rsidR="00F177B7" w:rsidRPr="00467DE2">
        <w:rPr>
          <w:b/>
        </w:rPr>
        <w:t>,00 zł.</w:t>
      </w:r>
    </w:p>
    <w:p w:rsidR="0069292F" w:rsidRPr="00B4095E" w:rsidRDefault="0069292F" w:rsidP="000A4276">
      <w:pPr>
        <w:pStyle w:val="Bezodstpw"/>
        <w:spacing w:line="360" w:lineRule="auto"/>
        <w:ind w:firstLine="644"/>
        <w:jc w:val="both"/>
      </w:pPr>
    </w:p>
    <w:p w:rsidR="006B7D2C" w:rsidRPr="00B4095E" w:rsidRDefault="006B7D2C" w:rsidP="000A4276">
      <w:pPr>
        <w:pStyle w:val="Bezodstpw"/>
        <w:spacing w:line="360" w:lineRule="auto"/>
        <w:ind w:firstLine="644"/>
        <w:jc w:val="both"/>
      </w:pPr>
    </w:p>
    <w:p w:rsidR="00F04327" w:rsidRPr="00B4095E" w:rsidRDefault="00F04327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B4095E">
        <w:rPr>
          <w:i/>
        </w:rPr>
        <w:t>Pomoc dla pracodawców kształcących młodocianych</w:t>
      </w:r>
    </w:p>
    <w:p w:rsidR="00ED365C" w:rsidRPr="00B4095E" w:rsidRDefault="00ED365C" w:rsidP="00183446">
      <w:pPr>
        <w:pStyle w:val="Bezodstpw"/>
        <w:spacing w:line="360" w:lineRule="auto"/>
        <w:ind w:left="644"/>
        <w:jc w:val="both"/>
        <w:rPr>
          <w:i/>
        </w:rPr>
      </w:pPr>
    </w:p>
    <w:p w:rsidR="00F04327" w:rsidRPr="00467DE2" w:rsidRDefault="00F04327" w:rsidP="000A4276">
      <w:pPr>
        <w:pStyle w:val="Bezodstpw"/>
        <w:spacing w:line="360" w:lineRule="auto"/>
        <w:ind w:firstLine="644"/>
        <w:jc w:val="both"/>
      </w:pPr>
      <w:r w:rsidRPr="00467DE2">
        <w:t>Pracodawcom, którzy zawarli z młodoci</w:t>
      </w:r>
      <w:r w:rsidR="00F3094B" w:rsidRPr="00467DE2">
        <w:t>anymi pracownikami umowę o pracę</w:t>
      </w:r>
      <w:r w:rsidRPr="00467DE2">
        <w:t xml:space="preserve"> w celu przygotowania zawodowego, przysługuje dofinansowanie kosztów kształcenia. </w:t>
      </w:r>
    </w:p>
    <w:p w:rsidR="00F04327" w:rsidRPr="00467DE2" w:rsidRDefault="00F04327" w:rsidP="00853B66">
      <w:pPr>
        <w:pStyle w:val="Bezodstpw"/>
        <w:spacing w:line="360" w:lineRule="auto"/>
        <w:jc w:val="both"/>
      </w:pPr>
      <w:r w:rsidRPr="00467DE2">
        <w:t xml:space="preserve">Na ten </w:t>
      </w:r>
      <w:r w:rsidR="007B40C5" w:rsidRPr="00467DE2">
        <w:t>cel G</w:t>
      </w:r>
      <w:r w:rsidRPr="00467DE2">
        <w:t xml:space="preserve">mina Solec-Zdrój otrzymała </w:t>
      </w:r>
      <w:r w:rsidR="00D82F58" w:rsidRPr="00467DE2">
        <w:t xml:space="preserve">środki </w:t>
      </w:r>
      <w:r w:rsidRPr="00467DE2">
        <w:t>z Funduszu Pracy.</w:t>
      </w:r>
    </w:p>
    <w:p w:rsidR="00F04327" w:rsidRPr="00467DE2" w:rsidRDefault="00F04327" w:rsidP="00853B66">
      <w:pPr>
        <w:pStyle w:val="Bezodstpw"/>
        <w:spacing w:line="360" w:lineRule="auto"/>
        <w:jc w:val="both"/>
      </w:pPr>
      <w:r w:rsidRPr="00467DE2">
        <w:t>W ramach tej formy pomocy od września 20</w:t>
      </w:r>
      <w:r w:rsidR="00A35A41" w:rsidRPr="00467DE2">
        <w:t>1</w:t>
      </w:r>
      <w:r w:rsidR="00A667E0" w:rsidRPr="00467DE2">
        <w:t>7</w:t>
      </w:r>
      <w:r w:rsidRPr="00467DE2">
        <w:t xml:space="preserve"> roku do końca sierpnia 20</w:t>
      </w:r>
      <w:r w:rsidR="00A35A41" w:rsidRPr="00467DE2">
        <w:t>1</w:t>
      </w:r>
      <w:r w:rsidR="00A667E0" w:rsidRPr="00467DE2">
        <w:t>8</w:t>
      </w:r>
      <w:r w:rsidRPr="00467DE2">
        <w:t xml:space="preserve"> roku </w:t>
      </w:r>
      <w:r w:rsidR="00A667E0" w:rsidRPr="00467DE2">
        <w:t>2</w:t>
      </w:r>
      <w:r w:rsidR="00037B2C" w:rsidRPr="00467DE2">
        <w:t xml:space="preserve"> </w:t>
      </w:r>
      <w:r w:rsidRPr="00467DE2">
        <w:t xml:space="preserve">pracodawców otrzymało </w:t>
      </w:r>
      <w:r w:rsidR="00D82F58" w:rsidRPr="00467DE2">
        <w:t>pomoc polegającą na dofinansowaniu</w:t>
      </w:r>
      <w:r w:rsidRPr="00467DE2">
        <w:t xml:space="preserve"> kosztów kształcenia </w:t>
      </w:r>
      <w:r w:rsidR="00A667E0" w:rsidRPr="00467DE2">
        <w:t>4</w:t>
      </w:r>
      <w:r w:rsidR="000529DA" w:rsidRPr="00467DE2">
        <w:t xml:space="preserve"> młodocianych pracowników. Wypłacono na ten cel kwotę </w:t>
      </w:r>
      <w:r w:rsidR="00A667E0" w:rsidRPr="00467DE2">
        <w:rPr>
          <w:b/>
        </w:rPr>
        <w:t>32.324,00</w:t>
      </w:r>
      <w:r w:rsidR="000529DA" w:rsidRPr="00467DE2">
        <w:t xml:space="preserve"> zł.</w:t>
      </w:r>
    </w:p>
    <w:p w:rsidR="00084D8E" w:rsidRPr="00B4095E" w:rsidRDefault="00084D8E" w:rsidP="00853B66">
      <w:pPr>
        <w:pStyle w:val="Bezodstpw"/>
        <w:spacing w:line="360" w:lineRule="auto"/>
        <w:jc w:val="both"/>
      </w:pPr>
    </w:p>
    <w:p w:rsidR="003E0746" w:rsidRPr="00B4095E" w:rsidRDefault="003E0746" w:rsidP="00853B66">
      <w:pPr>
        <w:pStyle w:val="Bezodstpw"/>
        <w:spacing w:line="360" w:lineRule="auto"/>
        <w:jc w:val="both"/>
      </w:pPr>
    </w:p>
    <w:p w:rsidR="003E0746" w:rsidRPr="00B879C2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B879C2">
        <w:rPr>
          <w:sz w:val="16"/>
          <w:szCs w:val="16"/>
        </w:rPr>
        <w:t>Sporządziła: Edyta Patrzałek</w:t>
      </w:r>
    </w:p>
    <w:p w:rsidR="003E0746" w:rsidRPr="00B879C2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B879C2">
        <w:rPr>
          <w:sz w:val="16"/>
          <w:szCs w:val="16"/>
        </w:rPr>
        <w:t xml:space="preserve">Solec-Zdrój, dn. </w:t>
      </w:r>
      <w:r w:rsidR="002C4706">
        <w:rPr>
          <w:sz w:val="16"/>
          <w:szCs w:val="16"/>
        </w:rPr>
        <w:t>12</w:t>
      </w:r>
      <w:r w:rsidRPr="00B879C2">
        <w:rPr>
          <w:sz w:val="16"/>
          <w:szCs w:val="16"/>
        </w:rPr>
        <w:t>.10.201</w:t>
      </w:r>
      <w:r w:rsidR="00467DE2">
        <w:rPr>
          <w:sz w:val="16"/>
          <w:szCs w:val="16"/>
        </w:rPr>
        <w:t>8</w:t>
      </w:r>
    </w:p>
    <w:sectPr w:rsidR="003E0746" w:rsidRPr="00B879C2" w:rsidSect="004A23A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87" w:rsidRDefault="00C80887" w:rsidP="00853B66">
      <w:pPr>
        <w:spacing w:after="0" w:line="240" w:lineRule="auto"/>
      </w:pPr>
      <w:r>
        <w:separator/>
      </w:r>
    </w:p>
  </w:endnote>
  <w:endnote w:type="continuationSeparator" w:id="0">
    <w:p w:rsidR="00C80887" w:rsidRDefault="00C80887" w:rsidP="008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2626"/>
      <w:docPartObj>
        <w:docPartGallery w:val="Page Numbers (Bottom of Page)"/>
        <w:docPartUnique/>
      </w:docPartObj>
    </w:sdtPr>
    <w:sdtEndPr/>
    <w:sdtContent>
      <w:p w:rsidR="00F8733C" w:rsidRDefault="00F8733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33C" w:rsidRDefault="00F873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87" w:rsidRDefault="00C80887" w:rsidP="00853B66">
      <w:pPr>
        <w:spacing w:after="0" w:line="240" w:lineRule="auto"/>
      </w:pPr>
      <w:r>
        <w:separator/>
      </w:r>
    </w:p>
  </w:footnote>
  <w:footnote w:type="continuationSeparator" w:id="0">
    <w:p w:rsidR="00C80887" w:rsidRDefault="00C80887" w:rsidP="0085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9D3B0E"/>
    <w:multiLevelType w:val="hybridMultilevel"/>
    <w:tmpl w:val="BF40A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D0760"/>
    <w:multiLevelType w:val="hybridMultilevel"/>
    <w:tmpl w:val="5C86D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A217E"/>
    <w:multiLevelType w:val="hybridMultilevel"/>
    <w:tmpl w:val="35BE26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D104D"/>
    <w:multiLevelType w:val="hybridMultilevel"/>
    <w:tmpl w:val="043A6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73D7"/>
    <w:multiLevelType w:val="hybridMultilevel"/>
    <w:tmpl w:val="80163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6AA"/>
    <w:multiLevelType w:val="multilevel"/>
    <w:tmpl w:val="52FC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897B47"/>
    <w:multiLevelType w:val="hybridMultilevel"/>
    <w:tmpl w:val="3F88A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152A"/>
    <w:multiLevelType w:val="hybridMultilevel"/>
    <w:tmpl w:val="4176A2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10AE8"/>
    <w:multiLevelType w:val="multilevel"/>
    <w:tmpl w:val="D502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68D2401"/>
    <w:multiLevelType w:val="hybridMultilevel"/>
    <w:tmpl w:val="DFAA2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D78E0"/>
    <w:multiLevelType w:val="multilevel"/>
    <w:tmpl w:val="6C8C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274D25"/>
    <w:multiLevelType w:val="hybridMultilevel"/>
    <w:tmpl w:val="0590DC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F61"/>
    <w:multiLevelType w:val="hybridMultilevel"/>
    <w:tmpl w:val="5C00E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D2C37"/>
    <w:multiLevelType w:val="hybridMultilevel"/>
    <w:tmpl w:val="07E2CB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0029D"/>
    <w:multiLevelType w:val="hybridMultilevel"/>
    <w:tmpl w:val="CCE4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0FB"/>
    <w:multiLevelType w:val="hybridMultilevel"/>
    <w:tmpl w:val="FF947F66"/>
    <w:lvl w:ilvl="0" w:tplc="BF8CE6F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6FB4"/>
    <w:multiLevelType w:val="hybridMultilevel"/>
    <w:tmpl w:val="41584EC4"/>
    <w:lvl w:ilvl="0" w:tplc="FF065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A3CDA"/>
    <w:multiLevelType w:val="hybridMultilevel"/>
    <w:tmpl w:val="7B4C7A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764BD"/>
    <w:multiLevelType w:val="hybridMultilevel"/>
    <w:tmpl w:val="E33A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1278E"/>
    <w:multiLevelType w:val="hybridMultilevel"/>
    <w:tmpl w:val="AB6017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CF7291"/>
    <w:multiLevelType w:val="hybridMultilevel"/>
    <w:tmpl w:val="597A08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B5937"/>
    <w:multiLevelType w:val="multilevel"/>
    <w:tmpl w:val="C322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FDC26B7"/>
    <w:multiLevelType w:val="hybridMultilevel"/>
    <w:tmpl w:val="CE4CE6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9"/>
  </w:num>
  <w:num w:numId="5">
    <w:abstractNumId w:val="6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2"/>
  </w:num>
  <w:num w:numId="17">
    <w:abstractNumId w:val="21"/>
  </w:num>
  <w:num w:numId="18">
    <w:abstractNumId w:val="17"/>
  </w:num>
  <w:num w:numId="19">
    <w:abstractNumId w:val="7"/>
  </w:num>
  <w:num w:numId="20">
    <w:abstractNumId w:val="2"/>
  </w:num>
  <w:num w:numId="21">
    <w:abstractNumId w:val="14"/>
  </w:num>
  <w:num w:numId="22">
    <w:abstractNumId w:val="4"/>
  </w:num>
  <w:num w:numId="23">
    <w:abstractNumId w:val="3"/>
  </w:num>
  <w:num w:numId="24">
    <w:abstractNumId w:val="8"/>
  </w:num>
  <w:num w:numId="25">
    <w:abstractNumId w:val="1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C"/>
    <w:rsid w:val="00000549"/>
    <w:rsid w:val="00001B2A"/>
    <w:rsid w:val="00003698"/>
    <w:rsid w:val="00003D34"/>
    <w:rsid w:val="00006816"/>
    <w:rsid w:val="00006B39"/>
    <w:rsid w:val="00007127"/>
    <w:rsid w:val="000071A0"/>
    <w:rsid w:val="00007A16"/>
    <w:rsid w:val="00010A5B"/>
    <w:rsid w:val="00010EC6"/>
    <w:rsid w:val="00010EE8"/>
    <w:rsid w:val="00011437"/>
    <w:rsid w:val="000116E3"/>
    <w:rsid w:val="000125E8"/>
    <w:rsid w:val="0001260A"/>
    <w:rsid w:val="000127D3"/>
    <w:rsid w:val="00012FA9"/>
    <w:rsid w:val="00013240"/>
    <w:rsid w:val="00013622"/>
    <w:rsid w:val="00013D76"/>
    <w:rsid w:val="00013F5B"/>
    <w:rsid w:val="00015F1E"/>
    <w:rsid w:val="00016726"/>
    <w:rsid w:val="00016CA8"/>
    <w:rsid w:val="00017411"/>
    <w:rsid w:val="0002128F"/>
    <w:rsid w:val="0002246C"/>
    <w:rsid w:val="000228E8"/>
    <w:rsid w:val="00022F21"/>
    <w:rsid w:val="00023241"/>
    <w:rsid w:val="0002484E"/>
    <w:rsid w:val="00025A3B"/>
    <w:rsid w:val="00025B7A"/>
    <w:rsid w:val="00026579"/>
    <w:rsid w:val="0003043C"/>
    <w:rsid w:val="000304CF"/>
    <w:rsid w:val="000307FC"/>
    <w:rsid w:val="00030A85"/>
    <w:rsid w:val="00030E65"/>
    <w:rsid w:val="00030FA3"/>
    <w:rsid w:val="000313F1"/>
    <w:rsid w:val="00032004"/>
    <w:rsid w:val="000337F7"/>
    <w:rsid w:val="00037159"/>
    <w:rsid w:val="00037B2C"/>
    <w:rsid w:val="00040703"/>
    <w:rsid w:val="0004091F"/>
    <w:rsid w:val="00040975"/>
    <w:rsid w:val="0004177C"/>
    <w:rsid w:val="00041E56"/>
    <w:rsid w:val="0004224A"/>
    <w:rsid w:val="0004346D"/>
    <w:rsid w:val="000435F6"/>
    <w:rsid w:val="00044125"/>
    <w:rsid w:val="00044C82"/>
    <w:rsid w:val="000469BC"/>
    <w:rsid w:val="00047452"/>
    <w:rsid w:val="0004787B"/>
    <w:rsid w:val="00047881"/>
    <w:rsid w:val="00047ACC"/>
    <w:rsid w:val="00050298"/>
    <w:rsid w:val="000508CA"/>
    <w:rsid w:val="00050A2C"/>
    <w:rsid w:val="00050F79"/>
    <w:rsid w:val="00050FF1"/>
    <w:rsid w:val="000517EC"/>
    <w:rsid w:val="00052297"/>
    <w:rsid w:val="0005241B"/>
    <w:rsid w:val="000529DA"/>
    <w:rsid w:val="00052FA8"/>
    <w:rsid w:val="00053416"/>
    <w:rsid w:val="000534B2"/>
    <w:rsid w:val="000535DC"/>
    <w:rsid w:val="000550B1"/>
    <w:rsid w:val="000552BF"/>
    <w:rsid w:val="00056233"/>
    <w:rsid w:val="00060E14"/>
    <w:rsid w:val="00061480"/>
    <w:rsid w:val="00061957"/>
    <w:rsid w:val="00061B85"/>
    <w:rsid w:val="00062956"/>
    <w:rsid w:val="00062AF8"/>
    <w:rsid w:val="00062D4B"/>
    <w:rsid w:val="000631D2"/>
    <w:rsid w:val="000637ED"/>
    <w:rsid w:val="00063B58"/>
    <w:rsid w:val="0006455B"/>
    <w:rsid w:val="00064997"/>
    <w:rsid w:val="00064F48"/>
    <w:rsid w:val="00064FBB"/>
    <w:rsid w:val="000654E2"/>
    <w:rsid w:val="00066830"/>
    <w:rsid w:val="00066EB9"/>
    <w:rsid w:val="00067DCF"/>
    <w:rsid w:val="00070325"/>
    <w:rsid w:val="000712F4"/>
    <w:rsid w:val="00071302"/>
    <w:rsid w:val="000714B4"/>
    <w:rsid w:val="0007189B"/>
    <w:rsid w:val="00071987"/>
    <w:rsid w:val="00072518"/>
    <w:rsid w:val="000725B1"/>
    <w:rsid w:val="0007294D"/>
    <w:rsid w:val="00072CDD"/>
    <w:rsid w:val="00072CEC"/>
    <w:rsid w:val="00072E17"/>
    <w:rsid w:val="0007463E"/>
    <w:rsid w:val="00074C35"/>
    <w:rsid w:val="0007681C"/>
    <w:rsid w:val="0008159C"/>
    <w:rsid w:val="00081932"/>
    <w:rsid w:val="00082639"/>
    <w:rsid w:val="000830E4"/>
    <w:rsid w:val="000831EF"/>
    <w:rsid w:val="00083A2C"/>
    <w:rsid w:val="00083FCB"/>
    <w:rsid w:val="000845BA"/>
    <w:rsid w:val="00084A73"/>
    <w:rsid w:val="00084CEA"/>
    <w:rsid w:val="00084D8E"/>
    <w:rsid w:val="00085CAE"/>
    <w:rsid w:val="00086392"/>
    <w:rsid w:val="0008655D"/>
    <w:rsid w:val="000869BC"/>
    <w:rsid w:val="00086C87"/>
    <w:rsid w:val="00087009"/>
    <w:rsid w:val="00087046"/>
    <w:rsid w:val="000906D0"/>
    <w:rsid w:val="00090A0C"/>
    <w:rsid w:val="00090B7A"/>
    <w:rsid w:val="00090FB9"/>
    <w:rsid w:val="00091003"/>
    <w:rsid w:val="00091568"/>
    <w:rsid w:val="00091575"/>
    <w:rsid w:val="00091D7B"/>
    <w:rsid w:val="00092EC4"/>
    <w:rsid w:val="00094101"/>
    <w:rsid w:val="00094D4C"/>
    <w:rsid w:val="00095461"/>
    <w:rsid w:val="00095910"/>
    <w:rsid w:val="00095A54"/>
    <w:rsid w:val="00095D9A"/>
    <w:rsid w:val="00096134"/>
    <w:rsid w:val="000970F6"/>
    <w:rsid w:val="000976EF"/>
    <w:rsid w:val="0009796F"/>
    <w:rsid w:val="00097A8C"/>
    <w:rsid w:val="00097A9E"/>
    <w:rsid w:val="00097CC5"/>
    <w:rsid w:val="000A032B"/>
    <w:rsid w:val="000A0349"/>
    <w:rsid w:val="000A086B"/>
    <w:rsid w:val="000A0F1A"/>
    <w:rsid w:val="000A1A1D"/>
    <w:rsid w:val="000A3385"/>
    <w:rsid w:val="000A4276"/>
    <w:rsid w:val="000A4C4D"/>
    <w:rsid w:val="000A50D8"/>
    <w:rsid w:val="000A529B"/>
    <w:rsid w:val="000A6041"/>
    <w:rsid w:val="000A6117"/>
    <w:rsid w:val="000A6718"/>
    <w:rsid w:val="000A6BC4"/>
    <w:rsid w:val="000A6E2C"/>
    <w:rsid w:val="000A7C3C"/>
    <w:rsid w:val="000B0021"/>
    <w:rsid w:val="000B0CCA"/>
    <w:rsid w:val="000B0FE0"/>
    <w:rsid w:val="000B2478"/>
    <w:rsid w:val="000B2D74"/>
    <w:rsid w:val="000B3988"/>
    <w:rsid w:val="000B3D89"/>
    <w:rsid w:val="000B4694"/>
    <w:rsid w:val="000B4BA3"/>
    <w:rsid w:val="000B4C80"/>
    <w:rsid w:val="000B5832"/>
    <w:rsid w:val="000B59B2"/>
    <w:rsid w:val="000B5F70"/>
    <w:rsid w:val="000B5F93"/>
    <w:rsid w:val="000B736C"/>
    <w:rsid w:val="000B75E1"/>
    <w:rsid w:val="000B77F9"/>
    <w:rsid w:val="000C1170"/>
    <w:rsid w:val="000C142C"/>
    <w:rsid w:val="000C1A9F"/>
    <w:rsid w:val="000C2339"/>
    <w:rsid w:val="000C240C"/>
    <w:rsid w:val="000C2627"/>
    <w:rsid w:val="000C3708"/>
    <w:rsid w:val="000C39AC"/>
    <w:rsid w:val="000C3E03"/>
    <w:rsid w:val="000C3EDB"/>
    <w:rsid w:val="000C4326"/>
    <w:rsid w:val="000C55A9"/>
    <w:rsid w:val="000C6385"/>
    <w:rsid w:val="000C6D29"/>
    <w:rsid w:val="000C7C4E"/>
    <w:rsid w:val="000D0DBF"/>
    <w:rsid w:val="000D1AEB"/>
    <w:rsid w:val="000D1D92"/>
    <w:rsid w:val="000D1EF1"/>
    <w:rsid w:val="000D2558"/>
    <w:rsid w:val="000D3F1B"/>
    <w:rsid w:val="000D45E2"/>
    <w:rsid w:val="000D4C7F"/>
    <w:rsid w:val="000D52C5"/>
    <w:rsid w:val="000D5828"/>
    <w:rsid w:val="000D58E8"/>
    <w:rsid w:val="000D6303"/>
    <w:rsid w:val="000D767F"/>
    <w:rsid w:val="000E20F6"/>
    <w:rsid w:val="000E223E"/>
    <w:rsid w:val="000E2487"/>
    <w:rsid w:val="000E2D5A"/>
    <w:rsid w:val="000E31B6"/>
    <w:rsid w:val="000E327A"/>
    <w:rsid w:val="000E3CED"/>
    <w:rsid w:val="000E490E"/>
    <w:rsid w:val="000E4BF6"/>
    <w:rsid w:val="000E4DD1"/>
    <w:rsid w:val="000E4FDC"/>
    <w:rsid w:val="000E50A5"/>
    <w:rsid w:val="000E5776"/>
    <w:rsid w:val="000E5D83"/>
    <w:rsid w:val="000E5ECE"/>
    <w:rsid w:val="000E64E4"/>
    <w:rsid w:val="000E6D38"/>
    <w:rsid w:val="000E74FD"/>
    <w:rsid w:val="000E7816"/>
    <w:rsid w:val="000F1B55"/>
    <w:rsid w:val="000F1B6B"/>
    <w:rsid w:val="000F20B4"/>
    <w:rsid w:val="000F2B85"/>
    <w:rsid w:val="000F34A4"/>
    <w:rsid w:val="000F3859"/>
    <w:rsid w:val="000F3E26"/>
    <w:rsid w:val="000F42CB"/>
    <w:rsid w:val="000F5F28"/>
    <w:rsid w:val="000F68A1"/>
    <w:rsid w:val="000F78D1"/>
    <w:rsid w:val="00100149"/>
    <w:rsid w:val="00101AE8"/>
    <w:rsid w:val="001028BC"/>
    <w:rsid w:val="00102DF3"/>
    <w:rsid w:val="00103033"/>
    <w:rsid w:val="00103647"/>
    <w:rsid w:val="00103E45"/>
    <w:rsid w:val="00104979"/>
    <w:rsid w:val="00104E30"/>
    <w:rsid w:val="00105438"/>
    <w:rsid w:val="00106DF8"/>
    <w:rsid w:val="00106FAA"/>
    <w:rsid w:val="00107093"/>
    <w:rsid w:val="001071D2"/>
    <w:rsid w:val="00107B46"/>
    <w:rsid w:val="00110C8D"/>
    <w:rsid w:val="001110E3"/>
    <w:rsid w:val="001116D8"/>
    <w:rsid w:val="00111AB3"/>
    <w:rsid w:val="00111D19"/>
    <w:rsid w:val="0011276E"/>
    <w:rsid w:val="001135B0"/>
    <w:rsid w:val="001135F4"/>
    <w:rsid w:val="00113A83"/>
    <w:rsid w:val="001147D2"/>
    <w:rsid w:val="00115038"/>
    <w:rsid w:val="0011705C"/>
    <w:rsid w:val="00117E66"/>
    <w:rsid w:val="00120073"/>
    <w:rsid w:val="00120C1E"/>
    <w:rsid w:val="00120F99"/>
    <w:rsid w:val="001212D8"/>
    <w:rsid w:val="00122656"/>
    <w:rsid w:val="00122E4C"/>
    <w:rsid w:val="00123169"/>
    <w:rsid w:val="00123E1E"/>
    <w:rsid w:val="0012419D"/>
    <w:rsid w:val="001252C4"/>
    <w:rsid w:val="00125D19"/>
    <w:rsid w:val="00126269"/>
    <w:rsid w:val="00126C42"/>
    <w:rsid w:val="00130311"/>
    <w:rsid w:val="00130A51"/>
    <w:rsid w:val="001326CF"/>
    <w:rsid w:val="00133BAB"/>
    <w:rsid w:val="0013402A"/>
    <w:rsid w:val="001340AC"/>
    <w:rsid w:val="0013557F"/>
    <w:rsid w:val="0013620D"/>
    <w:rsid w:val="00136562"/>
    <w:rsid w:val="0013673D"/>
    <w:rsid w:val="00136CF1"/>
    <w:rsid w:val="00136F39"/>
    <w:rsid w:val="001370C2"/>
    <w:rsid w:val="00137162"/>
    <w:rsid w:val="00137D5F"/>
    <w:rsid w:val="00140556"/>
    <w:rsid w:val="00141012"/>
    <w:rsid w:val="00141A91"/>
    <w:rsid w:val="00142787"/>
    <w:rsid w:val="00142C57"/>
    <w:rsid w:val="00143202"/>
    <w:rsid w:val="00144671"/>
    <w:rsid w:val="00144AA8"/>
    <w:rsid w:val="00145CDC"/>
    <w:rsid w:val="00146110"/>
    <w:rsid w:val="001465A1"/>
    <w:rsid w:val="001474D8"/>
    <w:rsid w:val="001506E9"/>
    <w:rsid w:val="00150ECF"/>
    <w:rsid w:val="00151E30"/>
    <w:rsid w:val="001521E4"/>
    <w:rsid w:val="0015260E"/>
    <w:rsid w:val="0015293E"/>
    <w:rsid w:val="001530C4"/>
    <w:rsid w:val="00153307"/>
    <w:rsid w:val="00153735"/>
    <w:rsid w:val="00154252"/>
    <w:rsid w:val="001545B2"/>
    <w:rsid w:val="00154FCD"/>
    <w:rsid w:val="00156116"/>
    <w:rsid w:val="001563E7"/>
    <w:rsid w:val="00156AC9"/>
    <w:rsid w:val="0015765C"/>
    <w:rsid w:val="00163041"/>
    <w:rsid w:val="00163C65"/>
    <w:rsid w:val="00163E05"/>
    <w:rsid w:val="00165B43"/>
    <w:rsid w:val="001661A3"/>
    <w:rsid w:val="001667CC"/>
    <w:rsid w:val="001673BE"/>
    <w:rsid w:val="00167B19"/>
    <w:rsid w:val="00170243"/>
    <w:rsid w:val="001703F3"/>
    <w:rsid w:val="00170A4B"/>
    <w:rsid w:val="00170C79"/>
    <w:rsid w:val="00170DC6"/>
    <w:rsid w:val="00171011"/>
    <w:rsid w:val="0017153E"/>
    <w:rsid w:val="00171AB3"/>
    <w:rsid w:val="00172884"/>
    <w:rsid w:val="001728EA"/>
    <w:rsid w:val="00172E61"/>
    <w:rsid w:val="00175763"/>
    <w:rsid w:val="00177032"/>
    <w:rsid w:val="001773CF"/>
    <w:rsid w:val="001776E8"/>
    <w:rsid w:val="00177CC7"/>
    <w:rsid w:val="00177E51"/>
    <w:rsid w:val="00180F25"/>
    <w:rsid w:val="001814F0"/>
    <w:rsid w:val="00182664"/>
    <w:rsid w:val="001827C3"/>
    <w:rsid w:val="0018281C"/>
    <w:rsid w:val="00182F3D"/>
    <w:rsid w:val="00183446"/>
    <w:rsid w:val="00183EDE"/>
    <w:rsid w:val="00185682"/>
    <w:rsid w:val="001861E7"/>
    <w:rsid w:val="0018628A"/>
    <w:rsid w:val="00186D50"/>
    <w:rsid w:val="00186DAB"/>
    <w:rsid w:val="00186E92"/>
    <w:rsid w:val="0018707D"/>
    <w:rsid w:val="00190224"/>
    <w:rsid w:val="00191613"/>
    <w:rsid w:val="00192158"/>
    <w:rsid w:val="00194DF9"/>
    <w:rsid w:val="00194EB3"/>
    <w:rsid w:val="001953BC"/>
    <w:rsid w:val="001962F6"/>
    <w:rsid w:val="00197152"/>
    <w:rsid w:val="00197939"/>
    <w:rsid w:val="001A04E9"/>
    <w:rsid w:val="001A113D"/>
    <w:rsid w:val="001A1896"/>
    <w:rsid w:val="001A2F4A"/>
    <w:rsid w:val="001A3DDB"/>
    <w:rsid w:val="001A411D"/>
    <w:rsid w:val="001A4BD7"/>
    <w:rsid w:val="001A5886"/>
    <w:rsid w:val="001A5CE1"/>
    <w:rsid w:val="001A5ECF"/>
    <w:rsid w:val="001A622C"/>
    <w:rsid w:val="001B00ED"/>
    <w:rsid w:val="001B037B"/>
    <w:rsid w:val="001B0626"/>
    <w:rsid w:val="001B0722"/>
    <w:rsid w:val="001B072A"/>
    <w:rsid w:val="001B10A2"/>
    <w:rsid w:val="001B11B0"/>
    <w:rsid w:val="001B13A5"/>
    <w:rsid w:val="001B1619"/>
    <w:rsid w:val="001B200C"/>
    <w:rsid w:val="001B248D"/>
    <w:rsid w:val="001B25BC"/>
    <w:rsid w:val="001B37C6"/>
    <w:rsid w:val="001B4D57"/>
    <w:rsid w:val="001B56A6"/>
    <w:rsid w:val="001B713F"/>
    <w:rsid w:val="001B7CFF"/>
    <w:rsid w:val="001C008C"/>
    <w:rsid w:val="001C0558"/>
    <w:rsid w:val="001C0FC8"/>
    <w:rsid w:val="001C1021"/>
    <w:rsid w:val="001C35E6"/>
    <w:rsid w:val="001C3767"/>
    <w:rsid w:val="001C3AEC"/>
    <w:rsid w:val="001C3BD3"/>
    <w:rsid w:val="001C3D81"/>
    <w:rsid w:val="001C41F2"/>
    <w:rsid w:val="001C575E"/>
    <w:rsid w:val="001D06BC"/>
    <w:rsid w:val="001D118F"/>
    <w:rsid w:val="001D1869"/>
    <w:rsid w:val="001D1D9E"/>
    <w:rsid w:val="001D2D61"/>
    <w:rsid w:val="001D3E19"/>
    <w:rsid w:val="001D4171"/>
    <w:rsid w:val="001D445B"/>
    <w:rsid w:val="001D451C"/>
    <w:rsid w:val="001D4959"/>
    <w:rsid w:val="001D6866"/>
    <w:rsid w:val="001D688C"/>
    <w:rsid w:val="001D69C5"/>
    <w:rsid w:val="001D79D9"/>
    <w:rsid w:val="001E0466"/>
    <w:rsid w:val="001E0BAB"/>
    <w:rsid w:val="001E12B0"/>
    <w:rsid w:val="001E1F38"/>
    <w:rsid w:val="001E2986"/>
    <w:rsid w:val="001E2EDB"/>
    <w:rsid w:val="001E3E2A"/>
    <w:rsid w:val="001E6FAC"/>
    <w:rsid w:val="001E776C"/>
    <w:rsid w:val="001F0071"/>
    <w:rsid w:val="001F10CB"/>
    <w:rsid w:val="001F12ED"/>
    <w:rsid w:val="001F26FC"/>
    <w:rsid w:val="001F29E4"/>
    <w:rsid w:val="001F4C49"/>
    <w:rsid w:val="001F56F4"/>
    <w:rsid w:val="001F5977"/>
    <w:rsid w:val="001F5DE0"/>
    <w:rsid w:val="001F6867"/>
    <w:rsid w:val="001F743F"/>
    <w:rsid w:val="001F7CA9"/>
    <w:rsid w:val="00200542"/>
    <w:rsid w:val="00200ABD"/>
    <w:rsid w:val="00200FA4"/>
    <w:rsid w:val="00201EB0"/>
    <w:rsid w:val="00203166"/>
    <w:rsid w:val="00203921"/>
    <w:rsid w:val="00203A9A"/>
    <w:rsid w:val="00203B35"/>
    <w:rsid w:val="00203C39"/>
    <w:rsid w:val="00204300"/>
    <w:rsid w:val="002043D4"/>
    <w:rsid w:val="0020451E"/>
    <w:rsid w:val="00204572"/>
    <w:rsid w:val="00205905"/>
    <w:rsid w:val="00205F34"/>
    <w:rsid w:val="0020665C"/>
    <w:rsid w:val="00206C69"/>
    <w:rsid w:val="00210590"/>
    <w:rsid w:val="00210734"/>
    <w:rsid w:val="00210CE2"/>
    <w:rsid w:val="0021115E"/>
    <w:rsid w:val="00211D70"/>
    <w:rsid w:val="002124BF"/>
    <w:rsid w:val="002129FB"/>
    <w:rsid w:val="00213351"/>
    <w:rsid w:val="002135CC"/>
    <w:rsid w:val="0021428D"/>
    <w:rsid w:val="0021453C"/>
    <w:rsid w:val="002156E7"/>
    <w:rsid w:val="002158EA"/>
    <w:rsid w:val="00215B14"/>
    <w:rsid w:val="002179A8"/>
    <w:rsid w:val="002213FB"/>
    <w:rsid w:val="002217A4"/>
    <w:rsid w:val="00221D32"/>
    <w:rsid w:val="0022217C"/>
    <w:rsid w:val="0022280E"/>
    <w:rsid w:val="00222F9C"/>
    <w:rsid w:val="00223808"/>
    <w:rsid w:val="002247A3"/>
    <w:rsid w:val="00224900"/>
    <w:rsid w:val="00224FE5"/>
    <w:rsid w:val="002250EF"/>
    <w:rsid w:val="00225197"/>
    <w:rsid w:val="00225285"/>
    <w:rsid w:val="00226062"/>
    <w:rsid w:val="0022608C"/>
    <w:rsid w:val="002271E1"/>
    <w:rsid w:val="002276D9"/>
    <w:rsid w:val="0023071F"/>
    <w:rsid w:val="00230BA6"/>
    <w:rsid w:val="00231345"/>
    <w:rsid w:val="00231DF5"/>
    <w:rsid w:val="00232FB6"/>
    <w:rsid w:val="0023331A"/>
    <w:rsid w:val="0023394C"/>
    <w:rsid w:val="00233C88"/>
    <w:rsid w:val="00233D79"/>
    <w:rsid w:val="002359FC"/>
    <w:rsid w:val="0023615D"/>
    <w:rsid w:val="00236DA1"/>
    <w:rsid w:val="00237229"/>
    <w:rsid w:val="002372CC"/>
    <w:rsid w:val="00237FEB"/>
    <w:rsid w:val="002409E3"/>
    <w:rsid w:val="00240B57"/>
    <w:rsid w:val="00240D1A"/>
    <w:rsid w:val="0024123E"/>
    <w:rsid w:val="00242930"/>
    <w:rsid w:val="002439F4"/>
    <w:rsid w:val="00243E2B"/>
    <w:rsid w:val="00244D45"/>
    <w:rsid w:val="00244D99"/>
    <w:rsid w:val="00245695"/>
    <w:rsid w:val="00245DE6"/>
    <w:rsid w:val="00246200"/>
    <w:rsid w:val="0024661C"/>
    <w:rsid w:val="002477FA"/>
    <w:rsid w:val="00247D25"/>
    <w:rsid w:val="002506F1"/>
    <w:rsid w:val="00251361"/>
    <w:rsid w:val="0025336E"/>
    <w:rsid w:val="002533FD"/>
    <w:rsid w:val="0025372A"/>
    <w:rsid w:val="00253F6C"/>
    <w:rsid w:val="00254A40"/>
    <w:rsid w:val="00254ADD"/>
    <w:rsid w:val="00254E27"/>
    <w:rsid w:val="002569D1"/>
    <w:rsid w:val="002573C7"/>
    <w:rsid w:val="00257BB4"/>
    <w:rsid w:val="002607F7"/>
    <w:rsid w:val="00260A4C"/>
    <w:rsid w:val="00260BB9"/>
    <w:rsid w:val="002615C9"/>
    <w:rsid w:val="00261B64"/>
    <w:rsid w:val="0026236C"/>
    <w:rsid w:val="00262D6B"/>
    <w:rsid w:val="002638FA"/>
    <w:rsid w:val="00264149"/>
    <w:rsid w:val="002642C6"/>
    <w:rsid w:val="0026459B"/>
    <w:rsid w:val="00264DDC"/>
    <w:rsid w:val="002654B1"/>
    <w:rsid w:val="00265EBB"/>
    <w:rsid w:val="00266D1D"/>
    <w:rsid w:val="00267E40"/>
    <w:rsid w:val="00270DA2"/>
    <w:rsid w:val="00270EFE"/>
    <w:rsid w:val="00270F0C"/>
    <w:rsid w:val="0027100F"/>
    <w:rsid w:val="00271A83"/>
    <w:rsid w:val="00271AC2"/>
    <w:rsid w:val="00271B33"/>
    <w:rsid w:val="00274A5B"/>
    <w:rsid w:val="00274B24"/>
    <w:rsid w:val="002758DF"/>
    <w:rsid w:val="00275C9B"/>
    <w:rsid w:val="00276CEE"/>
    <w:rsid w:val="00277054"/>
    <w:rsid w:val="002772EA"/>
    <w:rsid w:val="00280177"/>
    <w:rsid w:val="002808F1"/>
    <w:rsid w:val="002825D6"/>
    <w:rsid w:val="00282A21"/>
    <w:rsid w:val="00282A3A"/>
    <w:rsid w:val="00282A8B"/>
    <w:rsid w:val="00282A8C"/>
    <w:rsid w:val="00282ACA"/>
    <w:rsid w:val="00282E5C"/>
    <w:rsid w:val="00284199"/>
    <w:rsid w:val="00285735"/>
    <w:rsid w:val="002857C6"/>
    <w:rsid w:val="0029000F"/>
    <w:rsid w:val="00290340"/>
    <w:rsid w:val="00290449"/>
    <w:rsid w:val="00290B1F"/>
    <w:rsid w:val="002910C8"/>
    <w:rsid w:val="00293B32"/>
    <w:rsid w:val="00293CDC"/>
    <w:rsid w:val="002958B7"/>
    <w:rsid w:val="002959BB"/>
    <w:rsid w:val="0029624C"/>
    <w:rsid w:val="0029660D"/>
    <w:rsid w:val="002966A8"/>
    <w:rsid w:val="002A0171"/>
    <w:rsid w:val="002A0E89"/>
    <w:rsid w:val="002A15C2"/>
    <w:rsid w:val="002A18A5"/>
    <w:rsid w:val="002A194D"/>
    <w:rsid w:val="002A35E5"/>
    <w:rsid w:val="002A3BB8"/>
    <w:rsid w:val="002A44A8"/>
    <w:rsid w:val="002A4EFC"/>
    <w:rsid w:val="002A5B16"/>
    <w:rsid w:val="002A5DC0"/>
    <w:rsid w:val="002A6571"/>
    <w:rsid w:val="002A719E"/>
    <w:rsid w:val="002A726C"/>
    <w:rsid w:val="002A7C7C"/>
    <w:rsid w:val="002B0755"/>
    <w:rsid w:val="002B0D55"/>
    <w:rsid w:val="002B0D87"/>
    <w:rsid w:val="002B1358"/>
    <w:rsid w:val="002B227D"/>
    <w:rsid w:val="002B2C63"/>
    <w:rsid w:val="002B2FD8"/>
    <w:rsid w:val="002B41B9"/>
    <w:rsid w:val="002B4B02"/>
    <w:rsid w:val="002B4C9C"/>
    <w:rsid w:val="002B4E1A"/>
    <w:rsid w:val="002B59ED"/>
    <w:rsid w:val="002B5E5A"/>
    <w:rsid w:val="002B6A10"/>
    <w:rsid w:val="002B6BD6"/>
    <w:rsid w:val="002B6CF3"/>
    <w:rsid w:val="002B7EAB"/>
    <w:rsid w:val="002C0CA9"/>
    <w:rsid w:val="002C0DC5"/>
    <w:rsid w:val="002C1AE8"/>
    <w:rsid w:val="002C1CFF"/>
    <w:rsid w:val="002C1EDE"/>
    <w:rsid w:val="002C1F95"/>
    <w:rsid w:val="002C21EC"/>
    <w:rsid w:val="002C2998"/>
    <w:rsid w:val="002C4706"/>
    <w:rsid w:val="002C47F1"/>
    <w:rsid w:val="002C4B83"/>
    <w:rsid w:val="002C5B3F"/>
    <w:rsid w:val="002C5FF7"/>
    <w:rsid w:val="002C6B44"/>
    <w:rsid w:val="002C7567"/>
    <w:rsid w:val="002D03EE"/>
    <w:rsid w:val="002D0AA3"/>
    <w:rsid w:val="002D0F75"/>
    <w:rsid w:val="002D120E"/>
    <w:rsid w:val="002D19A2"/>
    <w:rsid w:val="002D43F5"/>
    <w:rsid w:val="002D455D"/>
    <w:rsid w:val="002D4DD7"/>
    <w:rsid w:val="002D5CF8"/>
    <w:rsid w:val="002D5F6B"/>
    <w:rsid w:val="002D6F88"/>
    <w:rsid w:val="002D7990"/>
    <w:rsid w:val="002D7DC6"/>
    <w:rsid w:val="002D7E28"/>
    <w:rsid w:val="002E1CE2"/>
    <w:rsid w:val="002E1F33"/>
    <w:rsid w:val="002E2B12"/>
    <w:rsid w:val="002E35E2"/>
    <w:rsid w:val="002E3E85"/>
    <w:rsid w:val="002E47CF"/>
    <w:rsid w:val="002E4EA2"/>
    <w:rsid w:val="002E5241"/>
    <w:rsid w:val="002E55FA"/>
    <w:rsid w:val="002E56E7"/>
    <w:rsid w:val="002E73C5"/>
    <w:rsid w:val="002E7CDF"/>
    <w:rsid w:val="002E7EE4"/>
    <w:rsid w:val="002F043A"/>
    <w:rsid w:val="002F0E0A"/>
    <w:rsid w:val="002F153F"/>
    <w:rsid w:val="002F172F"/>
    <w:rsid w:val="002F1FAC"/>
    <w:rsid w:val="002F282E"/>
    <w:rsid w:val="002F2D07"/>
    <w:rsid w:val="002F316D"/>
    <w:rsid w:val="002F3602"/>
    <w:rsid w:val="002F369E"/>
    <w:rsid w:val="002F6967"/>
    <w:rsid w:val="002F7332"/>
    <w:rsid w:val="002F74A6"/>
    <w:rsid w:val="00300122"/>
    <w:rsid w:val="003003B5"/>
    <w:rsid w:val="00300F22"/>
    <w:rsid w:val="00302540"/>
    <w:rsid w:val="00302ACB"/>
    <w:rsid w:val="0030431F"/>
    <w:rsid w:val="00305A96"/>
    <w:rsid w:val="00306949"/>
    <w:rsid w:val="00306C4F"/>
    <w:rsid w:val="0030710F"/>
    <w:rsid w:val="003112F6"/>
    <w:rsid w:val="0031134D"/>
    <w:rsid w:val="0031296E"/>
    <w:rsid w:val="003132A5"/>
    <w:rsid w:val="003137DF"/>
    <w:rsid w:val="00316103"/>
    <w:rsid w:val="003167F8"/>
    <w:rsid w:val="00316E22"/>
    <w:rsid w:val="00316E34"/>
    <w:rsid w:val="00320756"/>
    <w:rsid w:val="00321A27"/>
    <w:rsid w:val="00322E0A"/>
    <w:rsid w:val="003236C1"/>
    <w:rsid w:val="00323CDB"/>
    <w:rsid w:val="00324311"/>
    <w:rsid w:val="003249D1"/>
    <w:rsid w:val="00324AA8"/>
    <w:rsid w:val="00324E61"/>
    <w:rsid w:val="00325AB1"/>
    <w:rsid w:val="003266B8"/>
    <w:rsid w:val="0032695B"/>
    <w:rsid w:val="00331A27"/>
    <w:rsid w:val="00332763"/>
    <w:rsid w:val="00332F61"/>
    <w:rsid w:val="0033390D"/>
    <w:rsid w:val="00334C16"/>
    <w:rsid w:val="003359C4"/>
    <w:rsid w:val="00335B00"/>
    <w:rsid w:val="00335BF0"/>
    <w:rsid w:val="003360CC"/>
    <w:rsid w:val="00336998"/>
    <w:rsid w:val="00337EF2"/>
    <w:rsid w:val="003408EE"/>
    <w:rsid w:val="00340B00"/>
    <w:rsid w:val="00340BF0"/>
    <w:rsid w:val="00340C98"/>
    <w:rsid w:val="0034196B"/>
    <w:rsid w:val="0034347C"/>
    <w:rsid w:val="003445E0"/>
    <w:rsid w:val="00344F64"/>
    <w:rsid w:val="003472BA"/>
    <w:rsid w:val="00347FB4"/>
    <w:rsid w:val="00347FCA"/>
    <w:rsid w:val="003501ED"/>
    <w:rsid w:val="0035061D"/>
    <w:rsid w:val="003508C1"/>
    <w:rsid w:val="00351467"/>
    <w:rsid w:val="003518D1"/>
    <w:rsid w:val="00351AF7"/>
    <w:rsid w:val="0035361B"/>
    <w:rsid w:val="003537D9"/>
    <w:rsid w:val="003539DA"/>
    <w:rsid w:val="00353DCB"/>
    <w:rsid w:val="00353F91"/>
    <w:rsid w:val="003545C4"/>
    <w:rsid w:val="00354B92"/>
    <w:rsid w:val="00354C3D"/>
    <w:rsid w:val="00355289"/>
    <w:rsid w:val="003556C7"/>
    <w:rsid w:val="00355D72"/>
    <w:rsid w:val="00355F38"/>
    <w:rsid w:val="00356092"/>
    <w:rsid w:val="003570FA"/>
    <w:rsid w:val="003572AE"/>
    <w:rsid w:val="00357FBA"/>
    <w:rsid w:val="00360722"/>
    <w:rsid w:val="0036268B"/>
    <w:rsid w:val="003633BD"/>
    <w:rsid w:val="00363E54"/>
    <w:rsid w:val="00363F62"/>
    <w:rsid w:val="0036403D"/>
    <w:rsid w:val="0036442F"/>
    <w:rsid w:val="00364F50"/>
    <w:rsid w:val="0036509F"/>
    <w:rsid w:val="003650EA"/>
    <w:rsid w:val="00365761"/>
    <w:rsid w:val="0036604C"/>
    <w:rsid w:val="0036685A"/>
    <w:rsid w:val="003672BD"/>
    <w:rsid w:val="0036734E"/>
    <w:rsid w:val="00367923"/>
    <w:rsid w:val="0037183D"/>
    <w:rsid w:val="00371D9F"/>
    <w:rsid w:val="003723E5"/>
    <w:rsid w:val="003724FF"/>
    <w:rsid w:val="003730E1"/>
    <w:rsid w:val="003732FF"/>
    <w:rsid w:val="0037399A"/>
    <w:rsid w:val="003766F4"/>
    <w:rsid w:val="00376F9A"/>
    <w:rsid w:val="00377162"/>
    <w:rsid w:val="00377395"/>
    <w:rsid w:val="00377F81"/>
    <w:rsid w:val="0038019F"/>
    <w:rsid w:val="00380FC5"/>
    <w:rsid w:val="00381123"/>
    <w:rsid w:val="00381258"/>
    <w:rsid w:val="00382DBB"/>
    <w:rsid w:val="00383F59"/>
    <w:rsid w:val="00385E15"/>
    <w:rsid w:val="00386762"/>
    <w:rsid w:val="00386E07"/>
    <w:rsid w:val="00387454"/>
    <w:rsid w:val="00387599"/>
    <w:rsid w:val="0038760C"/>
    <w:rsid w:val="00387652"/>
    <w:rsid w:val="00387CD6"/>
    <w:rsid w:val="00387D1D"/>
    <w:rsid w:val="00390769"/>
    <w:rsid w:val="00390EE0"/>
    <w:rsid w:val="0039256D"/>
    <w:rsid w:val="003929EA"/>
    <w:rsid w:val="003931CA"/>
    <w:rsid w:val="00393270"/>
    <w:rsid w:val="00393619"/>
    <w:rsid w:val="00393C7A"/>
    <w:rsid w:val="00393C93"/>
    <w:rsid w:val="00394730"/>
    <w:rsid w:val="003958A9"/>
    <w:rsid w:val="00397BA5"/>
    <w:rsid w:val="00397BFB"/>
    <w:rsid w:val="00397C5E"/>
    <w:rsid w:val="003A016C"/>
    <w:rsid w:val="003A13FB"/>
    <w:rsid w:val="003A1F9F"/>
    <w:rsid w:val="003A2562"/>
    <w:rsid w:val="003A39CB"/>
    <w:rsid w:val="003A3BDF"/>
    <w:rsid w:val="003A3CA2"/>
    <w:rsid w:val="003A49A9"/>
    <w:rsid w:val="003A6477"/>
    <w:rsid w:val="003A66E7"/>
    <w:rsid w:val="003A6AAA"/>
    <w:rsid w:val="003A73CC"/>
    <w:rsid w:val="003A7B98"/>
    <w:rsid w:val="003B08DC"/>
    <w:rsid w:val="003B316D"/>
    <w:rsid w:val="003B4C25"/>
    <w:rsid w:val="003B5177"/>
    <w:rsid w:val="003B5228"/>
    <w:rsid w:val="003B5C8B"/>
    <w:rsid w:val="003B5F29"/>
    <w:rsid w:val="003B7875"/>
    <w:rsid w:val="003C0130"/>
    <w:rsid w:val="003C02D0"/>
    <w:rsid w:val="003C0463"/>
    <w:rsid w:val="003C07DE"/>
    <w:rsid w:val="003C08AA"/>
    <w:rsid w:val="003C0FF6"/>
    <w:rsid w:val="003C31C4"/>
    <w:rsid w:val="003C398D"/>
    <w:rsid w:val="003C3EF8"/>
    <w:rsid w:val="003C400E"/>
    <w:rsid w:val="003C52BE"/>
    <w:rsid w:val="003C5560"/>
    <w:rsid w:val="003C5F81"/>
    <w:rsid w:val="003C608D"/>
    <w:rsid w:val="003C6668"/>
    <w:rsid w:val="003C73A2"/>
    <w:rsid w:val="003C7C61"/>
    <w:rsid w:val="003D1D99"/>
    <w:rsid w:val="003D22BE"/>
    <w:rsid w:val="003D274B"/>
    <w:rsid w:val="003D4015"/>
    <w:rsid w:val="003D4CE1"/>
    <w:rsid w:val="003D50E5"/>
    <w:rsid w:val="003D5C8B"/>
    <w:rsid w:val="003D74C5"/>
    <w:rsid w:val="003E0746"/>
    <w:rsid w:val="003E144E"/>
    <w:rsid w:val="003E148B"/>
    <w:rsid w:val="003E1B45"/>
    <w:rsid w:val="003E2442"/>
    <w:rsid w:val="003E3182"/>
    <w:rsid w:val="003E33D3"/>
    <w:rsid w:val="003E3757"/>
    <w:rsid w:val="003E3828"/>
    <w:rsid w:val="003E3B3C"/>
    <w:rsid w:val="003E5647"/>
    <w:rsid w:val="003E583D"/>
    <w:rsid w:val="003E5878"/>
    <w:rsid w:val="003E6E13"/>
    <w:rsid w:val="003E6F54"/>
    <w:rsid w:val="003E7002"/>
    <w:rsid w:val="003E755D"/>
    <w:rsid w:val="003E786B"/>
    <w:rsid w:val="003F1A28"/>
    <w:rsid w:val="003F2313"/>
    <w:rsid w:val="003F27C7"/>
    <w:rsid w:val="003F330F"/>
    <w:rsid w:val="003F3936"/>
    <w:rsid w:val="003F3CE8"/>
    <w:rsid w:val="003F5534"/>
    <w:rsid w:val="003F5594"/>
    <w:rsid w:val="003F727A"/>
    <w:rsid w:val="00400582"/>
    <w:rsid w:val="00400A15"/>
    <w:rsid w:val="004015DF"/>
    <w:rsid w:val="00401AF0"/>
    <w:rsid w:val="00402CED"/>
    <w:rsid w:val="004038C0"/>
    <w:rsid w:val="00404389"/>
    <w:rsid w:val="00405205"/>
    <w:rsid w:val="00405582"/>
    <w:rsid w:val="00405B5A"/>
    <w:rsid w:val="00406334"/>
    <w:rsid w:val="00406ED4"/>
    <w:rsid w:val="0040753B"/>
    <w:rsid w:val="004076CC"/>
    <w:rsid w:val="00407FC3"/>
    <w:rsid w:val="00410780"/>
    <w:rsid w:val="004113E8"/>
    <w:rsid w:val="004123B9"/>
    <w:rsid w:val="004126EB"/>
    <w:rsid w:val="00412A88"/>
    <w:rsid w:val="00413601"/>
    <w:rsid w:val="00414594"/>
    <w:rsid w:val="00414942"/>
    <w:rsid w:val="00414ACB"/>
    <w:rsid w:val="00414C6C"/>
    <w:rsid w:val="0041620F"/>
    <w:rsid w:val="004162DB"/>
    <w:rsid w:val="00417E97"/>
    <w:rsid w:val="00421AF1"/>
    <w:rsid w:val="00422A49"/>
    <w:rsid w:val="004237B2"/>
    <w:rsid w:val="00423F74"/>
    <w:rsid w:val="004240E4"/>
    <w:rsid w:val="0042521D"/>
    <w:rsid w:val="00425BCA"/>
    <w:rsid w:val="00426087"/>
    <w:rsid w:val="004267EC"/>
    <w:rsid w:val="00426AC7"/>
    <w:rsid w:val="00426DEB"/>
    <w:rsid w:val="00427AC3"/>
    <w:rsid w:val="00427B2D"/>
    <w:rsid w:val="00427DB8"/>
    <w:rsid w:val="00430775"/>
    <w:rsid w:val="00430915"/>
    <w:rsid w:val="00430BFA"/>
    <w:rsid w:val="00431185"/>
    <w:rsid w:val="004313FD"/>
    <w:rsid w:val="00432696"/>
    <w:rsid w:val="00432DFA"/>
    <w:rsid w:val="00433ABC"/>
    <w:rsid w:val="0043444E"/>
    <w:rsid w:val="0043506E"/>
    <w:rsid w:val="004360E9"/>
    <w:rsid w:val="00436190"/>
    <w:rsid w:val="00436B99"/>
    <w:rsid w:val="0043753B"/>
    <w:rsid w:val="004402F7"/>
    <w:rsid w:val="00441B65"/>
    <w:rsid w:val="004420EC"/>
    <w:rsid w:val="00442120"/>
    <w:rsid w:val="00442D7D"/>
    <w:rsid w:val="00443D70"/>
    <w:rsid w:val="0044431E"/>
    <w:rsid w:val="004443DC"/>
    <w:rsid w:val="00445003"/>
    <w:rsid w:val="004459D9"/>
    <w:rsid w:val="00445DE1"/>
    <w:rsid w:val="0044701D"/>
    <w:rsid w:val="00451CDB"/>
    <w:rsid w:val="00451E89"/>
    <w:rsid w:val="00452922"/>
    <w:rsid w:val="0045350C"/>
    <w:rsid w:val="004535F1"/>
    <w:rsid w:val="00454348"/>
    <w:rsid w:val="00454DEA"/>
    <w:rsid w:val="004557B3"/>
    <w:rsid w:val="00456472"/>
    <w:rsid w:val="004565A9"/>
    <w:rsid w:val="00456999"/>
    <w:rsid w:val="00457D1D"/>
    <w:rsid w:val="00460019"/>
    <w:rsid w:val="00460150"/>
    <w:rsid w:val="004608EA"/>
    <w:rsid w:val="004613D2"/>
    <w:rsid w:val="00461B48"/>
    <w:rsid w:val="00461D13"/>
    <w:rsid w:val="00462022"/>
    <w:rsid w:val="00462579"/>
    <w:rsid w:val="00463658"/>
    <w:rsid w:val="00463CED"/>
    <w:rsid w:val="00464448"/>
    <w:rsid w:val="004650EF"/>
    <w:rsid w:val="00465854"/>
    <w:rsid w:val="00465FAE"/>
    <w:rsid w:val="004674C1"/>
    <w:rsid w:val="0046756C"/>
    <w:rsid w:val="004675AB"/>
    <w:rsid w:val="00467DE2"/>
    <w:rsid w:val="00470559"/>
    <w:rsid w:val="00470775"/>
    <w:rsid w:val="00470987"/>
    <w:rsid w:val="00470D44"/>
    <w:rsid w:val="004713BB"/>
    <w:rsid w:val="0047160F"/>
    <w:rsid w:val="0047210A"/>
    <w:rsid w:val="00472218"/>
    <w:rsid w:val="0047330A"/>
    <w:rsid w:val="00473314"/>
    <w:rsid w:val="00473748"/>
    <w:rsid w:val="00473D63"/>
    <w:rsid w:val="00473DF6"/>
    <w:rsid w:val="00474663"/>
    <w:rsid w:val="00474B80"/>
    <w:rsid w:val="00474BC6"/>
    <w:rsid w:val="00474D8C"/>
    <w:rsid w:val="004753AC"/>
    <w:rsid w:val="00476114"/>
    <w:rsid w:val="00476283"/>
    <w:rsid w:val="0047636C"/>
    <w:rsid w:val="00476A44"/>
    <w:rsid w:val="00476F78"/>
    <w:rsid w:val="00477568"/>
    <w:rsid w:val="00477D31"/>
    <w:rsid w:val="00480416"/>
    <w:rsid w:val="0048115E"/>
    <w:rsid w:val="00481692"/>
    <w:rsid w:val="004816B1"/>
    <w:rsid w:val="004823AA"/>
    <w:rsid w:val="00482804"/>
    <w:rsid w:val="004829BF"/>
    <w:rsid w:val="00483B08"/>
    <w:rsid w:val="0048451E"/>
    <w:rsid w:val="00484AC8"/>
    <w:rsid w:val="00484EB2"/>
    <w:rsid w:val="00485889"/>
    <w:rsid w:val="004859CA"/>
    <w:rsid w:val="00485FB7"/>
    <w:rsid w:val="00486DB6"/>
    <w:rsid w:val="00487EB3"/>
    <w:rsid w:val="004908BF"/>
    <w:rsid w:val="004908D1"/>
    <w:rsid w:val="00491B2F"/>
    <w:rsid w:val="00492120"/>
    <w:rsid w:val="00493239"/>
    <w:rsid w:val="00493567"/>
    <w:rsid w:val="0049358F"/>
    <w:rsid w:val="004944FF"/>
    <w:rsid w:val="004952BC"/>
    <w:rsid w:val="0049599F"/>
    <w:rsid w:val="00496AD4"/>
    <w:rsid w:val="00496C20"/>
    <w:rsid w:val="00496F3C"/>
    <w:rsid w:val="004979FC"/>
    <w:rsid w:val="00497F64"/>
    <w:rsid w:val="004A030F"/>
    <w:rsid w:val="004A09EA"/>
    <w:rsid w:val="004A0A35"/>
    <w:rsid w:val="004A23AF"/>
    <w:rsid w:val="004A2FE6"/>
    <w:rsid w:val="004A4103"/>
    <w:rsid w:val="004A6326"/>
    <w:rsid w:val="004A66B9"/>
    <w:rsid w:val="004A7CCB"/>
    <w:rsid w:val="004A7CD3"/>
    <w:rsid w:val="004A7D68"/>
    <w:rsid w:val="004B0100"/>
    <w:rsid w:val="004B1305"/>
    <w:rsid w:val="004B167C"/>
    <w:rsid w:val="004B279B"/>
    <w:rsid w:val="004B28EE"/>
    <w:rsid w:val="004B2A27"/>
    <w:rsid w:val="004B3D5B"/>
    <w:rsid w:val="004B5233"/>
    <w:rsid w:val="004B58CA"/>
    <w:rsid w:val="004B6085"/>
    <w:rsid w:val="004B63F8"/>
    <w:rsid w:val="004B6BC4"/>
    <w:rsid w:val="004B751A"/>
    <w:rsid w:val="004C0668"/>
    <w:rsid w:val="004C06AA"/>
    <w:rsid w:val="004C11B4"/>
    <w:rsid w:val="004C1CEF"/>
    <w:rsid w:val="004C2099"/>
    <w:rsid w:val="004C3717"/>
    <w:rsid w:val="004C4B55"/>
    <w:rsid w:val="004C508D"/>
    <w:rsid w:val="004C5A11"/>
    <w:rsid w:val="004C641B"/>
    <w:rsid w:val="004C745A"/>
    <w:rsid w:val="004D00C8"/>
    <w:rsid w:val="004D021E"/>
    <w:rsid w:val="004D0F74"/>
    <w:rsid w:val="004D24DC"/>
    <w:rsid w:val="004D2DD4"/>
    <w:rsid w:val="004D5316"/>
    <w:rsid w:val="004D6EFD"/>
    <w:rsid w:val="004D7748"/>
    <w:rsid w:val="004D7EC4"/>
    <w:rsid w:val="004E055D"/>
    <w:rsid w:val="004E0AFD"/>
    <w:rsid w:val="004E0E12"/>
    <w:rsid w:val="004E0F8D"/>
    <w:rsid w:val="004E15D8"/>
    <w:rsid w:val="004E20D8"/>
    <w:rsid w:val="004E2B7D"/>
    <w:rsid w:val="004E2E12"/>
    <w:rsid w:val="004E44D2"/>
    <w:rsid w:val="004E483A"/>
    <w:rsid w:val="004E5A2E"/>
    <w:rsid w:val="004E61A7"/>
    <w:rsid w:val="004E75C7"/>
    <w:rsid w:val="004F0016"/>
    <w:rsid w:val="004F0CD2"/>
    <w:rsid w:val="004F173A"/>
    <w:rsid w:val="004F17EC"/>
    <w:rsid w:val="004F2520"/>
    <w:rsid w:val="004F2C10"/>
    <w:rsid w:val="004F2F7F"/>
    <w:rsid w:val="004F3038"/>
    <w:rsid w:val="004F3573"/>
    <w:rsid w:val="004F3A57"/>
    <w:rsid w:val="004F3D45"/>
    <w:rsid w:val="004F60F0"/>
    <w:rsid w:val="005002E9"/>
    <w:rsid w:val="005005C3"/>
    <w:rsid w:val="00500B33"/>
    <w:rsid w:val="005010CB"/>
    <w:rsid w:val="00501A42"/>
    <w:rsid w:val="00501AA1"/>
    <w:rsid w:val="00502BE1"/>
    <w:rsid w:val="00502F8E"/>
    <w:rsid w:val="005031AA"/>
    <w:rsid w:val="005031AB"/>
    <w:rsid w:val="005039FC"/>
    <w:rsid w:val="0050468E"/>
    <w:rsid w:val="00505705"/>
    <w:rsid w:val="005060BB"/>
    <w:rsid w:val="00506CC4"/>
    <w:rsid w:val="00506CD1"/>
    <w:rsid w:val="00507296"/>
    <w:rsid w:val="005118B5"/>
    <w:rsid w:val="00511A36"/>
    <w:rsid w:val="00512837"/>
    <w:rsid w:val="00513036"/>
    <w:rsid w:val="00513632"/>
    <w:rsid w:val="00514045"/>
    <w:rsid w:val="00514064"/>
    <w:rsid w:val="00514792"/>
    <w:rsid w:val="00514AC0"/>
    <w:rsid w:val="00514D37"/>
    <w:rsid w:val="00514D8C"/>
    <w:rsid w:val="005155A8"/>
    <w:rsid w:val="0051597A"/>
    <w:rsid w:val="00516D18"/>
    <w:rsid w:val="005170D3"/>
    <w:rsid w:val="005201F9"/>
    <w:rsid w:val="00521E19"/>
    <w:rsid w:val="00521F63"/>
    <w:rsid w:val="00521FED"/>
    <w:rsid w:val="00522B2D"/>
    <w:rsid w:val="00524C7D"/>
    <w:rsid w:val="00524CA7"/>
    <w:rsid w:val="00524D30"/>
    <w:rsid w:val="00524FED"/>
    <w:rsid w:val="0052538A"/>
    <w:rsid w:val="005254D3"/>
    <w:rsid w:val="00525693"/>
    <w:rsid w:val="00525A92"/>
    <w:rsid w:val="00525FDF"/>
    <w:rsid w:val="00526246"/>
    <w:rsid w:val="00526D51"/>
    <w:rsid w:val="00527319"/>
    <w:rsid w:val="0052736D"/>
    <w:rsid w:val="005275B8"/>
    <w:rsid w:val="00527C3D"/>
    <w:rsid w:val="00527F49"/>
    <w:rsid w:val="00530B52"/>
    <w:rsid w:val="00531059"/>
    <w:rsid w:val="00531608"/>
    <w:rsid w:val="00531C90"/>
    <w:rsid w:val="005324B0"/>
    <w:rsid w:val="00534029"/>
    <w:rsid w:val="00534871"/>
    <w:rsid w:val="00534C6C"/>
    <w:rsid w:val="00534CDC"/>
    <w:rsid w:val="00535465"/>
    <w:rsid w:val="00535627"/>
    <w:rsid w:val="005366AB"/>
    <w:rsid w:val="0053763C"/>
    <w:rsid w:val="005378C3"/>
    <w:rsid w:val="00540257"/>
    <w:rsid w:val="005404D4"/>
    <w:rsid w:val="0054095C"/>
    <w:rsid w:val="005409E5"/>
    <w:rsid w:val="00540D74"/>
    <w:rsid w:val="00540F4C"/>
    <w:rsid w:val="00541C31"/>
    <w:rsid w:val="00542659"/>
    <w:rsid w:val="00542D0B"/>
    <w:rsid w:val="00544088"/>
    <w:rsid w:val="005455F5"/>
    <w:rsid w:val="00545805"/>
    <w:rsid w:val="0054595A"/>
    <w:rsid w:val="00546310"/>
    <w:rsid w:val="005477A9"/>
    <w:rsid w:val="00547EC7"/>
    <w:rsid w:val="00550166"/>
    <w:rsid w:val="0055018E"/>
    <w:rsid w:val="00550D79"/>
    <w:rsid w:val="0055136D"/>
    <w:rsid w:val="0055201A"/>
    <w:rsid w:val="00552933"/>
    <w:rsid w:val="0055334F"/>
    <w:rsid w:val="0055388A"/>
    <w:rsid w:val="00553B31"/>
    <w:rsid w:val="00553E5B"/>
    <w:rsid w:val="005543C1"/>
    <w:rsid w:val="005547A2"/>
    <w:rsid w:val="00555DDC"/>
    <w:rsid w:val="00555E22"/>
    <w:rsid w:val="005561E3"/>
    <w:rsid w:val="005563B4"/>
    <w:rsid w:val="00556FFC"/>
    <w:rsid w:val="0055770D"/>
    <w:rsid w:val="0055783C"/>
    <w:rsid w:val="005578E5"/>
    <w:rsid w:val="00561812"/>
    <w:rsid w:val="00562290"/>
    <w:rsid w:val="00562599"/>
    <w:rsid w:val="00562ACC"/>
    <w:rsid w:val="00562F53"/>
    <w:rsid w:val="00562FA1"/>
    <w:rsid w:val="00563548"/>
    <w:rsid w:val="00563D49"/>
    <w:rsid w:val="00563E21"/>
    <w:rsid w:val="00564AA2"/>
    <w:rsid w:val="0056576F"/>
    <w:rsid w:val="00566368"/>
    <w:rsid w:val="0056643A"/>
    <w:rsid w:val="00566690"/>
    <w:rsid w:val="005668F6"/>
    <w:rsid w:val="00566C8A"/>
    <w:rsid w:val="00567EA3"/>
    <w:rsid w:val="005730F2"/>
    <w:rsid w:val="00573471"/>
    <w:rsid w:val="00574141"/>
    <w:rsid w:val="005744EE"/>
    <w:rsid w:val="00574E66"/>
    <w:rsid w:val="00574F40"/>
    <w:rsid w:val="005753CA"/>
    <w:rsid w:val="005755A6"/>
    <w:rsid w:val="00575C04"/>
    <w:rsid w:val="005762F5"/>
    <w:rsid w:val="00577138"/>
    <w:rsid w:val="0057786F"/>
    <w:rsid w:val="00577C99"/>
    <w:rsid w:val="00577E95"/>
    <w:rsid w:val="00580150"/>
    <w:rsid w:val="0058058D"/>
    <w:rsid w:val="00580772"/>
    <w:rsid w:val="00583248"/>
    <w:rsid w:val="0058364F"/>
    <w:rsid w:val="00584145"/>
    <w:rsid w:val="00584D27"/>
    <w:rsid w:val="005853B1"/>
    <w:rsid w:val="00585FDA"/>
    <w:rsid w:val="00586396"/>
    <w:rsid w:val="005864A6"/>
    <w:rsid w:val="00586598"/>
    <w:rsid w:val="005866D7"/>
    <w:rsid w:val="00587312"/>
    <w:rsid w:val="00592385"/>
    <w:rsid w:val="00592652"/>
    <w:rsid w:val="00592EDF"/>
    <w:rsid w:val="0059326E"/>
    <w:rsid w:val="00594080"/>
    <w:rsid w:val="005941E0"/>
    <w:rsid w:val="00595926"/>
    <w:rsid w:val="00595F01"/>
    <w:rsid w:val="0059677B"/>
    <w:rsid w:val="0059685C"/>
    <w:rsid w:val="005968BB"/>
    <w:rsid w:val="00597153"/>
    <w:rsid w:val="00597478"/>
    <w:rsid w:val="0059799B"/>
    <w:rsid w:val="005A1D60"/>
    <w:rsid w:val="005A24F3"/>
    <w:rsid w:val="005A24FC"/>
    <w:rsid w:val="005A27C6"/>
    <w:rsid w:val="005A2DE4"/>
    <w:rsid w:val="005A395B"/>
    <w:rsid w:val="005A42F4"/>
    <w:rsid w:val="005A4AB0"/>
    <w:rsid w:val="005A6049"/>
    <w:rsid w:val="005A69B5"/>
    <w:rsid w:val="005A6C0D"/>
    <w:rsid w:val="005B00E2"/>
    <w:rsid w:val="005B0305"/>
    <w:rsid w:val="005B0B95"/>
    <w:rsid w:val="005B13E2"/>
    <w:rsid w:val="005B1F94"/>
    <w:rsid w:val="005B231C"/>
    <w:rsid w:val="005B2388"/>
    <w:rsid w:val="005B41A5"/>
    <w:rsid w:val="005B42FA"/>
    <w:rsid w:val="005B5F2C"/>
    <w:rsid w:val="005B69E0"/>
    <w:rsid w:val="005B6A6B"/>
    <w:rsid w:val="005B730E"/>
    <w:rsid w:val="005B7A8C"/>
    <w:rsid w:val="005B7B5A"/>
    <w:rsid w:val="005C0BA9"/>
    <w:rsid w:val="005C1D8F"/>
    <w:rsid w:val="005C5312"/>
    <w:rsid w:val="005C551B"/>
    <w:rsid w:val="005C56C5"/>
    <w:rsid w:val="005C7295"/>
    <w:rsid w:val="005C754E"/>
    <w:rsid w:val="005D083B"/>
    <w:rsid w:val="005D09C0"/>
    <w:rsid w:val="005D0A76"/>
    <w:rsid w:val="005D0B61"/>
    <w:rsid w:val="005D0E6B"/>
    <w:rsid w:val="005D144E"/>
    <w:rsid w:val="005D1BEB"/>
    <w:rsid w:val="005D254B"/>
    <w:rsid w:val="005D270D"/>
    <w:rsid w:val="005D2896"/>
    <w:rsid w:val="005D2AF2"/>
    <w:rsid w:val="005D308A"/>
    <w:rsid w:val="005D36D9"/>
    <w:rsid w:val="005D4526"/>
    <w:rsid w:val="005D471D"/>
    <w:rsid w:val="005D47AD"/>
    <w:rsid w:val="005D49BF"/>
    <w:rsid w:val="005D5012"/>
    <w:rsid w:val="005D5505"/>
    <w:rsid w:val="005D5BA7"/>
    <w:rsid w:val="005D5F18"/>
    <w:rsid w:val="005D761C"/>
    <w:rsid w:val="005D7ADF"/>
    <w:rsid w:val="005D7ECB"/>
    <w:rsid w:val="005E0214"/>
    <w:rsid w:val="005E08D1"/>
    <w:rsid w:val="005E1B42"/>
    <w:rsid w:val="005E2537"/>
    <w:rsid w:val="005E3922"/>
    <w:rsid w:val="005E3C3C"/>
    <w:rsid w:val="005E3FAD"/>
    <w:rsid w:val="005E4A0B"/>
    <w:rsid w:val="005E51EE"/>
    <w:rsid w:val="005E523D"/>
    <w:rsid w:val="005E52A8"/>
    <w:rsid w:val="005E55A9"/>
    <w:rsid w:val="005E56F9"/>
    <w:rsid w:val="005E59AB"/>
    <w:rsid w:val="005E7A9C"/>
    <w:rsid w:val="005E7C85"/>
    <w:rsid w:val="005E7CC6"/>
    <w:rsid w:val="005F0C50"/>
    <w:rsid w:val="005F106F"/>
    <w:rsid w:val="005F2035"/>
    <w:rsid w:val="005F27CA"/>
    <w:rsid w:val="005F2F14"/>
    <w:rsid w:val="005F2FBC"/>
    <w:rsid w:val="005F31F2"/>
    <w:rsid w:val="005F4389"/>
    <w:rsid w:val="005F452B"/>
    <w:rsid w:val="005F464A"/>
    <w:rsid w:val="005F54C5"/>
    <w:rsid w:val="005F5915"/>
    <w:rsid w:val="005F5B39"/>
    <w:rsid w:val="005F69B7"/>
    <w:rsid w:val="005F7097"/>
    <w:rsid w:val="005F75DB"/>
    <w:rsid w:val="00601A83"/>
    <w:rsid w:val="00603941"/>
    <w:rsid w:val="00605861"/>
    <w:rsid w:val="006064FE"/>
    <w:rsid w:val="0060650C"/>
    <w:rsid w:val="006076C4"/>
    <w:rsid w:val="0061010D"/>
    <w:rsid w:val="00610B05"/>
    <w:rsid w:val="00610C85"/>
    <w:rsid w:val="0061106B"/>
    <w:rsid w:val="0061160C"/>
    <w:rsid w:val="0061288A"/>
    <w:rsid w:val="00612F38"/>
    <w:rsid w:val="00613265"/>
    <w:rsid w:val="00613AFF"/>
    <w:rsid w:val="00613C2B"/>
    <w:rsid w:val="00613C5A"/>
    <w:rsid w:val="00613F62"/>
    <w:rsid w:val="00614029"/>
    <w:rsid w:val="0061408E"/>
    <w:rsid w:val="006145B3"/>
    <w:rsid w:val="00614684"/>
    <w:rsid w:val="006158F2"/>
    <w:rsid w:val="00615B57"/>
    <w:rsid w:val="00615CAB"/>
    <w:rsid w:val="00616546"/>
    <w:rsid w:val="006168A7"/>
    <w:rsid w:val="00616EE5"/>
    <w:rsid w:val="00617328"/>
    <w:rsid w:val="00617412"/>
    <w:rsid w:val="006177CE"/>
    <w:rsid w:val="00617E0C"/>
    <w:rsid w:val="00620177"/>
    <w:rsid w:val="0062073E"/>
    <w:rsid w:val="00621D6A"/>
    <w:rsid w:val="00621F02"/>
    <w:rsid w:val="00621F67"/>
    <w:rsid w:val="006235A6"/>
    <w:rsid w:val="00624538"/>
    <w:rsid w:val="00625042"/>
    <w:rsid w:val="00625373"/>
    <w:rsid w:val="0062622B"/>
    <w:rsid w:val="006268C6"/>
    <w:rsid w:val="00627F44"/>
    <w:rsid w:val="00630018"/>
    <w:rsid w:val="00631BB8"/>
    <w:rsid w:val="0063284F"/>
    <w:rsid w:val="00633350"/>
    <w:rsid w:val="00633A0C"/>
    <w:rsid w:val="00633BCE"/>
    <w:rsid w:val="00633D62"/>
    <w:rsid w:val="00633DAB"/>
    <w:rsid w:val="006342BD"/>
    <w:rsid w:val="006346C7"/>
    <w:rsid w:val="0063494F"/>
    <w:rsid w:val="00635D74"/>
    <w:rsid w:val="00636314"/>
    <w:rsid w:val="0063642C"/>
    <w:rsid w:val="00636A7D"/>
    <w:rsid w:val="00637AFE"/>
    <w:rsid w:val="00637C15"/>
    <w:rsid w:val="00641F50"/>
    <w:rsid w:val="00641FD1"/>
    <w:rsid w:val="00643709"/>
    <w:rsid w:val="00643B59"/>
    <w:rsid w:val="00644104"/>
    <w:rsid w:val="006447D2"/>
    <w:rsid w:val="00645207"/>
    <w:rsid w:val="00645A5D"/>
    <w:rsid w:val="0064781F"/>
    <w:rsid w:val="006505A2"/>
    <w:rsid w:val="006511CA"/>
    <w:rsid w:val="006513ED"/>
    <w:rsid w:val="0065227D"/>
    <w:rsid w:val="00652A52"/>
    <w:rsid w:val="00652CF3"/>
    <w:rsid w:val="00653E2F"/>
    <w:rsid w:val="00653FFE"/>
    <w:rsid w:val="00654810"/>
    <w:rsid w:val="00654E2A"/>
    <w:rsid w:val="00655423"/>
    <w:rsid w:val="00655480"/>
    <w:rsid w:val="00655495"/>
    <w:rsid w:val="00655E31"/>
    <w:rsid w:val="00656B8B"/>
    <w:rsid w:val="00656DC9"/>
    <w:rsid w:val="00656F60"/>
    <w:rsid w:val="00657E51"/>
    <w:rsid w:val="00660BC4"/>
    <w:rsid w:val="00661142"/>
    <w:rsid w:val="00661C2D"/>
    <w:rsid w:val="00662B2F"/>
    <w:rsid w:val="006634EC"/>
    <w:rsid w:val="006654D9"/>
    <w:rsid w:val="00666690"/>
    <w:rsid w:val="00666854"/>
    <w:rsid w:val="006670F5"/>
    <w:rsid w:val="006679F9"/>
    <w:rsid w:val="00667C82"/>
    <w:rsid w:val="0067066E"/>
    <w:rsid w:val="00671E56"/>
    <w:rsid w:val="006743EF"/>
    <w:rsid w:val="00674680"/>
    <w:rsid w:val="00674ACC"/>
    <w:rsid w:val="00676683"/>
    <w:rsid w:val="006778D1"/>
    <w:rsid w:val="00680725"/>
    <w:rsid w:val="006810C3"/>
    <w:rsid w:val="00681FE4"/>
    <w:rsid w:val="00682B8B"/>
    <w:rsid w:val="00684422"/>
    <w:rsid w:val="00685D2A"/>
    <w:rsid w:val="00686660"/>
    <w:rsid w:val="0068672F"/>
    <w:rsid w:val="00686D7F"/>
    <w:rsid w:val="0068725F"/>
    <w:rsid w:val="00687387"/>
    <w:rsid w:val="00687A14"/>
    <w:rsid w:val="00690873"/>
    <w:rsid w:val="0069241E"/>
    <w:rsid w:val="0069292F"/>
    <w:rsid w:val="00692F5A"/>
    <w:rsid w:val="00692FCE"/>
    <w:rsid w:val="006936C4"/>
    <w:rsid w:val="006938DA"/>
    <w:rsid w:val="0069400C"/>
    <w:rsid w:val="00694032"/>
    <w:rsid w:val="00694830"/>
    <w:rsid w:val="00694AE8"/>
    <w:rsid w:val="00694B5E"/>
    <w:rsid w:val="0069521A"/>
    <w:rsid w:val="00695BB7"/>
    <w:rsid w:val="006964EF"/>
    <w:rsid w:val="006966E3"/>
    <w:rsid w:val="00696F3C"/>
    <w:rsid w:val="00697410"/>
    <w:rsid w:val="00697ECF"/>
    <w:rsid w:val="006A031A"/>
    <w:rsid w:val="006A0CAC"/>
    <w:rsid w:val="006A1F00"/>
    <w:rsid w:val="006A202D"/>
    <w:rsid w:val="006A522F"/>
    <w:rsid w:val="006A5457"/>
    <w:rsid w:val="006A54CD"/>
    <w:rsid w:val="006A584C"/>
    <w:rsid w:val="006A5C53"/>
    <w:rsid w:val="006A7889"/>
    <w:rsid w:val="006B0588"/>
    <w:rsid w:val="006B181E"/>
    <w:rsid w:val="006B1FC1"/>
    <w:rsid w:val="006B2928"/>
    <w:rsid w:val="006B2B81"/>
    <w:rsid w:val="006B2C78"/>
    <w:rsid w:val="006B2D9A"/>
    <w:rsid w:val="006B4E58"/>
    <w:rsid w:val="006B520D"/>
    <w:rsid w:val="006B5C79"/>
    <w:rsid w:val="006B62E8"/>
    <w:rsid w:val="006B6970"/>
    <w:rsid w:val="006B74B7"/>
    <w:rsid w:val="006B7D2C"/>
    <w:rsid w:val="006B7E8C"/>
    <w:rsid w:val="006C01C4"/>
    <w:rsid w:val="006C048F"/>
    <w:rsid w:val="006C06CC"/>
    <w:rsid w:val="006C0A78"/>
    <w:rsid w:val="006C10CC"/>
    <w:rsid w:val="006C12B5"/>
    <w:rsid w:val="006C147E"/>
    <w:rsid w:val="006C1D0F"/>
    <w:rsid w:val="006C2AFB"/>
    <w:rsid w:val="006C2B15"/>
    <w:rsid w:val="006C344E"/>
    <w:rsid w:val="006C348A"/>
    <w:rsid w:val="006C405C"/>
    <w:rsid w:val="006C66F1"/>
    <w:rsid w:val="006C7573"/>
    <w:rsid w:val="006C776B"/>
    <w:rsid w:val="006C78A6"/>
    <w:rsid w:val="006C7A0F"/>
    <w:rsid w:val="006D0FFD"/>
    <w:rsid w:val="006D2400"/>
    <w:rsid w:val="006D244C"/>
    <w:rsid w:val="006D29A1"/>
    <w:rsid w:val="006D2A07"/>
    <w:rsid w:val="006D3F9C"/>
    <w:rsid w:val="006D4369"/>
    <w:rsid w:val="006D4C08"/>
    <w:rsid w:val="006D4DEB"/>
    <w:rsid w:val="006D5174"/>
    <w:rsid w:val="006D581C"/>
    <w:rsid w:val="006D5E99"/>
    <w:rsid w:val="006D6472"/>
    <w:rsid w:val="006D726A"/>
    <w:rsid w:val="006D77D7"/>
    <w:rsid w:val="006D7826"/>
    <w:rsid w:val="006D7BCC"/>
    <w:rsid w:val="006E008A"/>
    <w:rsid w:val="006E0574"/>
    <w:rsid w:val="006E06DB"/>
    <w:rsid w:val="006E0C49"/>
    <w:rsid w:val="006E0FE9"/>
    <w:rsid w:val="006E2807"/>
    <w:rsid w:val="006E4097"/>
    <w:rsid w:val="006E57F4"/>
    <w:rsid w:val="006E5A14"/>
    <w:rsid w:val="006E6051"/>
    <w:rsid w:val="006E6C04"/>
    <w:rsid w:val="006E6E73"/>
    <w:rsid w:val="006F09FA"/>
    <w:rsid w:val="006F0B31"/>
    <w:rsid w:val="006F1A4A"/>
    <w:rsid w:val="006F1BE5"/>
    <w:rsid w:val="006F2529"/>
    <w:rsid w:val="006F31BB"/>
    <w:rsid w:val="006F42B3"/>
    <w:rsid w:val="006F5139"/>
    <w:rsid w:val="006F55EA"/>
    <w:rsid w:val="006F7350"/>
    <w:rsid w:val="006F789F"/>
    <w:rsid w:val="00700643"/>
    <w:rsid w:val="0070089D"/>
    <w:rsid w:val="007011A6"/>
    <w:rsid w:val="00702EF4"/>
    <w:rsid w:val="007033B1"/>
    <w:rsid w:val="0070464E"/>
    <w:rsid w:val="00704975"/>
    <w:rsid w:val="00704CD7"/>
    <w:rsid w:val="00704D26"/>
    <w:rsid w:val="0070521A"/>
    <w:rsid w:val="007054C6"/>
    <w:rsid w:val="00705AAD"/>
    <w:rsid w:val="00705CA6"/>
    <w:rsid w:val="00705FDD"/>
    <w:rsid w:val="00707BAA"/>
    <w:rsid w:val="00707EFB"/>
    <w:rsid w:val="00711397"/>
    <w:rsid w:val="00711B81"/>
    <w:rsid w:val="00711F15"/>
    <w:rsid w:val="0071238D"/>
    <w:rsid w:val="00712D20"/>
    <w:rsid w:val="00712E19"/>
    <w:rsid w:val="00713C20"/>
    <w:rsid w:val="00714478"/>
    <w:rsid w:val="007144EF"/>
    <w:rsid w:val="00714857"/>
    <w:rsid w:val="00714CD3"/>
    <w:rsid w:val="00715BB7"/>
    <w:rsid w:val="007167DC"/>
    <w:rsid w:val="007172C2"/>
    <w:rsid w:val="00717825"/>
    <w:rsid w:val="0072131D"/>
    <w:rsid w:val="0072275B"/>
    <w:rsid w:val="00722C24"/>
    <w:rsid w:val="0072346A"/>
    <w:rsid w:val="00723750"/>
    <w:rsid w:val="00724598"/>
    <w:rsid w:val="0072482D"/>
    <w:rsid w:val="007249C9"/>
    <w:rsid w:val="00725AE1"/>
    <w:rsid w:val="00725FB0"/>
    <w:rsid w:val="0072610B"/>
    <w:rsid w:val="00726F70"/>
    <w:rsid w:val="00727AF8"/>
    <w:rsid w:val="00727D34"/>
    <w:rsid w:val="007301A3"/>
    <w:rsid w:val="00731113"/>
    <w:rsid w:val="007318B1"/>
    <w:rsid w:val="00731999"/>
    <w:rsid w:val="00732E5F"/>
    <w:rsid w:val="00732F47"/>
    <w:rsid w:val="007331E1"/>
    <w:rsid w:val="00733898"/>
    <w:rsid w:val="0073448B"/>
    <w:rsid w:val="007348FB"/>
    <w:rsid w:val="00734AAA"/>
    <w:rsid w:val="00735022"/>
    <w:rsid w:val="007352E1"/>
    <w:rsid w:val="0073588C"/>
    <w:rsid w:val="00735F69"/>
    <w:rsid w:val="007364D7"/>
    <w:rsid w:val="00736D44"/>
    <w:rsid w:val="007373D1"/>
    <w:rsid w:val="0074038F"/>
    <w:rsid w:val="00740D29"/>
    <w:rsid w:val="0074348A"/>
    <w:rsid w:val="00744A97"/>
    <w:rsid w:val="00745385"/>
    <w:rsid w:val="007455E5"/>
    <w:rsid w:val="00745D15"/>
    <w:rsid w:val="00746140"/>
    <w:rsid w:val="0074638C"/>
    <w:rsid w:val="00746729"/>
    <w:rsid w:val="0074693A"/>
    <w:rsid w:val="00746FDE"/>
    <w:rsid w:val="00747073"/>
    <w:rsid w:val="0074733A"/>
    <w:rsid w:val="0074734A"/>
    <w:rsid w:val="00747676"/>
    <w:rsid w:val="007501D9"/>
    <w:rsid w:val="0075059B"/>
    <w:rsid w:val="007507DD"/>
    <w:rsid w:val="00751EB5"/>
    <w:rsid w:val="00752C43"/>
    <w:rsid w:val="00754AA3"/>
    <w:rsid w:val="00755674"/>
    <w:rsid w:val="0075578A"/>
    <w:rsid w:val="00760454"/>
    <w:rsid w:val="00760A3E"/>
    <w:rsid w:val="007619FA"/>
    <w:rsid w:val="00762140"/>
    <w:rsid w:val="00763375"/>
    <w:rsid w:val="00763872"/>
    <w:rsid w:val="0076472D"/>
    <w:rsid w:val="007651B3"/>
    <w:rsid w:val="00765BDB"/>
    <w:rsid w:val="00767A36"/>
    <w:rsid w:val="0077040E"/>
    <w:rsid w:val="00770E5C"/>
    <w:rsid w:val="00772A2D"/>
    <w:rsid w:val="007732B3"/>
    <w:rsid w:val="00773BBA"/>
    <w:rsid w:val="00773ED4"/>
    <w:rsid w:val="00775112"/>
    <w:rsid w:val="00775AA7"/>
    <w:rsid w:val="007760C1"/>
    <w:rsid w:val="007764D9"/>
    <w:rsid w:val="007779A4"/>
    <w:rsid w:val="00777C96"/>
    <w:rsid w:val="007809B3"/>
    <w:rsid w:val="00780AA3"/>
    <w:rsid w:val="00780B66"/>
    <w:rsid w:val="00781002"/>
    <w:rsid w:val="00781357"/>
    <w:rsid w:val="00781C2C"/>
    <w:rsid w:val="0078226E"/>
    <w:rsid w:val="00782615"/>
    <w:rsid w:val="0078330B"/>
    <w:rsid w:val="0078352F"/>
    <w:rsid w:val="00783781"/>
    <w:rsid w:val="00784B47"/>
    <w:rsid w:val="00784CE2"/>
    <w:rsid w:val="00785E2F"/>
    <w:rsid w:val="00785EF6"/>
    <w:rsid w:val="00786170"/>
    <w:rsid w:val="0078685C"/>
    <w:rsid w:val="00786E1F"/>
    <w:rsid w:val="007870A6"/>
    <w:rsid w:val="00787379"/>
    <w:rsid w:val="007879E5"/>
    <w:rsid w:val="007916FF"/>
    <w:rsid w:val="007919B9"/>
    <w:rsid w:val="00791DA2"/>
    <w:rsid w:val="00791FA2"/>
    <w:rsid w:val="00793D38"/>
    <w:rsid w:val="00794763"/>
    <w:rsid w:val="00795BEF"/>
    <w:rsid w:val="00795E5C"/>
    <w:rsid w:val="00796E32"/>
    <w:rsid w:val="00797CC3"/>
    <w:rsid w:val="00797DD2"/>
    <w:rsid w:val="007A115A"/>
    <w:rsid w:val="007A20BA"/>
    <w:rsid w:val="007A36F3"/>
    <w:rsid w:val="007A4AA1"/>
    <w:rsid w:val="007A4AB5"/>
    <w:rsid w:val="007A7522"/>
    <w:rsid w:val="007A7D80"/>
    <w:rsid w:val="007B17DA"/>
    <w:rsid w:val="007B2298"/>
    <w:rsid w:val="007B3D54"/>
    <w:rsid w:val="007B40C5"/>
    <w:rsid w:val="007B4A36"/>
    <w:rsid w:val="007B4E97"/>
    <w:rsid w:val="007B5CCD"/>
    <w:rsid w:val="007B5DDF"/>
    <w:rsid w:val="007B5EC6"/>
    <w:rsid w:val="007B6D2F"/>
    <w:rsid w:val="007B7ACD"/>
    <w:rsid w:val="007C08EA"/>
    <w:rsid w:val="007C1225"/>
    <w:rsid w:val="007C1BA3"/>
    <w:rsid w:val="007C20EC"/>
    <w:rsid w:val="007C3858"/>
    <w:rsid w:val="007C42DA"/>
    <w:rsid w:val="007C43B2"/>
    <w:rsid w:val="007C5C8D"/>
    <w:rsid w:val="007C6415"/>
    <w:rsid w:val="007C743A"/>
    <w:rsid w:val="007D0B18"/>
    <w:rsid w:val="007D1DD4"/>
    <w:rsid w:val="007D241D"/>
    <w:rsid w:val="007D277B"/>
    <w:rsid w:val="007D2C5B"/>
    <w:rsid w:val="007D38D3"/>
    <w:rsid w:val="007D3D79"/>
    <w:rsid w:val="007D3DC5"/>
    <w:rsid w:val="007D3DE4"/>
    <w:rsid w:val="007D3E07"/>
    <w:rsid w:val="007D4590"/>
    <w:rsid w:val="007D4895"/>
    <w:rsid w:val="007D4C89"/>
    <w:rsid w:val="007D5284"/>
    <w:rsid w:val="007D677C"/>
    <w:rsid w:val="007D73D0"/>
    <w:rsid w:val="007D7B89"/>
    <w:rsid w:val="007E016D"/>
    <w:rsid w:val="007E028D"/>
    <w:rsid w:val="007E164B"/>
    <w:rsid w:val="007E33DF"/>
    <w:rsid w:val="007E4188"/>
    <w:rsid w:val="007E452A"/>
    <w:rsid w:val="007E4B96"/>
    <w:rsid w:val="007E55A5"/>
    <w:rsid w:val="007E5FF6"/>
    <w:rsid w:val="007E7A17"/>
    <w:rsid w:val="007E7D40"/>
    <w:rsid w:val="007F09E0"/>
    <w:rsid w:val="007F144E"/>
    <w:rsid w:val="007F1929"/>
    <w:rsid w:val="007F207E"/>
    <w:rsid w:val="007F20B1"/>
    <w:rsid w:val="007F4084"/>
    <w:rsid w:val="007F4A87"/>
    <w:rsid w:val="007F5155"/>
    <w:rsid w:val="007F5974"/>
    <w:rsid w:val="007F6742"/>
    <w:rsid w:val="007F7154"/>
    <w:rsid w:val="007F7DD4"/>
    <w:rsid w:val="0080103B"/>
    <w:rsid w:val="0080108F"/>
    <w:rsid w:val="008011F5"/>
    <w:rsid w:val="008026BA"/>
    <w:rsid w:val="00802714"/>
    <w:rsid w:val="00802D44"/>
    <w:rsid w:val="00802F1E"/>
    <w:rsid w:val="0080342B"/>
    <w:rsid w:val="008036DC"/>
    <w:rsid w:val="008039FA"/>
    <w:rsid w:val="00803BCD"/>
    <w:rsid w:val="00803D8C"/>
    <w:rsid w:val="00804783"/>
    <w:rsid w:val="008053BF"/>
    <w:rsid w:val="00805BDD"/>
    <w:rsid w:val="008060F1"/>
    <w:rsid w:val="0080769B"/>
    <w:rsid w:val="008076FA"/>
    <w:rsid w:val="008077F3"/>
    <w:rsid w:val="008078E9"/>
    <w:rsid w:val="00807C5A"/>
    <w:rsid w:val="0081046E"/>
    <w:rsid w:val="00810818"/>
    <w:rsid w:val="0081128B"/>
    <w:rsid w:val="00811646"/>
    <w:rsid w:val="00812205"/>
    <w:rsid w:val="00812D30"/>
    <w:rsid w:val="00813BFD"/>
    <w:rsid w:val="008144B7"/>
    <w:rsid w:val="00814682"/>
    <w:rsid w:val="00814852"/>
    <w:rsid w:val="00814AA0"/>
    <w:rsid w:val="00814AB0"/>
    <w:rsid w:val="008150EE"/>
    <w:rsid w:val="008153BC"/>
    <w:rsid w:val="00815872"/>
    <w:rsid w:val="008168AA"/>
    <w:rsid w:val="00816A24"/>
    <w:rsid w:val="008171BC"/>
    <w:rsid w:val="00817918"/>
    <w:rsid w:val="00817BA6"/>
    <w:rsid w:val="0082009A"/>
    <w:rsid w:val="008217F9"/>
    <w:rsid w:val="00821B5E"/>
    <w:rsid w:val="00821EBA"/>
    <w:rsid w:val="00822193"/>
    <w:rsid w:val="008222D4"/>
    <w:rsid w:val="008228A8"/>
    <w:rsid w:val="00822ACD"/>
    <w:rsid w:val="00823209"/>
    <w:rsid w:val="00823A77"/>
    <w:rsid w:val="00823DB2"/>
    <w:rsid w:val="00824045"/>
    <w:rsid w:val="008249A9"/>
    <w:rsid w:val="00824D8E"/>
    <w:rsid w:val="00824E09"/>
    <w:rsid w:val="00825D20"/>
    <w:rsid w:val="00825D3A"/>
    <w:rsid w:val="00825F83"/>
    <w:rsid w:val="00826141"/>
    <w:rsid w:val="00830E4F"/>
    <w:rsid w:val="008312B4"/>
    <w:rsid w:val="0083365B"/>
    <w:rsid w:val="00833A38"/>
    <w:rsid w:val="00833EDD"/>
    <w:rsid w:val="0083493F"/>
    <w:rsid w:val="008358B3"/>
    <w:rsid w:val="00836EEC"/>
    <w:rsid w:val="00837F73"/>
    <w:rsid w:val="00840853"/>
    <w:rsid w:val="00841A97"/>
    <w:rsid w:val="00841B73"/>
    <w:rsid w:val="00842520"/>
    <w:rsid w:val="00843902"/>
    <w:rsid w:val="00843C18"/>
    <w:rsid w:val="00843C48"/>
    <w:rsid w:val="008450EE"/>
    <w:rsid w:val="00845144"/>
    <w:rsid w:val="008452ED"/>
    <w:rsid w:val="008464AC"/>
    <w:rsid w:val="00846F50"/>
    <w:rsid w:val="008475C3"/>
    <w:rsid w:val="00847752"/>
    <w:rsid w:val="00847C7F"/>
    <w:rsid w:val="008518D0"/>
    <w:rsid w:val="00851A91"/>
    <w:rsid w:val="008526A7"/>
    <w:rsid w:val="008527CC"/>
    <w:rsid w:val="00853160"/>
    <w:rsid w:val="008531BF"/>
    <w:rsid w:val="00853353"/>
    <w:rsid w:val="00853453"/>
    <w:rsid w:val="00853B66"/>
    <w:rsid w:val="008548AE"/>
    <w:rsid w:val="00855F82"/>
    <w:rsid w:val="00857262"/>
    <w:rsid w:val="00857896"/>
    <w:rsid w:val="008602BB"/>
    <w:rsid w:val="00860506"/>
    <w:rsid w:val="00860AE7"/>
    <w:rsid w:val="00860C5C"/>
    <w:rsid w:val="00861137"/>
    <w:rsid w:val="008611B6"/>
    <w:rsid w:val="008616CD"/>
    <w:rsid w:val="00862458"/>
    <w:rsid w:val="00862FB8"/>
    <w:rsid w:val="00863A61"/>
    <w:rsid w:val="008641EF"/>
    <w:rsid w:val="008644D1"/>
    <w:rsid w:val="008649F6"/>
    <w:rsid w:val="00864A29"/>
    <w:rsid w:val="008650CC"/>
    <w:rsid w:val="008650DF"/>
    <w:rsid w:val="00866B07"/>
    <w:rsid w:val="008678B6"/>
    <w:rsid w:val="00867D57"/>
    <w:rsid w:val="00867DD1"/>
    <w:rsid w:val="00870379"/>
    <w:rsid w:val="008705E4"/>
    <w:rsid w:val="00871AD6"/>
    <w:rsid w:val="008725B1"/>
    <w:rsid w:val="00872DE8"/>
    <w:rsid w:val="008736A0"/>
    <w:rsid w:val="008739B1"/>
    <w:rsid w:val="00874B8F"/>
    <w:rsid w:val="00874CC7"/>
    <w:rsid w:val="008754A9"/>
    <w:rsid w:val="00875E8A"/>
    <w:rsid w:val="00876646"/>
    <w:rsid w:val="0087793F"/>
    <w:rsid w:val="00877E38"/>
    <w:rsid w:val="00877EFF"/>
    <w:rsid w:val="00880206"/>
    <w:rsid w:val="00880EC8"/>
    <w:rsid w:val="00880FFD"/>
    <w:rsid w:val="00881302"/>
    <w:rsid w:val="00881790"/>
    <w:rsid w:val="00881A31"/>
    <w:rsid w:val="00881ECB"/>
    <w:rsid w:val="008822EC"/>
    <w:rsid w:val="008823BB"/>
    <w:rsid w:val="0088257A"/>
    <w:rsid w:val="00882D87"/>
    <w:rsid w:val="00883037"/>
    <w:rsid w:val="00883A0A"/>
    <w:rsid w:val="00883CFB"/>
    <w:rsid w:val="00884FD3"/>
    <w:rsid w:val="008854B8"/>
    <w:rsid w:val="008860A5"/>
    <w:rsid w:val="00886323"/>
    <w:rsid w:val="00890078"/>
    <w:rsid w:val="00890D4D"/>
    <w:rsid w:val="00891A4F"/>
    <w:rsid w:val="00892300"/>
    <w:rsid w:val="00893023"/>
    <w:rsid w:val="008937C8"/>
    <w:rsid w:val="008938F7"/>
    <w:rsid w:val="00893B43"/>
    <w:rsid w:val="008940F8"/>
    <w:rsid w:val="0089415E"/>
    <w:rsid w:val="00894D66"/>
    <w:rsid w:val="008972AE"/>
    <w:rsid w:val="008973BB"/>
    <w:rsid w:val="008A0411"/>
    <w:rsid w:val="008A0958"/>
    <w:rsid w:val="008A2F12"/>
    <w:rsid w:val="008A31E6"/>
    <w:rsid w:val="008A4846"/>
    <w:rsid w:val="008A543C"/>
    <w:rsid w:val="008A5FEE"/>
    <w:rsid w:val="008A630C"/>
    <w:rsid w:val="008A65FA"/>
    <w:rsid w:val="008A6D49"/>
    <w:rsid w:val="008A6DF2"/>
    <w:rsid w:val="008B0820"/>
    <w:rsid w:val="008B1BAE"/>
    <w:rsid w:val="008B28EA"/>
    <w:rsid w:val="008B311D"/>
    <w:rsid w:val="008B4331"/>
    <w:rsid w:val="008B44C5"/>
    <w:rsid w:val="008B4A0C"/>
    <w:rsid w:val="008B508D"/>
    <w:rsid w:val="008B5BAF"/>
    <w:rsid w:val="008B6727"/>
    <w:rsid w:val="008B70AA"/>
    <w:rsid w:val="008B7C1E"/>
    <w:rsid w:val="008C0253"/>
    <w:rsid w:val="008C2A75"/>
    <w:rsid w:val="008C2BBC"/>
    <w:rsid w:val="008C46FA"/>
    <w:rsid w:val="008C4971"/>
    <w:rsid w:val="008C4F8E"/>
    <w:rsid w:val="008C64DB"/>
    <w:rsid w:val="008C6D5A"/>
    <w:rsid w:val="008C6DDD"/>
    <w:rsid w:val="008C7115"/>
    <w:rsid w:val="008C7188"/>
    <w:rsid w:val="008C7A45"/>
    <w:rsid w:val="008D012B"/>
    <w:rsid w:val="008D06E3"/>
    <w:rsid w:val="008D0BE1"/>
    <w:rsid w:val="008D0E1F"/>
    <w:rsid w:val="008D0F6F"/>
    <w:rsid w:val="008D0F93"/>
    <w:rsid w:val="008D102B"/>
    <w:rsid w:val="008D14BC"/>
    <w:rsid w:val="008D1755"/>
    <w:rsid w:val="008D27C1"/>
    <w:rsid w:val="008D338B"/>
    <w:rsid w:val="008D3D5F"/>
    <w:rsid w:val="008D489F"/>
    <w:rsid w:val="008D4AFB"/>
    <w:rsid w:val="008D4B83"/>
    <w:rsid w:val="008D73D6"/>
    <w:rsid w:val="008D7FBA"/>
    <w:rsid w:val="008E24D2"/>
    <w:rsid w:val="008E24D7"/>
    <w:rsid w:val="008E4040"/>
    <w:rsid w:val="008E45A2"/>
    <w:rsid w:val="008E45DE"/>
    <w:rsid w:val="008E4665"/>
    <w:rsid w:val="008E4C6C"/>
    <w:rsid w:val="008E54F3"/>
    <w:rsid w:val="008E5CFC"/>
    <w:rsid w:val="008E64C4"/>
    <w:rsid w:val="008E699F"/>
    <w:rsid w:val="008E6AE9"/>
    <w:rsid w:val="008E6D35"/>
    <w:rsid w:val="008E7A52"/>
    <w:rsid w:val="008F06E3"/>
    <w:rsid w:val="008F095B"/>
    <w:rsid w:val="008F14E8"/>
    <w:rsid w:val="008F1677"/>
    <w:rsid w:val="008F1B5E"/>
    <w:rsid w:val="008F294B"/>
    <w:rsid w:val="008F3409"/>
    <w:rsid w:val="008F367D"/>
    <w:rsid w:val="008F3A89"/>
    <w:rsid w:val="008F3D16"/>
    <w:rsid w:val="008F48B2"/>
    <w:rsid w:val="008F4949"/>
    <w:rsid w:val="008F6F2B"/>
    <w:rsid w:val="008F7520"/>
    <w:rsid w:val="0090014D"/>
    <w:rsid w:val="009012B8"/>
    <w:rsid w:val="00901449"/>
    <w:rsid w:val="00901A3C"/>
    <w:rsid w:val="00902CFC"/>
    <w:rsid w:val="009043AE"/>
    <w:rsid w:val="0090481A"/>
    <w:rsid w:val="0090489E"/>
    <w:rsid w:val="0090529B"/>
    <w:rsid w:val="00905609"/>
    <w:rsid w:val="0090571C"/>
    <w:rsid w:val="009061DE"/>
    <w:rsid w:val="00906B5C"/>
    <w:rsid w:val="00906D06"/>
    <w:rsid w:val="00907996"/>
    <w:rsid w:val="00910019"/>
    <w:rsid w:val="00911665"/>
    <w:rsid w:val="00912A61"/>
    <w:rsid w:val="00914019"/>
    <w:rsid w:val="009211AA"/>
    <w:rsid w:val="009211E4"/>
    <w:rsid w:val="009223D4"/>
    <w:rsid w:val="00922942"/>
    <w:rsid w:val="0092298C"/>
    <w:rsid w:val="009242ED"/>
    <w:rsid w:val="009248C0"/>
    <w:rsid w:val="00924C01"/>
    <w:rsid w:val="00924C2E"/>
    <w:rsid w:val="00924EFC"/>
    <w:rsid w:val="00925B3C"/>
    <w:rsid w:val="00926CE8"/>
    <w:rsid w:val="0092789B"/>
    <w:rsid w:val="00930578"/>
    <w:rsid w:val="00930E84"/>
    <w:rsid w:val="00932797"/>
    <w:rsid w:val="00932EC5"/>
    <w:rsid w:val="009336D4"/>
    <w:rsid w:val="00933D73"/>
    <w:rsid w:val="009341FC"/>
    <w:rsid w:val="00935176"/>
    <w:rsid w:val="009367EE"/>
    <w:rsid w:val="009372EA"/>
    <w:rsid w:val="009379F6"/>
    <w:rsid w:val="009410F8"/>
    <w:rsid w:val="00942294"/>
    <w:rsid w:val="00942B10"/>
    <w:rsid w:val="00943022"/>
    <w:rsid w:val="00943158"/>
    <w:rsid w:val="0094349C"/>
    <w:rsid w:val="009436C6"/>
    <w:rsid w:val="00943EF7"/>
    <w:rsid w:val="00944887"/>
    <w:rsid w:val="009448C5"/>
    <w:rsid w:val="00944D7C"/>
    <w:rsid w:val="00944E2C"/>
    <w:rsid w:val="009459DC"/>
    <w:rsid w:val="00946553"/>
    <w:rsid w:val="009478FD"/>
    <w:rsid w:val="00950188"/>
    <w:rsid w:val="00950F9F"/>
    <w:rsid w:val="0095122D"/>
    <w:rsid w:val="009512D0"/>
    <w:rsid w:val="00951BA0"/>
    <w:rsid w:val="00952415"/>
    <w:rsid w:val="00952922"/>
    <w:rsid w:val="0095414F"/>
    <w:rsid w:val="009546B5"/>
    <w:rsid w:val="009548D4"/>
    <w:rsid w:val="00955755"/>
    <w:rsid w:val="00955E4A"/>
    <w:rsid w:val="00956663"/>
    <w:rsid w:val="00956F4D"/>
    <w:rsid w:val="009571EF"/>
    <w:rsid w:val="0095779D"/>
    <w:rsid w:val="009601DB"/>
    <w:rsid w:val="00961524"/>
    <w:rsid w:val="009616FB"/>
    <w:rsid w:val="00961849"/>
    <w:rsid w:val="00961CBF"/>
    <w:rsid w:val="00961F83"/>
    <w:rsid w:val="00962077"/>
    <w:rsid w:val="009621D8"/>
    <w:rsid w:val="009628F4"/>
    <w:rsid w:val="00962C2F"/>
    <w:rsid w:val="0096354A"/>
    <w:rsid w:val="00963C54"/>
    <w:rsid w:val="0096454B"/>
    <w:rsid w:val="0096477E"/>
    <w:rsid w:val="00964ED4"/>
    <w:rsid w:val="00964EF7"/>
    <w:rsid w:val="00965C38"/>
    <w:rsid w:val="009661F6"/>
    <w:rsid w:val="00967539"/>
    <w:rsid w:val="00967B45"/>
    <w:rsid w:val="0097005F"/>
    <w:rsid w:val="0097068D"/>
    <w:rsid w:val="00970A08"/>
    <w:rsid w:val="00971259"/>
    <w:rsid w:val="0097143E"/>
    <w:rsid w:val="0097165F"/>
    <w:rsid w:val="00972365"/>
    <w:rsid w:val="00972413"/>
    <w:rsid w:val="009729A7"/>
    <w:rsid w:val="00972D20"/>
    <w:rsid w:val="00972DA8"/>
    <w:rsid w:val="009731D1"/>
    <w:rsid w:val="009732B3"/>
    <w:rsid w:val="00973CCB"/>
    <w:rsid w:val="009743BE"/>
    <w:rsid w:val="00974676"/>
    <w:rsid w:val="009748E2"/>
    <w:rsid w:val="00974B07"/>
    <w:rsid w:val="00975545"/>
    <w:rsid w:val="0097598A"/>
    <w:rsid w:val="00976050"/>
    <w:rsid w:val="009763AF"/>
    <w:rsid w:val="009774B5"/>
    <w:rsid w:val="00981270"/>
    <w:rsid w:val="00981538"/>
    <w:rsid w:val="009822F3"/>
    <w:rsid w:val="00982580"/>
    <w:rsid w:val="009826E8"/>
    <w:rsid w:val="0098334E"/>
    <w:rsid w:val="00983D41"/>
    <w:rsid w:val="00983D6C"/>
    <w:rsid w:val="009845D5"/>
    <w:rsid w:val="00984907"/>
    <w:rsid w:val="00984C82"/>
    <w:rsid w:val="009857FA"/>
    <w:rsid w:val="00985CA7"/>
    <w:rsid w:val="0098609B"/>
    <w:rsid w:val="009864E8"/>
    <w:rsid w:val="009874F0"/>
    <w:rsid w:val="0099041C"/>
    <w:rsid w:val="00990641"/>
    <w:rsid w:val="00990930"/>
    <w:rsid w:val="009909A8"/>
    <w:rsid w:val="0099196D"/>
    <w:rsid w:val="009928F4"/>
    <w:rsid w:val="00992998"/>
    <w:rsid w:val="00993008"/>
    <w:rsid w:val="00993236"/>
    <w:rsid w:val="00994E13"/>
    <w:rsid w:val="009951D5"/>
    <w:rsid w:val="00995764"/>
    <w:rsid w:val="00995B17"/>
    <w:rsid w:val="0099638E"/>
    <w:rsid w:val="00997B9B"/>
    <w:rsid w:val="009A0261"/>
    <w:rsid w:val="009A083F"/>
    <w:rsid w:val="009A1848"/>
    <w:rsid w:val="009A19D8"/>
    <w:rsid w:val="009A1CA6"/>
    <w:rsid w:val="009A23A0"/>
    <w:rsid w:val="009A26A5"/>
    <w:rsid w:val="009A28E3"/>
    <w:rsid w:val="009A2AD5"/>
    <w:rsid w:val="009A3BCB"/>
    <w:rsid w:val="009A43EA"/>
    <w:rsid w:val="009A4CFE"/>
    <w:rsid w:val="009A52E5"/>
    <w:rsid w:val="009A53D5"/>
    <w:rsid w:val="009A5792"/>
    <w:rsid w:val="009A60B0"/>
    <w:rsid w:val="009A76CE"/>
    <w:rsid w:val="009A7C60"/>
    <w:rsid w:val="009A7DF2"/>
    <w:rsid w:val="009B0256"/>
    <w:rsid w:val="009B283C"/>
    <w:rsid w:val="009B2FBE"/>
    <w:rsid w:val="009B4622"/>
    <w:rsid w:val="009B57BC"/>
    <w:rsid w:val="009B5FAE"/>
    <w:rsid w:val="009B6DFA"/>
    <w:rsid w:val="009C00F0"/>
    <w:rsid w:val="009C0411"/>
    <w:rsid w:val="009C0511"/>
    <w:rsid w:val="009C1716"/>
    <w:rsid w:val="009C1EB2"/>
    <w:rsid w:val="009C20C4"/>
    <w:rsid w:val="009C22CB"/>
    <w:rsid w:val="009C27B7"/>
    <w:rsid w:val="009C2DDE"/>
    <w:rsid w:val="009C2F46"/>
    <w:rsid w:val="009C31FA"/>
    <w:rsid w:val="009C3A8F"/>
    <w:rsid w:val="009C3CA8"/>
    <w:rsid w:val="009C5B9A"/>
    <w:rsid w:val="009C5F2B"/>
    <w:rsid w:val="009C60A0"/>
    <w:rsid w:val="009C60AC"/>
    <w:rsid w:val="009C6374"/>
    <w:rsid w:val="009C7006"/>
    <w:rsid w:val="009C7559"/>
    <w:rsid w:val="009C7865"/>
    <w:rsid w:val="009C7A03"/>
    <w:rsid w:val="009C7EF7"/>
    <w:rsid w:val="009D0C17"/>
    <w:rsid w:val="009D1213"/>
    <w:rsid w:val="009D199D"/>
    <w:rsid w:val="009D2DDF"/>
    <w:rsid w:val="009D40BE"/>
    <w:rsid w:val="009D4A83"/>
    <w:rsid w:val="009D6CA8"/>
    <w:rsid w:val="009D7243"/>
    <w:rsid w:val="009E06E6"/>
    <w:rsid w:val="009E1790"/>
    <w:rsid w:val="009E1C5E"/>
    <w:rsid w:val="009E281F"/>
    <w:rsid w:val="009E2B75"/>
    <w:rsid w:val="009E54E0"/>
    <w:rsid w:val="009E5A54"/>
    <w:rsid w:val="009F02D2"/>
    <w:rsid w:val="009F2247"/>
    <w:rsid w:val="009F2357"/>
    <w:rsid w:val="009F280D"/>
    <w:rsid w:val="009F3AE6"/>
    <w:rsid w:val="009F405D"/>
    <w:rsid w:val="009F40F8"/>
    <w:rsid w:val="009F46B6"/>
    <w:rsid w:val="009F4843"/>
    <w:rsid w:val="009F5702"/>
    <w:rsid w:val="009F5899"/>
    <w:rsid w:val="009F59A0"/>
    <w:rsid w:val="009F6273"/>
    <w:rsid w:val="009F6A8B"/>
    <w:rsid w:val="009F7CB0"/>
    <w:rsid w:val="00A00A23"/>
    <w:rsid w:val="00A00FCB"/>
    <w:rsid w:val="00A01048"/>
    <w:rsid w:val="00A01215"/>
    <w:rsid w:val="00A01A12"/>
    <w:rsid w:val="00A022DA"/>
    <w:rsid w:val="00A03048"/>
    <w:rsid w:val="00A034C2"/>
    <w:rsid w:val="00A036BB"/>
    <w:rsid w:val="00A05279"/>
    <w:rsid w:val="00A0637E"/>
    <w:rsid w:val="00A065AB"/>
    <w:rsid w:val="00A06E5B"/>
    <w:rsid w:val="00A07277"/>
    <w:rsid w:val="00A07E5A"/>
    <w:rsid w:val="00A108E6"/>
    <w:rsid w:val="00A11478"/>
    <w:rsid w:val="00A11768"/>
    <w:rsid w:val="00A12240"/>
    <w:rsid w:val="00A12295"/>
    <w:rsid w:val="00A12C5D"/>
    <w:rsid w:val="00A12C7F"/>
    <w:rsid w:val="00A12CDB"/>
    <w:rsid w:val="00A137CD"/>
    <w:rsid w:val="00A139BB"/>
    <w:rsid w:val="00A13C89"/>
    <w:rsid w:val="00A1485B"/>
    <w:rsid w:val="00A14C08"/>
    <w:rsid w:val="00A14C6D"/>
    <w:rsid w:val="00A14FA7"/>
    <w:rsid w:val="00A153E1"/>
    <w:rsid w:val="00A17678"/>
    <w:rsid w:val="00A17E10"/>
    <w:rsid w:val="00A2050D"/>
    <w:rsid w:val="00A20966"/>
    <w:rsid w:val="00A210C1"/>
    <w:rsid w:val="00A21866"/>
    <w:rsid w:val="00A2200B"/>
    <w:rsid w:val="00A22959"/>
    <w:rsid w:val="00A23C8A"/>
    <w:rsid w:val="00A247FB"/>
    <w:rsid w:val="00A24A2D"/>
    <w:rsid w:val="00A252F9"/>
    <w:rsid w:val="00A25501"/>
    <w:rsid w:val="00A25B04"/>
    <w:rsid w:val="00A25C06"/>
    <w:rsid w:val="00A265E5"/>
    <w:rsid w:val="00A266C2"/>
    <w:rsid w:val="00A2682A"/>
    <w:rsid w:val="00A26877"/>
    <w:rsid w:val="00A26FB3"/>
    <w:rsid w:val="00A2704D"/>
    <w:rsid w:val="00A277E2"/>
    <w:rsid w:val="00A3079A"/>
    <w:rsid w:val="00A307F8"/>
    <w:rsid w:val="00A30FB1"/>
    <w:rsid w:val="00A31589"/>
    <w:rsid w:val="00A32767"/>
    <w:rsid w:val="00A32D77"/>
    <w:rsid w:val="00A33F95"/>
    <w:rsid w:val="00A34726"/>
    <w:rsid w:val="00A3506C"/>
    <w:rsid w:val="00A35A41"/>
    <w:rsid w:val="00A35B71"/>
    <w:rsid w:val="00A379E3"/>
    <w:rsid w:val="00A40082"/>
    <w:rsid w:val="00A41D28"/>
    <w:rsid w:val="00A42C42"/>
    <w:rsid w:val="00A4316B"/>
    <w:rsid w:val="00A44E8B"/>
    <w:rsid w:val="00A45680"/>
    <w:rsid w:val="00A4671A"/>
    <w:rsid w:val="00A508AD"/>
    <w:rsid w:val="00A50F64"/>
    <w:rsid w:val="00A51254"/>
    <w:rsid w:val="00A51262"/>
    <w:rsid w:val="00A5136B"/>
    <w:rsid w:val="00A51C3F"/>
    <w:rsid w:val="00A52C53"/>
    <w:rsid w:val="00A548FB"/>
    <w:rsid w:val="00A555F5"/>
    <w:rsid w:val="00A55A7F"/>
    <w:rsid w:val="00A57991"/>
    <w:rsid w:val="00A57BBD"/>
    <w:rsid w:val="00A57DB6"/>
    <w:rsid w:val="00A60A73"/>
    <w:rsid w:val="00A60E45"/>
    <w:rsid w:val="00A613E6"/>
    <w:rsid w:val="00A617F1"/>
    <w:rsid w:val="00A61B50"/>
    <w:rsid w:val="00A62E16"/>
    <w:rsid w:val="00A62F5E"/>
    <w:rsid w:val="00A6338C"/>
    <w:rsid w:val="00A633AA"/>
    <w:rsid w:val="00A63508"/>
    <w:rsid w:val="00A63810"/>
    <w:rsid w:val="00A640FA"/>
    <w:rsid w:val="00A641C6"/>
    <w:rsid w:val="00A64C22"/>
    <w:rsid w:val="00A65A24"/>
    <w:rsid w:val="00A66616"/>
    <w:rsid w:val="00A667E0"/>
    <w:rsid w:val="00A66BB4"/>
    <w:rsid w:val="00A678D6"/>
    <w:rsid w:val="00A67D73"/>
    <w:rsid w:val="00A67E5B"/>
    <w:rsid w:val="00A70460"/>
    <w:rsid w:val="00A70530"/>
    <w:rsid w:val="00A70A09"/>
    <w:rsid w:val="00A713A2"/>
    <w:rsid w:val="00A7169E"/>
    <w:rsid w:val="00A71BA5"/>
    <w:rsid w:val="00A729B3"/>
    <w:rsid w:val="00A739A9"/>
    <w:rsid w:val="00A74279"/>
    <w:rsid w:val="00A74C96"/>
    <w:rsid w:val="00A76766"/>
    <w:rsid w:val="00A76C3A"/>
    <w:rsid w:val="00A7787E"/>
    <w:rsid w:val="00A77C0D"/>
    <w:rsid w:val="00A8087B"/>
    <w:rsid w:val="00A809D6"/>
    <w:rsid w:val="00A812B6"/>
    <w:rsid w:val="00A83556"/>
    <w:rsid w:val="00A835F9"/>
    <w:rsid w:val="00A8385F"/>
    <w:rsid w:val="00A839D8"/>
    <w:rsid w:val="00A8435A"/>
    <w:rsid w:val="00A8435C"/>
    <w:rsid w:val="00A8573B"/>
    <w:rsid w:val="00A85E96"/>
    <w:rsid w:val="00A86286"/>
    <w:rsid w:val="00A865D1"/>
    <w:rsid w:val="00A904C9"/>
    <w:rsid w:val="00A90C24"/>
    <w:rsid w:val="00A90D21"/>
    <w:rsid w:val="00A91CB7"/>
    <w:rsid w:val="00A91E19"/>
    <w:rsid w:val="00A924D9"/>
    <w:rsid w:val="00A94944"/>
    <w:rsid w:val="00A95425"/>
    <w:rsid w:val="00A9738C"/>
    <w:rsid w:val="00A97DD3"/>
    <w:rsid w:val="00AA03A2"/>
    <w:rsid w:val="00AA048B"/>
    <w:rsid w:val="00AA0665"/>
    <w:rsid w:val="00AA1239"/>
    <w:rsid w:val="00AA1624"/>
    <w:rsid w:val="00AA196D"/>
    <w:rsid w:val="00AA2132"/>
    <w:rsid w:val="00AA317B"/>
    <w:rsid w:val="00AA3FA9"/>
    <w:rsid w:val="00AA6B08"/>
    <w:rsid w:val="00AA6BEE"/>
    <w:rsid w:val="00AB0147"/>
    <w:rsid w:val="00AB0164"/>
    <w:rsid w:val="00AB16ED"/>
    <w:rsid w:val="00AB1821"/>
    <w:rsid w:val="00AB1D2C"/>
    <w:rsid w:val="00AB1FD5"/>
    <w:rsid w:val="00AB2A20"/>
    <w:rsid w:val="00AB331D"/>
    <w:rsid w:val="00AB3DAB"/>
    <w:rsid w:val="00AB3E0A"/>
    <w:rsid w:val="00AB3E19"/>
    <w:rsid w:val="00AB3E24"/>
    <w:rsid w:val="00AB3F6C"/>
    <w:rsid w:val="00AB42D8"/>
    <w:rsid w:val="00AB4A5E"/>
    <w:rsid w:val="00AB5852"/>
    <w:rsid w:val="00AB58E6"/>
    <w:rsid w:val="00AB691E"/>
    <w:rsid w:val="00AB744D"/>
    <w:rsid w:val="00AB769D"/>
    <w:rsid w:val="00AB7778"/>
    <w:rsid w:val="00AC0059"/>
    <w:rsid w:val="00AC0E06"/>
    <w:rsid w:val="00AC16A2"/>
    <w:rsid w:val="00AC1C5D"/>
    <w:rsid w:val="00AC2EBD"/>
    <w:rsid w:val="00AC2F0C"/>
    <w:rsid w:val="00AC492F"/>
    <w:rsid w:val="00AC546A"/>
    <w:rsid w:val="00AC5C3E"/>
    <w:rsid w:val="00AC5DDA"/>
    <w:rsid w:val="00AC669D"/>
    <w:rsid w:val="00AC755A"/>
    <w:rsid w:val="00AC7F09"/>
    <w:rsid w:val="00AD1479"/>
    <w:rsid w:val="00AD181E"/>
    <w:rsid w:val="00AD254B"/>
    <w:rsid w:val="00AD2CF8"/>
    <w:rsid w:val="00AD3174"/>
    <w:rsid w:val="00AD3EDA"/>
    <w:rsid w:val="00AD445E"/>
    <w:rsid w:val="00AD4BE9"/>
    <w:rsid w:val="00AD4FBC"/>
    <w:rsid w:val="00AD5AD8"/>
    <w:rsid w:val="00AD5CC6"/>
    <w:rsid w:val="00AD6036"/>
    <w:rsid w:val="00AD63D6"/>
    <w:rsid w:val="00AD6B9D"/>
    <w:rsid w:val="00AD6DE4"/>
    <w:rsid w:val="00AD6FA1"/>
    <w:rsid w:val="00AD7D33"/>
    <w:rsid w:val="00AE063E"/>
    <w:rsid w:val="00AE1523"/>
    <w:rsid w:val="00AE1CE1"/>
    <w:rsid w:val="00AE2E29"/>
    <w:rsid w:val="00AE33CE"/>
    <w:rsid w:val="00AE3A23"/>
    <w:rsid w:val="00AE3E4D"/>
    <w:rsid w:val="00AE502D"/>
    <w:rsid w:val="00AE72D4"/>
    <w:rsid w:val="00AE7C57"/>
    <w:rsid w:val="00AE7CBB"/>
    <w:rsid w:val="00AE7EF5"/>
    <w:rsid w:val="00AF0C9E"/>
    <w:rsid w:val="00AF11E8"/>
    <w:rsid w:val="00AF1B3D"/>
    <w:rsid w:val="00AF1B93"/>
    <w:rsid w:val="00AF249A"/>
    <w:rsid w:val="00AF2AE3"/>
    <w:rsid w:val="00AF3866"/>
    <w:rsid w:val="00AF4EED"/>
    <w:rsid w:val="00AF5027"/>
    <w:rsid w:val="00AF509F"/>
    <w:rsid w:val="00AF5421"/>
    <w:rsid w:val="00AF5B5F"/>
    <w:rsid w:val="00AF5EB8"/>
    <w:rsid w:val="00AF643B"/>
    <w:rsid w:val="00AF6709"/>
    <w:rsid w:val="00AF6B1D"/>
    <w:rsid w:val="00AF6B3D"/>
    <w:rsid w:val="00AF6E83"/>
    <w:rsid w:val="00AF7AA2"/>
    <w:rsid w:val="00B002C6"/>
    <w:rsid w:val="00B00720"/>
    <w:rsid w:val="00B008CC"/>
    <w:rsid w:val="00B025C3"/>
    <w:rsid w:val="00B02815"/>
    <w:rsid w:val="00B02C28"/>
    <w:rsid w:val="00B038AD"/>
    <w:rsid w:val="00B038EA"/>
    <w:rsid w:val="00B04B7B"/>
    <w:rsid w:val="00B0526C"/>
    <w:rsid w:val="00B05D46"/>
    <w:rsid w:val="00B062F0"/>
    <w:rsid w:val="00B0671A"/>
    <w:rsid w:val="00B069CD"/>
    <w:rsid w:val="00B06F89"/>
    <w:rsid w:val="00B113F7"/>
    <w:rsid w:val="00B117DC"/>
    <w:rsid w:val="00B12AA9"/>
    <w:rsid w:val="00B12EC5"/>
    <w:rsid w:val="00B14A2B"/>
    <w:rsid w:val="00B14D99"/>
    <w:rsid w:val="00B151AF"/>
    <w:rsid w:val="00B167C0"/>
    <w:rsid w:val="00B16911"/>
    <w:rsid w:val="00B16E69"/>
    <w:rsid w:val="00B16F88"/>
    <w:rsid w:val="00B1730D"/>
    <w:rsid w:val="00B17614"/>
    <w:rsid w:val="00B17705"/>
    <w:rsid w:val="00B17958"/>
    <w:rsid w:val="00B17A07"/>
    <w:rsid w:val="00B20189"/>
    <w:rsid w:val="00B2064B"/>
    <w:rsid w:val="00B2074B"/>
    <w:rsid w:val="00B21536"/>
    <w:rsid w:val="00B21797"/>
    <w:rsid w:val="00B2220C"/>
    <w:rsid w:val="00B22D6F"/>
    <w:rsid w:val="00B22E71"/>
    <w:rsid w:val="00B22FC9"/>
    <w:rsid w:val="00B23BAD"/>
    <w:rsid w:val="00B240BF"/>
    <w:rsid w:val="00B266D6"/>
    <w:rsid w:val="00B2718B"/>
    <w:rsid w:val="00B2768B"/>
    <w:rsid w:val="00B279E4"/>
    <w:rsid w:val="00B31BBC"/>
    <w:rsid w:val="00B32E41"/>
    <w:rsid w:val="00B334A1"/>
    <w:rsid w:val="00B33BD3"/>
    <w:rsid w:val="00B33FA6"/>
    <w:rsid w:val="00B34765"/>
    <w:rsid w:val="00B3490D"/>
    <w:rsid w:val="00B354CA"/>
    <w:rsid w:val="00B35B0C"/>
    <w:rsid w:val="00B35ED0"/>
    <w:rsid w:val="00B362CF"/>
    <w:rsid w:val="00B3681F"/>
    <w:rsid w:val="00B371A0"/>
    <w:rsid w:val="00B37427"/>
    <w:rsid w:val="00B37684"/>
    <w:rsid w:val="00B4095E"/>
    <w:rsid w:val="00B40FB1"/>
    <w:rsid w:val="00B417C8"/>
    <w:rsid w:val="00B41CD0"/>
    <w:rsid w:val="00B41E5E"/>
    <w:rsid w:val="00B4232F"/>
    <w:rsid w:val="00B42692"/>
    <w:rsid w:val="00B43A43"/>
    <w:rsid w:val="00B43E60"/>
    <w:rsid w:val="00B4467C"/>
    <w:rsid w:val="00B4475E"/>
    <w:rsid w:val="00B451EE"/>
    <w:rsid w:val="00B45891"/>
    <w:rsid w:val="00B45C5A"/>
    <w:rsid w:val="00B46193"/>
    <w:rsid w:val="00B461A9"/>
    <w:rsid w:val="00B467BB"/>
    <w:rsid w:val="00B50185"/>
    <w:rsid w:val="00B51115"/>
    <w:rsid w:val="00B5149A"/>
    <w:rsid w:val="00B52ECC"/>
    <w:rsid w:val="00B52F47"/>
    <w:rsid w:val="00B53113"/>
    <w:rsid w:val="00B531DC"/>
    <w:rsid w:val="00B53551"/>
    <w:rsid w:val="00B53D9C"/>
    <w:rsid w:val="00B53F45"/>
    <w:rsid w:val="00B55AAB"/>
    <w:rsid w:val="00B55C95"/>
    <w:rsid w:val="00B573EB"/>
    <w:rsid w:val="00B5782A"/>
    <w:rsid w:val="00B60171"/>
    <w:rsid w:val="00B60C1F"/>
    <w:rsid w:val="00B60DC7"/>
    <w:rsid w:val="00B61157"/>
    <w:rsid w:val="00B618F3"/>
    <w:rsid w:val="00B62507"/>
    <w:rsid w:val="00B62C56"/>
    <w:rsid w:val="00B630D8"/>
    <w:rsid w:val="00B64519"/>
    <w:rsid w:val="00B65131"/>
    <w:rsid w:val="00B660E0"/>
    <w:rsid w:val="00B66911"/>
    <w:rsid w:val="00B669A0"/>
    <w:rsid w:val="00B66B79"/>
    <w:rsid w:val="00B671C4"/>
    <w:rsid w:val="00B67BD1"/>
    <w:rsid w:val="00B705BF"/>
    <w:rsid w:val="00B70611"/>
    <w:rsid w:val="00B70BD8"/>
    <w:rsid w:val="00B71025"/>
    <w:rsid w:val="00B71C1A"/>
    <w:rsid w:val="00B7229E"/>
    <w:rsid w:val="00B73924"/>
    <w:rsid w:val="00B73CA0"/>
    <w:rsid w:val="00B745C2"/>
    <w:rsid w:val="00B74641"/>
    <w:rsid w:val="00B759DF"/>
    <w:rsid w:val="00B75F9C"/>
    <w:rsid w:val="00B77065"/>
    <w:rsid w:val="00B800EA"/>
    <w:rsid w:val="00B80902"/>
    <w:rsid w:val="00B81BC5"/>
    <w:rsid w:val="00B81FA0"/>
    <w:rsid w:val="00B82A27"/>
    <w:rsid w:val="00B83B6A"/>
    <w:rsid w:val="00B84161"/>
    <w:rsid w:val="00B84680"/>
    <w:rsid w:val="00B84773"/>
    <w:rsid w:val="00B84A44"/>
    <w:rsid w:val="00B850D5"/>
    <w:rsid w:val="00B85B20"/>
    <w:rsid w:val="00B86C26"/>
    <w:rsid w:val="00B86E30"/>
    <w:rsid w:val="00B86E3E"/>
    <w:rsid w:val="00B875B0"/>
    <w:rsid w:val="00B879C2"/>
    <w:rsid w:val="00B90B6C"/>
    <w:rsid w:val="00B92801"/>
    <w:rsid w:val="00B9299B"/>
    <w:rsid w:val="00B942DD"/>
    <w:rsid w:val="00B94536"/>
    <w:rsid w:val="00B94D5C"/>
    <w:rsid w:val="00B94F84"/>
    <w:rsid w:val="00B9593B"/>
    <w:rsid w:val="00BA006C"/>
    <w:rsid w:val="00BA04FF"/>
    <w:rsid w:val="00BA093D"/>
    <w:rsid w:val="00BA213E"/>
    <w:rsid w:val="00BA2FAB"/>
    <w:rsid w:val="00BA3D68"/>
    <w:rsid w:val="00BA5074"/>
    <w:rsid w:val="00BA58DC"/>
    <w:rsid w:val="00BA5CB5"/>
    <w:rsid w:val="00BA74B8"/>
    <w:rsid w:val="00BA7F2F"/>
    <w:rsid w:val="00BB007A"/>
    <w:rsid w:val="00BB1962"/>
    <w:rsid w:val="00BB1967"/>
    <w:rsid w:val="00BB1F43"/>
    <w:rsid w:val="00BB2346"/>
    <w:rsid w:val="00BB295B"/>
    <w:rsid w:val="00BB33C2"/>
    <w:rsid w:val="00BB3773"/>
    <w:rsid w:val="00BB37D7"/>
    <w:rsid w:val="00BB396F"/>
    <w:rsid w:val="00BB400C"/>
    <w:rsid w:val="00BB42E1"/>
    <w:rsid w:val="00BB50BB"/>
    <w:rsid w:val="00BB523B"/>
    <w:rsid w:val="00BB5308"/>
    <w:rsid w:val="00BB5E7B"/>
    <w:rsid w:val="00BB6369"/>
    <w:rsid w:val="00BB6B18"/>
    <w:rsid w:val="00BB6B79"/>
    <w:rsid w:val="00BB70E3"/>
    <w:rsid w:val="00BB7972"/>
    <w:rsid w:val="00BC0C4A"/>
    <w:rsid w:val="00BC105F"/>
    <w:rsid w:val="00BC127E"/>
    <w:rsid w:val="00BC1BAF"/>
    <w:rsid w:val="00BC210A"/>
    <w:rsid w:val="00BC26BE"/>
    <w:rsid w:val="00BC2E4D"/>
    <w:rsid w:val="00BC406E"/>
    <w:rsid w:val="00BC428A"/>
    <w:rsid w:val="00BC4B68"/>
    <w:rsid w:val="00BC5BCF"/>
    <w:rsid w:val="00BC5ECC"/>
    <w:rsid w:val="00BC64FC"/>
    <w:rsid w:val="00BD03C4"/>
    <w:rsid w:val="00BD0E94"/>
    <w:rsid w:val="00BD2682"/>
    <w:rsid w:val="00BD3488"/>
    <w:rsid w:val="00BD3A60"/>
    <w:rsid w:val="00BD4C84"/>
    <w:rsid w:val="00BD4D8E"/>
    <w:rsid w:val="00BD4E75"/>
    <w:rsid w:val="00BD5195"/>
    <w:rsid w:val="00BE07AC"/>
    <w:rsid w:val="00BE0CD1"/>
    <w:rsid w:val="00BE1495"/>
    <w:rsid w:val="00BE211A"/>
    <w:rsid w:val="00BE26ED"/>
    <w:rsid w:val="00BE27E8"/>
    <w:rsid w:val="00BE294A"/>
    <w:rsid w:val="00BE2F0F"/>
    <w:rsid w:val="00BE31EB"/>
    <w:rsid w:val="00BE3CD3"/>
    <w:rsid w:val="00BE3D73"/>
    <w:rsid w:val="00BE4B12"/>
    <w:rsid w:val="00BE5621"/>
    <w:rsid w:val="00BE628E"/>
    <w:rsid w:val="00BE6FBC"/>
    <w:rsid w:val="00BE7051"/>
    <w:rsid w:val="00BE7D63"/>
    <w:rsid w:val="00BF1950"/>
    <w:rsid w:val="00BF262D"/>
    <w:rsid w:val="00BF2984"/>
    <w:rsid w:val="00BF34CB"/>
    <w:rsid w:val="00BF37E6"/>
    <w:rsid w:val="00BF58CB"/>
    <w:rsid w:val="00BF5A61"/>
    <w:rsid w:val="00BF5FCF"/>
    <w:rsid w:val="00BF6026"/>
    <w:rsid w:val="00BF607D"/>
    <w:rsid w:val="00BF672A"/>
    <w:rsid w:val="00BF67F4"/>
    <w:rsid w:val="00BF6DDF"/>
    <w:rsid w:val="00C0245E"/>
    <w:rsid w:val="00C028E0"/>
    <w:rsid w:val="00C0359A"/>
    <w:rsid w:val="00C03FDB"/>
    <w:rsid w:val="00C043D4"/>
    <w:rsid w:val="00C04ACD"/>
    <w:rsid w:val="00C0506A"/>
    <w:rsid w:val="00C05A2C"/>
    <w:rsid w:val="00C05BBA"/>
    <w:rsid w:val="00C05C4A"/>
    <w:rsid w:val="00C06632"/>
    <w:rsid w:val="00C072E2"/>
    <w:rsid w:val="00C076E3"/>
    <w:rsid w:val="00C07AF0"/>
    <w:rsid w:val="00C11263"/>
    <w:rsid w:val="00C116C3"/>
    <w:rsid w:val="00C11CFC"/>
    <w:rsid w:val="00C1242C"/>
    <w:rsid w:val="00C1299C"/>
    <w:rsid w:val="00C135D5"/>
    <w:rsid w:val="00C137EE"/>
    <w:rsid w:val="00C147A3"/>
    <w:rsid w:val="00C15809"/>
    <w:rsid w:val="00C15A14"/>
    <w:rsid w:val="00C16075"/>
    <w:rsid w:val="00C16145"/>
    <w:rsid w:val="00C16691"/>
    <w:rsid w:val="00C17505"/>
    <w:rsid w:val="00C17983"/>
    <w:rsid w:val="00C17C2B"/>
    <w:rsid w:val="00C212A1"/>
    <w:rsid w:val="00C218AB"/>
    <w:rsid w:val="00C21B9D"/>
    <w:rsid w:val="00C2223C"/>
    <w:rsid w:val="00C226F2"/>
    <w:rsid w:val="00C22E1F"/>
    <w:rsid w:val="00C23747"/>
    <w:rsid w:val="00C238EA"/>
    <w:rsid w:val="00C23ABD"/>
    <w:rsid w:val="00C242F9"/>
    <w:rsid w:val="00C247BE"/>
    <w:rsid w:val="00C24827"/>
    <w:rsid w:val="00C251AF"/>
    <w:rsid w:val="00C25498"/>
    <w:rsid w:val="00C25B07"/>
    <w:rsid w:val="00C305B3"/>
    <w:rsid w:val="00C30BF9"/>
    <w:rsid w:val="00C3111C"/>
    <w:rsid w:val="00C31718"/>
    <w:rsid w:val="00C31B87"/>
    <w:rsid w:val="00C3266F"/>
    <w:rsid w:val="00C32B0E"/>
    <w:rsid w:val="00C330D6"/>
    <w:rsid w:val="00C33BEB"/>
    <w:rsid w:val="00C33F86"/>
    <w:rsid w:val="00C34EB2"/>
    <w:rsid w:val="00C35CAE"/>
    <w:rsid w:val="00C35F33"/>
    <w:rsid w:val="00C36976"/>
    <w:rsid w:val="00C415EF"/>
    <w:rsid w:val="00C4196A"/>
    <w:rsid w:val="00C42038"/>
    <w:rsid w:val="00C42FCB"/>
    <w:rsid w:val="00C430CE"/>
    <w:rsid w:val="00C45093"/>
    <w:rsid w:val="00C45646"/>
    <w:rsid w:val="00C45A2A"/>
    <w:rsid w:val="00C46316"/>
    <w:rsid w:val="00C463FE"/>
    <w:rsid w:val="00C468A6"/>
    <w:rsid w:val="00C46A3A"/>
    <w:rsid w:val="00C46C2C"/>
    <w:rsid w:val="00C47741"/>
    <w:rsid w:val="00C4795B"/>
    <w:rsid w:val="00C50234"/>
    <w:rsid w:val="00C5098C"/>
    <w:rsid w:val="00C50A00"/>
    <w:rsid w:val="00C50D76"/>
    <w:rsid w:val="00C519C9"/>
    <w:rsid w:val="00C52434"/>
    <w:rsid w:val="00C52FED"/>
    <w:rsid w:val="00C54623"/>
    <w:rsid w:val="00C5534D"/>
    <w:rsid w:val="00C56C08"/>
    <w:rsid w:val="00C56C40"/>
    <w:rsid w:val="00C600E2"/>
    <w:rsid w:val="00C60184"/>
    <w:rsid w:val="00C6170A"/>
    <w:rsid w:val="00C621AF"/>
    <w:rsid w:val="00C626C6"/>
    <w:rsid w:val="00C6282A"/>
    <w:rsid w:val="00C62C60"/>
    <w:rsid w:val="00C62E82"/>
    <w:rsid w:val="00C62E99"/>
    <w:rsid w:val="00C62F69"/>
    <w:rsid w:val="00C6365B"/>
    <w:rsid w:val="00C63AFD"/>
    <w:rsid w:val="00C642C2"/>
    <w:rsid w:val="00C64508"/>
    <w:rsid w:val="00C6451A"/>
    <w:rsid w:val="00C64F8A"/>
    <w:rsid w:val="00C65974"/>
    <w:rsid w:val="00C66347"/>
    <w:rsid w:val="00C6680A"/>
    <w:rsid w:val="00C70211"/>
    <w:rsid w:val="00C70C4B"/>
    <w:rsid w:val="00C71A27"/>
    <w:rsid w:val="00C7268B"/>
    <w:rsid w:val="00C7433A"/>
    <w:rsid w:val="00C746C5"/>
    <w:rsid w:val="00C747C0"/>
    <w:rsid w:val="00C74DA1"/>
    <w:rsid w:val="00C754F0"/>
    <w:rsid w:val="00C758B0"/>
    <w:rsid w:val="00C764D9"/>
    <w:rsid w:val="00C76D86"/>
    <w:rsid w:val="00C76E6F"/>
    <w:rsid w:val="00C7798B"/>
    <w:rsid w:val="00C8023C"/>
    <w:rsid w:val="00C80567"/>
    <w:rsid w:val="00C80578"/>
    <w:rsid w:val="00C80887"/>
    <w:rsid w:val="00C820F0"/>
    <w:rsid w:val="00C836F5"/>
    <w:rsid w:val="00C84339"/>
    <w:rsid w:val="00C84EEF"/>
    <w:rsid w:val="00C85164"/>
    <w:rsid w:val="00C86891"/>
    <w:rsid w:val="00C877DA"/>
    <w:rsid w:val="00C87824"/>
    <w:rsid w:val="00C87B9B"/>
    <w:rsid w:val="00C87E5F"/>
    <w:rsid w:val="00C87F30"/>
    <w:rsid w:val="00C92045"/>
    <w:rsid w:val="00C9419A"/>
    <w:rsid w:val="00C95BEE"/>
    <w:rsid w:val="00C961CC"/>
    <w:rsid w:val="00C96CE5"/>
    <w:rsid w:val="00C96E03"/>
    <w:rsid w:val="00C96F10"/>
    <w:rsid w:val="00C97022"/>
    <w:rsid w:val="00C97B69"/>
    <w:rsid w:val="00CA0ABF"/>
    <w:rsid w:val="00CA10A8"/>
    <w:rsid w:val="00CA10E0"/>
    <w:rsid w:val="00CA1232"/>
    <w:rsid w:val="00CA12F9"/>
    <w:rsid w:val="00CA153C"/>
    <w:rsid w:val="00CA1D86"/>
    <w:rsid w:val="00CA32C1"/>
    <w:rsid w:val="00CA3EAE"/>
    <w:rsid w:val="00CA44B7"/>
    <w:rsid w:val="00CA5D6C"/>
    <w:rsid w:val="00CA608E"/>
    <w:rsid w:val="00CA60D3"/>
    <w:rsid w:val="00CA6927"/>
    <w:rsid w:val="00CA6CD8"/>
    <w:rsid w:val="00CA6D73"/>
    <w:rsid w:val="00CA7AEE"/>
    <w:rsid w:val="00CA7B06"/>
    <w:rsid w:val="00CB1BFE"/>
    <w:rsid w:val="00CB21E1"/>
    <w:rsid w:val="00CB22DA"/>
    <w:rsid w:val="00CB2717"/>
    <w:rsid w:val="00CB27D6"/>
    <w:rsid w:val="00CB2A86"/>
    <w:rsid w:val="00CB2B4D"/>
    <w:rsid w:val="00CB3B60"/>
    <w:rsid w:val="00CB3FA9"/>
    <w:rsid w:val="00CB46D2"/>
    <w:rsid w:val="00CB5529"/>
    <w:rsid w:val="00CB5C56"/>
    <w:rsid w:val="00CB61F3"/>
    <w:rsid w:val="00CC00D6"/>
    <w:rsid w:val="00CC0B37"/>
    <w:rsid w:val="00CC146D"/>
    <w:rsid w:val="00CC1CFC"/>
    <w:rsid w:val="00CC21F8"/>
    <w:rsid w:val="00CC34E2"/>
    <w:rsid w:val="00CC3ACB"/>
    <w:rsid w:val="00CC3B85"/>
    <w:rsid w:val="00CC3E7A"/>
    <w:rsid w:val="00CC54FE"/>
    <w:rsid w:val="00CC568A"/>
    <w:rsid w:val="00CC5970"/>
    <w:rsid w:val="00CC6257"/>
    <w:rsid w:val="00CC6A87"/>
    <w:rsid w:val="00CC6B77"/>
    <w:rsid w:val="00CC7F01"/>
    <w:rsid w:val="00CC7F06"/>
    <w:rsid w:val="00CD012D"/>
    <w:rsid w:val="00CD13E0"/>
    <w:rsid w:val="00CD289E"/>
    <w:rsid w:val="00CD2A22"/>
    <w:rsid w:val="00CD3340"/>
    <w:rsid w:val="00CD377D"/>
    <w:rsid w:val="00CD4071"/>
    <w:rsid w:val="00CD46B6"/>
    <w:rsid w:val="00CD49C7"/>
    <w:rsid w:val="00CD505D"/>
    <w:rsid w:val="00CD688A"/>
    <w:rsid w:val="00CD6D92"/>
    <w:rsid w:val="00CE04CB"/>
    <w:rsid w:val="00CE0EF5"/>
    <w:rsid w:val="00CE12BD"/>
    <w:rsid w:val="00CE2115"/>
    <w:rsid w:val="00CE383A"/>
    <w:rsid w:val="00CE3BAD"/>
    <w:rsid w:val="00CE4C20"/>
    <w:rsid w:val="00CE4F59"/>
    <w:rsid w:val="00CE576E"/>
    <w:rsid w:val="00CE5DE0"/>
    <w:rsid w:val="00CE68B1"/>
    <w:rsid w:val="00CE6991"/>
    <w:rsid w:val="00CE6EB7"/>
    <w:rsid w:val="00CE6FFB"/>
    <w:rsid w:val="00CF026C"/>
    <w:rsid w:val="00CF0AD1"/>
    <w:rsid w:val="00CF181D"/>
    <w:rsid w:val="00CF25F9"/>
    <w:rsid w:val="00CF296C"/>
    <w:rsid w:val="00CF340D"/>
    <w:rsid w:val="00CF36A8"/>
    <w:rsid w:val="00CF4718"/>
    <w:rsid w:val="00CF5141"/>
    <w:rsid w:val="00CF68BF"/>
    <w:rsid w:val="00CF7A93"/>
    <w:rsid w:val="00D02656"/>
    <w:rsid w:val="00D04972"/>
    <w:rsid w:val="00D04AB9"/>
    <w:rsid w:val="00D0577B"/>
    <w:rsid w:val="00D0706D"/>
    <w:rsid w:val="00D07539"/>
    <w:rsid w:val="00D07E19"/>
    <w:rsid w:val="00D10683"/>
    <w:rsid w:val="00D107D7"/>
    <w:rsid w:val="00D10C21"/>
    <w:rsid w:val="00D11621"/>
    <w:rsid w:val="00D11C90"/>
    <w:rsid w:val="00D13434"/>
    <w:rsid w:val="00D13818"/>
    <w:rsid w:val="00D13868"/>
    <w:rsid w:val="00D13D0A"/>
    <w:rsid w:val="00D14EF5"/>
    <w:rsid w:val="00D15A16"/>
    <w:rsid w:val="00D15DC5"/>
    <w:rsid w:val="00D16FBC"/>
    <w:rsid w:val="00D17462"/>
    <w:rsid w:val="00D17827"/>
    <w:rsid w:val="00D202DF"/>
    <w:rsid w:val="00D20EF7"/>
    <w:rsid w:val="00D22006"/>
    <w:rsid w:val="00D22B23"/>
    <w:rsid w:val="00D2467C"/>
    <w:rsid w:val="00D25038"/>
    <w:rsid w:val="00D25093"/>
    <w:rsid w:val="00D250A2"/>
    <w:rsid w:val="00D250DA"/>
    <w:rsid w:val="00D263EB"/>
    <w:rsid w:val="00D26B07"/>
    <w:rsid w:val="00D26B38"/>
    <w:rsid w:val="00D27300"/>
    <w:rsid w:val="00D27B25"/>
    <w:rsid w:val="00D30039"/>
    <w:rsid w:val="00D304DA"/>
    <w:rsid w:val="00D309A2"/>
    <w:rsid w:val="00D30C9A"/>
    <w:rsid w:val="00D30D1E"/>
    <w:rsid w:val="00D310CD"/>
    <w:rsid w:val="00D3167D"/>
    <w:rsid w:val="00D32428"/>
    <w:rsid w:val="00D33777"/>
    <w:rsid w:val="00D33F49"/>
    <w:rsid w:val="00D33FB1"/>
    <w:rsid w:val="00D341CA"/>
    <w:rsid w:val="00D34353"/>
    <w:rsid w:val="00D34824"/>
    <w:rsid w:val="00D3679B"/>
    <w:rsid w:val="00D37A43"/>
    <w:rsid w:val="00D37BDF"/>
    <w:rsid w:val="00D37D52"/>
    <w:rsid w:val="00D400F4"/>
    <w:rsid w:val="00D40504"/>
    <w:rsid w:val="00D40C61"/>
    <w:rsid w:val="00D40E2E"/>
    <w:rsid w:val="00D41701"/>
    <w:rsid w:val="00D42C55"/>
    <w:rsid w:val="00D4343C"/>
    <w:rsid w:val="00D438DD"/>
    <w:rsid w:val="00D43CFF"/>
    <w:rsid w:val="00D43E17"/>
    <w:rsid w:val="00D440C4"/>
    <w:rsid w:val="00D44A61"/>
    <w:rsid w:val="00D45D5B"/>
    <w:rsid w:val="00D46DAC"/>
    <w:rsid w:val="00D50EC1"/>
    <w:rsid w:val="00D51786"/>
    <w:rsid w:val="00D51B1A"/>
    <w:rsid w:val="00D52085"/>
    <w:rsid w:val="00D52199"/>
    <w:rsid w:val="00D53DE7"/>
    <w:rsid w:val="00D543AA"/>
    <w:rsid w:val="00D54483"/>
    <w:rsid w:val="00D54742"/>
    <w:rsid w:val="00D55B19"/>
    <w:rsid w:val="00D55C36"/>
    <w:rsid w:val="00D55E28"/>
    <w:rsid w:val="00D56773"/>
    <w:rsid w:val="00D571FB"/>
    <w:rsid w:val="00D57323"/>
    <w:rsid w:val="00D57674"/>
    <w:rsid w:val="00D57D29"/>
    <w:rsid w:val="00D60114"/>
    <w:rsid w:val="00D60B50"/>
    <w:rsid w:val="00D60EA6"/>
    <w:rsid w:val="00D61028"/>
    <w:rsid w:val="00D61399"/>
    <w:rsid w:val="00D62392"/>
    <w:rsid w:val="00D62430"/>
    <w:rsid w:val="00D628BA"/>
    <w:rsid w:val="00D628CE"/>
    <w:rsid w:val="00D628E7"/>
    <w:rsid w:val="00D6453F"/>
    <w:rsid w:val="00D6586C"/>
    <w:rsid w:val="00D65927"/>
    <w:rsid w:val="00D65FB1"/>
    <w:rsid w:val="00D66113"/>
    <w:rsid w:val="00D675A0"/>
    <w:rsid w:val="00D70DE8"/>
    <w:rsid w:val="00D710C6"/>
    <w:rsid w:val="00D7329F"/>
    <w:rsid w:val="00D738E3"/>
    <w:rsid w:val="00D73A4A"/>
    <w:rsid w:val="00D742C4"/>
    <w:rsid w:val="00D7518B"/>
    <w:rsid w:val="00D75C7F"/>
    <w:rsid w:val="00D764E2"/>
    <w:rsid w:val="00D766E1"/>
    <w:rsid w:val="00D76741"/>
    <w:rsid w:val="00D76850"/>
    <w:rsid w:val="00D76B5D"/>
    <w:rsid w:val="00D76E7B"/>
    <w:rsid w:val="00D76F8E"/>
    <w:rsid w:val="00D779D2"/>
    <w:rsid w:val="00D80744"/>
    <w:rsid w:val="00D80877"/>
    <w:rsid w:val="00D81149"/>
    <w:rsid w:val="00D81ABD"/>
    <w:rsid w:val="00D81AD7"/>
    <w:rsid w:val="00D81FE1"/>
    <w:rsid w:val="00D828D7"/>
    <w:rsid w:val="00D82F58"/>
    <w:rsid w:val="00D83649"/>
    <w:rsid w:val="00D838C0"/>
    <w:rsid w:val="00D83C63"/>
    <w:rsid w:val="00D83FC8"/>
    <w:rsid w:val="00D84A70"/>
    <w:rsid w:val="00D85319"/>
    <w:rsid w:val="00D86D40"/>
    <w:rsid w:val="00D87E67"/>
    <w:rsid w:val="00D911EE"/>
    <w:rsid w:val="00D932C0"/>
    <w:rsid w:val="00D93306"/>
    <w:rsid w:val="00D9336B"/>
    <w:rsid w:val="00D940D8"/>
    <w:rsid w:val="00D94D16"/>
    <w:rsid w:val="00D96341"/>
    <w:rsid w:val="00D9648D"/>
    <w:rsid w:val="00D96821"/>
    <w:rsid w:val="00D96E8E"/>
    <w:rsid w:val="00D97EB1"/>
    <w:rsid w:val="00D97F0E"/>
    <w:rsid w:val="00DA010B"/>
    <w:rsid w:val="00DA2F60"/>
    <w:rsid w:val="00DA377E"/>
    <w:rsid w:val="00DA39EC"/>
    <w:rsid w:val="00DA3A30"/>
    <w:rsid w:val="00DA54A0"/>
    <w:rsid w:val="00DA58AD"/>
    <w:rsid w:val="00DA5F80"/>
    <w:rsid w:val="00DA6454"/>
    <w:rsid w:val="00DA6EA8"/>
    <w:rsid w:val="00DA7220"/>
    <w:rsid w:val="00DA763F"/>
    <w:rsid w:val="00DB0414"/>
    <w:rsid w:val="00DB04F0"/>
    <w:rsid w:val="00DB0683"/>
    <w:rsid w:val="00DB1486"/>
    <w:rsid w:val="00DB1BC1"/>
    <w:rsid w:val="00DB285A"/>
    <w:rsid w:val="00DB2A21"/>
    <w:rsid w:val="00DB2F7A"/>
    <w:rsid w:val="00DB3430"/>
    <w:rsid w:val="00DB3B3E"/>
    <w:rsid w:val="00DB4F63"/>
    <w:rsid w:val="00DB56DA"/>
    <w:rsid w:val="00DB57E7"/>
    <w:rsid w:val="00DB6AEB"/>
    <w:rsid w:val="00DC044E"/>
    <w:rsid w:val="00DC1A84"/>
    <w:rsid w:val="00DC1E28"/>
    <w:rsid w:val="00DC3343"/>
    <w:rsid w:val="00DC392F"/>
    <w:rsid w:val="00DC4646"/>
    <w:rsid w:val="00DC59D4"/>
    <w:rsid w:val="00DC6431"/>
    <w:rsid w:val="00DC6B46"/>
    <w:rsid w:val="00DC7824"/>
    <w:rsid w:val="00DC7ABB"/>
    <w:rsid w:val="00DC7C0A"/>
    <w:rsid w:val="00DD0367"/>
    <w:rsid w:val="00DD0DD3"/>
    <w:rsid w:val="00DD127A"/>
    <w:rsid w:val="00DD130D"/>
    <w:rsid w:val="00DD1525"/>
    <w:rsid w:val="00DD16A2"/>
    <w:rsid w:val="00DD2513"/>
    <w:rsid w:val="00DD3006"/>
    <w:rsid w:val="00DD333F"/>
    <w:rsid w:val="00DD379F"/>
    <w:rsid w:val="00DD4153"/>
    <w:rsid w:val="00DD44C8"/>
    <w:rsid w:val="00DD4501"/>
    <w:rsid w:val="00DD48E3"/>
    <w:rsid w:val="00DD4BC8"/>
    <w:rsid w:val="00DD56A9"/>
    <w:rsid w:val="00DD59D7"/>
    <w:rsid w:val="00DD5C9B"/>
    <w:rsid w:val="00DD6359"/>
    <w:rsid w:val="00DD6BCF"/>
    <w:rsid w:val="00DD6F84"/>
    <w:rsid w:val="00DD735C"/>
    <w:rsid w:val="00DD73D0"/>
    <w:rsid w:val="00DE0728"/>
    <w:rsid w:val="00DE0B66"/>
    <w:rsid w:val="00DE1165"/>
    <w:rsid w:val="00DE1E4D"/>
    <w:rsid w:val="00DE21B1"/>
    <w:rsid w:val="00DE28B4"/>
    <w:rsid w:val="00DE3138"/>
    <w:rsid w:val="00DE388E"/>
    <w:rsid w:val="00DE3E2D"/>
    <w:rsid w:val="00DE486D"/>
    <w:rsid w:val="00DE5A3D"/>
    <w:rsid w:val="00DE5C45"/>
    <w:rsid w:val="00DE5EEE"/>
    <w:rsid w:val="00DE6009"/>
    <w:rsid w:val="00DE6379"/>
    <w:rsid w:val="00DE6AFD"/>
    <w:rsid w:val="00DF0657"/>
    <w:rsid w:val="00DF1A1E"/>
    <w:rsid w:val="00DF31C3"/>
    <w:rsid w:val="00DF4134"/>
    <w:rsid w:val="00DF4B3C"/>
    <w:rsid w:val="00DF55F9"/>
    <w:rsid w:val="00DF599F"/>
    <w:rsid w:val="00DF5CB4"/>
    <w:rsid w:val="00DF7FD5"/>
    <w:rsid w:val="00E0131C"/>
    <w:rsid w:val="00E0374D"/>
    <w:rsid w:val="00E03C87"/>
    <w:rsid w:val="00E04CC0"/>
    <w:rsid w:val="00E05394"/>
    <w:rsid w:val="00E05935"/>
    <w:rsid w:val="00E05C87"/>
    <w:rsid w:val="00E070FC"/>
    <w:rsid w:val="00E10F9A"/>
    <w:rsid w:val="00E113C9"/>
    <w:rsid w:val="00E12F11"/>
    <w:rsid w:val="00E1384A"/>
    <w:rsid w:val="00E14C6F"/>
    <w:rsid w:val="00E1501B"/>
    <w:rsid w:val="00E154FF"/>
    <w:rsid w:val="00E15AAB"/>
    <w:rsid w:val="00E16128"/>
    <w:rsid w:val="00E1660C"/>
    <w:rsid w:val="00E1662A"/>
    <w:rsid w:val="00E169FB"/>
    <w:rsid w:val="00E1778F"/>
    <w:rsid w:val="00E17AC6"/>
    <w:rsid w:val="00E211A2"/>
    <w:rsid w:val="00E22596"/>
    <w:rsid w:val="00E23B34"/>
    <w:rsid w:val="00E23E01"/>
    <w:rsid w:val="00E241AB"/>
    <w:rsid w:val="00E24C9C"/>
    <w:rsid w:val="00E26815"/>
    <w:rsid w:val="00E27B4B"/>
    <w:rsid w:val="00E3026F"/>
    <w:rsid w:val="00E308C3"/>
    <w:rsid w:val="00E30DAD"/>
    <w:rsid w:val="00E30F2A"/>
    <w:rsid w:val="00E3154F"/>
    <w:rsid w:val="00E318F2"/>
    <w:rsid w:val="00E32820"/>
    <w:rsid w:val="00E32E99"/>
    <w:rsid w:val="00E33423"/>
    <w:rsid w:val="00E33DE7"/>
    <w:rsid w:val="00E34178"/>
    <w:rsid w:val="00E34E79"/>
    <w:rsid w:val="00E35683"/>
    <w:rsid w:val="00E356C2"/>
    <w:rsid w:val="00E356CF"/>
    <w:rsid w:val="00E3604B"/>
    <w:rsid w:val="00E36480"/>
    <w:rsid w:val="00E36B90"/>
    <w:rsid w:val="00E40264"/>
    <w:rsid w:val="00E4053F"/>
    <w:rsid w:val="00E40A57"/>
    <w:rsid w:val="00E40C6B"/>
    <w:rsid w:val="00E4182F"/>
    <w:rsid w:val="00E41949"/>
    <w:rsid w:val="00E41F95"/>
    <w:rsid w:val="00E42F54"/>
    <w:rsid w:val="00E44346"/>
    <w:rsid w:val="00E4468B"/>
    <w:rsid w:val="00E44C94"/>
    <w:rsid w:val="00E44CD9"/>
    <w:rsid w:val="00E4563C"/>
    <w:rsid w:val="00E45F89"/>
    <w:rsid w:val="00E47A57"/>
    <w:rsid w:val="00E5004C"/>
    <w:rsid w:val="00E50257"/>
    <w:rsid w:val="00E50517"/>
    <w:rsid w:val="00E508B7"/>
    <w:rsid w:val="00E50E94"/>
    <w:rsid w:val="00E51A7F"/>
    <w:rsid w:val="00E5354E"/>
    <w:rsid w:val="00E5416D"/>
    <w:rsid w:val="00E541A8"/>
    <w:rsid w:val="00E5463B"/>
    <w:rsid w:val="00E570DC"/>
    <w:rsid w:val="00E574D9"/>
    <w:rsid w:val="00E6029D"/>
    <w:rsid w:val="00E60675"/>
    <w:rsid w:val="00E6177E"/>
    <w:rsid w:val="00E623D4"/>
    <w:rsid w:val="00E62B77"/>
    <w:rsid w:val="00E6430B"/>
    <w:rsid w:val="00E64B9F"/>
    <w:rsid w:val="00E65396"/>
    <w:rsid w:val="00E65C3B"/>
    <w:rsid w:val="00E661A8"/>
    <w:rsid w:val="00E66F2B"/>
    <w:rsid w:val="00E67808"/>
    <w:rsid w:val="00E67F24"/>
    <w:rsid w:val="00E717B5"/>
    <w:rsid w:val="00E71D7B"/>
    <w:rsid w:val="00E72034"/>
    <w:rsid w:val="00E72857"/>
    <w:rsid w:val="00E72EBC"/>
    <w:rsid w:val="00E736DB"/>
    <w:rsid w:val="00E73845"/>
    <w:rsid w:val="00E73E34"/>
    <w:rsid w:val="00E7419A"/>
    <w:rsid w:val="00E74804"/>
    <w:rsid w:val="00E74C8D"/>
    <w:rsid w:val="00E752F3"/>
    <w:rsid w:val="00E756B4"/>
    <w:rsid w:val="00E75FE5"/>
    <w:rsid w:val="00E77312"/>
    <w:rsid w:val="00E81C4A"/>
    <w:rsid w:val="00E83430"/>
    <w:rsid w:val="00E83992"/>
    <w:rsid w:val="00E83D92"/>
    <w:rsid w:val="00E83FA3"/>
    <w:rsid w:val="00E840CF"/>
    <w:rsid w:val="00E8430C"/>
    <w:rsid w:val="00E8437E"/>
    <w:rsid w:val="00E86CE3"/>
    <w:rsid w:val="00E93F50"/>
    <w:rsid w:val="00E94B1F"/>
    <w:rsid w:val="00E9657F"/>
    <w:rsid w:val="00E96AD6"/>
    <w:rsid w:val="00E96F4B"/>
    <w:rsid w:val="00E970CD"/>
    <w:rsid w:val="00E97789"/>
    <w:rsid w:val="00E97812"/>
    <w:rsid w:val="00E97C46"/>
    <w:rsid w:val="00EA0EA0"/>
    <w:rsid w:val="00EA1438"/>
    <w:rsid w:val="00EA168E"/>
    <w:rsid w:val="00EA1703"/>
    <w:rsid w:val="00EA1A0D"/>
    <w:rsid w:val="00EA231C"/>
    <w:rsid w:val="00EA27BA"/>
    <w:rsid w:val="00EA36CD"/>
    <w:rsid w:val="00EA3F2B"/>
    <w:rsid w:val="00EA442D"/>
    <w:rsid w:val="00EA51A2"/>
    <w:rsid w:val="00EA575E"/>
    <w:rsid w:val="00EA5E29"/>
    <w:rsid w:val="00EA5F84"/>
    <w:rsid w:val="00EA6AD6"/>
    <w:rsid w:val="00EA6C18"/>
    <w:rsid w:val="00EA7212"/>
    <w:rsid w:val="00EA7641"/>
    <w:rsid w:val="00EA7A45"/>
    <w:rsid w:val="00EB077A"/>
    <w:rsid w:val="00EB0BF9"/>
    <w:rsid w:val="00EB1F4A"/>
    <w:rsid w:val="00EB2899"/>
    <w:rsid w:val="00EB2B85"/>
    <w:rsid w:val="00EB2E74"/>
    <w:rsid w:val="00EB51AE"/>
    <w:rsid w:val="00EB5529"/>
    <w:rsid w:val="00EB5667"/>
    <w:rsid w:val="00EB5794"/>
    <w:rsid w:val="00EB7880"/>
    <w:rsid w:val="00EC0C7E"/>
    <w:rsid w:val="00EC19EF"/>
    <w:rsid w:val="00EC1C26"/>
    <w:rsid w:val="00EC1E61"/>
    <w:rsid w:val="00EC250B"/>
    <w:rsid w:val="00EC2D01"/>
    <w:rsid w:val="00EC5688"/>
    <w:rsid w:val="00EC70D7"/>
    <w:rsid w:val="00EC7B95"/>
    <w:rsid w:val="00ED00F6"/>
    <w:rsid w:val="00ED0980"/>
    <w:rsid w:val="00ED0DB3"/>
    <w:rsid w:val="00ED2069"/>
    <w:rsid w:val="00ED2B8C"/>
    <w:rsid w:val="00ED365C"/>
    <w:rsid w:val="00ED4334"/>
    <w:rsid w:val="00ED4994"/>
    <w:rsid w:val="00ED563B"/>
    <w:rsid w:val="00ED5E3B"/>
    <w:rsid w:val="00ED6C4E"/>
    <w:rsid w:val="00ED7110"/>
    <w:rsid w:val="00ED7114"/>
    <w:rsid w:val="00ED7433"/>
    <w:rsid w:val="00ED7436"/>
    <w:rsid w:val="00ED7F39"/>
    <w:rsid w:val="00EE0094"/>
    <w:rsid w:val="00EE1282"/>
    <w:rsid w:val="00EE17B7"/>
    <w:rsid w:val="00EE1808"/>
    <w:rsid w:val="00EE1E6F"/>
    <w:rsid w:val="00EE2D5D"/>
    <w:rsid w:val="00EE4D4C"/>
    <w:rsid w:val="00EE5270"/>
    <w:rsid w:val="00EE5DC3"/>
    <w:rsid w:val="00EE70AF"/>
    <w:rsid w:val="00EF0B4B"/>
    <w:rsid w:val="00EF13E1"/>
    <w:rsid w:val="00EF16D2"/>
    <w:rsid w:val="00EF1840"/>
    <w:rsid w:val="00EF3459"/>
    <w:rsid w:val="00EF367B"/>
    <w:rsid w:val="00EF3C94"/>
    <w:rsid w:val="00EF3D12"/>
    <w:rsid w:val="00EF4674"/>
    <w:rsid w:val="00EF4C8A"/>
    <w:rsid w:val="00EF500C"/>
    <w:rsid w:val="00EF5967"/>
    <w:rsid w:val="00EF5F8B"/>
    <w:rsid w:val="00EF6074"/>
    <w:rsid w:val="00EF6312"/>
    <w:rsid w:val="00EF6456"/>
    <w:rsid w:val="00EF660A"/>
    <w:rsid w:val="00EF727F"/>
    <w:rsid w:val="00EF756D"/>
    <w:rsid w:val="00EF7CCA"/>
    <w:rsid w:val="00F002CA"/>
    <w:rsid w:val="00F007C8"/>
    <w:rsid w:val="00F008DF"/>
    <w:rsid w:val="00F0190E"/>
    <w:rsid w:val="00F0237B"/>
    <w:rsid w:val="00F025AD"/>
    <w:rsid w:val="00F025E2"/>
    <w:rsid w:val="00F029FC"/>
    <w:rsid w:val="00F0341D"/>
    <w:rsid w:val="00F03861"/>
    <w:rsid w:val="00F04276"/>
    <w:rsid w:val="00F04327"/>
    <w:rsid w:val="00F04654"/>
    <w:rsid w:val="00F04964"/>
    <w:rsid w:val="00F04F16"/>
    <w:rsid w:val="00F057CA"/>
    <w:rsid w:val="00F05BEE"/>
    <w:rsid w:val="00F05CB8"/>
    <w:rsid w:val="00F0678E"/>
    <w:rsid w:val="00F06FA1"/>
    <w:rsid w:val="00F07B09"/>
    <w:rsid w:val="00F114BB"/>
    <w:rsid w:val="00F11F53"/>
    <w:rsid w:val="00F12195"/>
    <w:rsid w:val="00F125EE"/>
    <w:rsid w:val="00F126B5"/>
    <w:rsid w:val="00F13D34"/>
    <w:rsid w:val="00F14DC7"/>
    <w:rsid w:val="00F15340"/>
    <w:rsid w:val="00F1725B"/>
    <w:rsid w:val="00F177B7"/>
    <w:rsid w:val="00F179D1"/>
    <w:rsid w:val="00F17A75"/>
    <w:rsid w:val="00F17F30"/>
    <w:rsid w:val="00F20F40"/>
    <w:rsid w:val="00F21A0E"/>
    <w:rsid w:val="00F21FA7"/>
    <w:rsid w:val="00F2218B"/>
    <w:rsid w:val="00F2256F"/>
    <w:rsid w:val="00F22755"/>
    <w:rsid w:val="00F23360"/>
    <w:rsid w:val="00F239D7"/>
    <w:rsid w:val="00F24A37"/>
    <w:rsid w:val="00F24B6B"/>
    <w:rsid w:val="00F24CE5"/>
    <w:rsid w:val="00F26119"/>
    <w:rsid w:val="00F2652D"/>
    <w:rsid w:val="00F26824"/>
    <w:rsid w:val="00F303B6"/>
    <w:rsid w:val="00F3094B"/>
    <w:rsid w:val="00F3110C"/>
    <w:rsid w:val="00F327B6"/>
    <w:rsid w:val="00F32CA8"/>
    <w:rsid w:val="00F33422"/>
    <w:rsid w:val="00F34F6C"/>
    <w:rsid w:val="00F35C02"/>
    <w:rsid w:val="00F35F9C"/>
    <w:rsid w:val="00F35FEA"/>
    <w:rsid w:val="00F36539"/>
    <w:rsid w:val="00F36F93"/>
    <w:rsid w:val="00F37611"/>
    <w:rsid w:val="00F378B3"/>
    <w:rsid w:val="00F37C69"/>
    <w:rsid w:val="00F40758"/>
    <w:rsid w:val="00F41613"/>
    <w:rsid w:val="00F416B1"/>
    <w:rsid w:val="00F426B5"/>
    <w:rsid w:val="00F42856"/>
    <w:rsid w:val="00F4383A"/>
    <w:rsid w:val="00F43DEF"/>
    <w:rsid w:val="00F43E9B"/>
    <w:rsid w:val="00F44019"/>
    <w:rsid w:val="00F44341"/>
    <w:rsid w:val="00F444EE"/>
    <w:rsid w:val="00F44728"/>
    <w:rsid w:val="00F44907"/>
    <w:rsid w:val="00F44B37"/>
    <w:rsid w:val="00F45A69"/>
    <w:rsid w:val="00F45A8D"/>
    <w:rsid w:val="00F45E4C"/>
    <w:rsid w:val="00F471BB"/>
    <w:rsid w:val="00F476E1"/>
    <w:rsid w:val="00F47E31"/>
    <w:rsid w:val="00F51DF1"/>
    <w:rsid w:val="00F52B00"/>
    <w:rsid w:val="00F52EB0"/>
    <w:rsid w:val="00F54212"/>
    <w:rsid w:val="00F544E3"/>
    <w:rsid w:val="00F5453D"/>
    <w:rsid w:val="00F54F54"/>
    <w:rsid w:val="00F550BD"/>
    <w:rsid w:val="00F5545C"/>
    <w:rsid w:val="00F56A5A"/>
    <w:rsid w:val="00F579FC"/>
    <w:rsid w:val="00F60375"/>
    <w:rsid w:val="00F604FD"/>
    <w:rsid w:val="00F60A08"/>
    <w:rsid w:val="00F6246A"/>
    <w:rsid w:val="00F625E5"/>
    <w:rsid w:val="00F63E60"/>
    <w:rsid w:val="00F64E42"/>
    <w:rsid w:val="00F64FA8"/>
    <w:rsid w:val="00F66A54"/>
    <w:rsid w:val="00F670CD"/>
    <w:rsid w:val="00F6723B"/>
    <w:rsid w:val="00F6735C"/>
    <w:rsid w:val="00F704CF"/>
    <w:rsid w:val="00F706DD"/>
    <w:rsid w:val="00F70AE1"/>
    <w:rsid w:val="00F70EF2"/>
    <w:rsid w:val="00F71326"/>
    <w:rsid w:val="00F717D0"/>
    <w:rsid w:val="00F71B9F"/>
    <w:rsid w:val="00F720D1"/>
    <w:rsid w:val="00F720E1"/>
    <w:rsid w:val="00F7231F"/>
    <w:rsid w:val="00F72E7B"/>
    <w:rsid w:val="00F73AC0"/>
    <w:rsid w:val="00F73B14"/>
    <w:rsid w:val="00F74487"/>
    <w:rsid w:val="00F74AAC"/>
    <w:rsid w:val="00F757F3"/>
    <w:rsid w:val="00F75DC9"/>
    <w:rsid w:val="00F7633E"/>
    <w:rsid w:val="00F765E8"/>
    <w:rsid w:val="00F76C74"/>
    <w:rsid w:val="00F808ED"/>
    <w:rsid w:val="00F81F85"/>
    <w:rsid w:val="00F82A45"/>
    <w:rsid w:val="00F8302D"/>
    <w:rsid w:val="00F8377C"/>
    <w:rsid w:val="00F83F5F"/>
    <w:rsid w:val="00F84528"/>
    <w:rsid w:val="00F84BA8"/>
    <w:rsid w:val="00F84F7E"/>
    <w:rsid w:val="00F86A7E"/>
    <w:rsid w:val="00F86AAF"/>
    <w:rsid w:val="00F86FC1"/>
    <w:rsid w:val="00F8733C"/>
    <w:rsid w:val="00F87F94"/>
    <w:rsid w:val="00F907D2"/>
    <w:rsid w:val="00F91D69"/>
    <w:rsid w:val="00F92167"/>
    <w:rsid w:val="00F922AB"/>
    <w:rsid w:val="00F923DB"/>
    <w:rsid w:val="00F92692"/>
    <w:rsid w:val="00F92B66"/>
    <w:rsid w:val="00F93971"/>
    <w:rsid w:val="00F93B12"/>
    <w:rsid w:val="00F94C02"/>
    <w:rsid w:val="00F9553B"/>
    <w:rsid w:val="00F957AB"/>
    <w:rsid w:val="00F96F3C"/>
    <w:rsid w:val="00F9734C"/>
    <w:rsid w:val="00FA036C"/>
    <w:rsid w:val="00FA0E0C"/>
    <w:rsid w:val="00FA20E4"/>
    <w:rsid w:val="00FA3593"/>
    <w:rsid w:val="00FA372A"/>
    <w:rsid w:val="00FA3ACE"/>
    <w:rsid w:val="00FA3EF6"/>
    <w:rsid w:val="00FA57FB"/>
    <w:rsid w:val="00FA5AC5"/>
    <w:rsid w:val="00FA6005"/>
    <w:rsid w:val="00FA6079"/>
    <w:rsid w:val="00FA64E0"/>
    <w:rsid w:val="00FA704E"/>
    <w:rsid w:val="00FB0C2A"/>
    <w:rsid w:val="00FB286D"/>
    <w:rsid w:val="00FB4123"/>
    <w:rsid w:val="00FB4173"/>
    <w:rsid w:val="00FB41CC"/>
    <w:rsid w:val="00FB4D57"/>
    <w:rsid w:val="00FB5E01"/>
    <w:rsid w:val="00FB633D"/>
    <w:rsid w:val="00FB6738"/>
    <w:rsid w:val="00FB6DF1"/>
    <w:rsid w:val="00FB7C1E"/>
    <w:rsid w:val="00FC02C3"/>
    <w:rsid w:val="00FC154C"/>
    <w:rsid w:val="00FC1ED5"/>
    <w:rsid w:val="00FC26C1"/>
    <w:rsid w:val="00FC2FD1"/>
    <w:rsid w:val="00FC31B7"/>
    <w:rsid w:val="00FC343E"/>
    <w:rsid w:val="00FC47C7"/>
    <w:rsid w:val="00FC4EC5"/>
    <w:rsid w:val="00FC5411"/>
    <w:rsid w:val="00FC68D1"/>
    <w:rsid w:val="00FC74E5"/>
    <w:rsid w:val="00FC771D"/>
    <w:rsid w:val="00FC7ABB"/>
    <w:rsid w:val="00FD0052"/>
    <w:rsid w:val="00FD097C"/>
    <w:rsid w:val="00FD18FF"/>
    <w:rsid w:val="00FD1925"/>
    <w:rsid w:val="00FD1C12"/>
    <w:rsid w:val="00FD20F5"/>
    <w:rsid w:val="00FD2891"/>
    <w:rsid w:val="00FD328A"/>
    <w:rsid w:val="00FD3472"/>
    <w:rsid w:val="00FD3A18"/>
    <w:rsid w:val="00FD3F46"/>
    <w:rsid w:val="00FD4ABE"/>
    <w:rsid w:val="00FD5406"/>
    <w:rsid w:val="00FD60DD"/>
    <w:rsid w:val="00FD6DA9"/>
    <w:rsid w:val="00FD70BE"/>
    <w:rsid w:val="00FE0B12"/>
    <w:rsid w:val="00FE1695"/>
    <w:rsid w:val="00FE1A50"/>
    <w:rsid w:val="00FE1CB3"/>
    <w:rsid w:val="00FE2497"/>
    <w:rsid w:val="00FE25D5"/>
    <w:rsid w:val="00FE2BD6"/>
    <w:rsid w:val="00FE2C5B"/>
    <w:rsid w:val="00FE2D9F"/>
    <w:rsid w:val="00FE3B8D"/>
    <w:rsid w:val="00FE47EB"/>
    <w:rsid w:val="00FE4931"/>
    <w:rsid w:val="00FE5449"/>
    <w:rsid w:val="00FE61B0"/>
    <w:rsid w:val="00FE6A1F"/>
    <w:rsid w:val="00FE7AE2"/>
    <w:rsid w:val="00FF040D"/>
    <w:rsid w:val="00FF062B"/>
    <w:rsid w:val="00FF0B0C"/>
    <w:rsid w:val="00FF1D10"/>
    <w:rsid w:val="00FF21A3"/>
    <w:rsid w:val="00FF2B5A"/>
    <w:rsid w:val="00FF2F9A"/>
    <w:rsid w:val="00FF377B"/>
    <w:rsid w:val="00FF385C"/>
    <w:rsid w:val="00FF3F8E"/>
    <w:rsid w:val="00FF3F94"/>
    <w:rsid w:val="00FF5937"/>
    <w:rsid w:val="00FF67BD"/>
    <w:rsid w:val="00FF72B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2E35-4721-4EE7-8CCE-A46E6E4C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C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076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B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2D8"/>
  </w:style>
  <w:style w:type="paragraph" w:styleId="Stopka">
    <w:name w:val="footer"/>
    <w:basedOn w:val="Normalny"/>
    <w:link w:val="StopkaZnak"/>
    <w:uiPriority w:val="99"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D8"/>
  </w:style>
  <w:style w:type="character" w:styleId="Hipercze">
    <w:name w:val="Hyperlink"/>
    <w:basedOn w:val="Domylnaczcionkaakapitu"/>
    <w:uiPriority w:val="99"/>
    <w:unhideWhenUsed/>
    <w:rsid w:val="004D24DC"/>
    <w:rPr>
      <w:color w:val="0000FF" w:themeColor="hyperlink"/>
      <w:u w:val="single"/>
    </w:rPr>
  </w:style>
  <w:style w:type="paragraph" w:customStyle="1" w:styleId="Default">
    <w:name w:val="Default"/>
    <w:rsid w:val="004D2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2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24DC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nhideWhenUsed/>
    <w:rsid w:val="0038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6513ED"/>
  </w:style>
  <w:style w:type="character" w:styleId="Tytuksiki">
    <w:name w:val="Book Title"/>
    <w:basedOn w:val="Domylnaczcionkaakapitu"/>
    <w:uiPriority w:val="33"/>
    <w:qFormat/>
    <w:rsid w:val="002D7990"/>
    <w:rPr>
      <w:b/>
      <w:bCs/>
      <w:i/>
      <w:iCs/>
      <w:spacing w:val="5"/>
    </w:rPr>
  </w:style>
  <w:style w:type="character" w:styleId="Wyrnieniedelikatne">
    <w:name w:val="Subtle Emphasis"/>
    <w:basedOn w:val="Domylnaczcionkaakapitu"/>
    <w:uiPriority w:val="19"/>
    <w:qFormat/>
    <w:rsid w:val="00097CC5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5458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458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735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Stopień awansu zawodowego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stażysta</c:v>
                </c:pt>
                <c:pt idx="1">
                  <c:v>kontraktowy</c:v>
                </c:pt>
                <c:pt idx="2">
                  <c:v>mianowany</c:v>
                </c:pt>
                <c:pt idx="3">
                  <c:v>dyplomowany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</c:v>
                </c:pt>
                <c:pt idx="1">
                  <c:v>0.06</c:v>
                </c:pt>
                <c:pt idx="2">
                  <c:v>0.09</c:v>
                </c:pt>
                <c:pt idx="3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Wyniki egzaminu gimnazjalnego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wynik szkoły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7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0.7</c:v>
                </c:pt>
                <c:pt idx="1">
                  <c:v>0.54</c:v>
                </c:pt>
                <c:pt idx="2">
                  <c:v>0.44</c:v>
                </c:pt>
                <c:pt idx="3">
                  <c:v>0.53</c:v>
                </c:pt>
                <c:pt idx="4">
                  <c:v>0.57999999999999996</c:v>
                </c:pt>
                <c:pt idx="5">
                  <c:v>0.39</c:v>
                </c:pt>
                <c:pt idx="6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wynik powiatu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7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</c:strCache>
            </c:strRef>
          </c:cat>
          <c:val>
            <c:numRef>
              <c:f>Arkusz1!$C$2:$C$9</c:f>
              <c:numCache>
                <c:formatCode>0%</c:formatCode>
                <c:ptCount val="8"/>
                <c:pt idx="0">
                  <c:v>0.69</c:v>
                </c:pt>
                <c:pt idx="1">
                  <c:v>0.57999999999999996</c:v>
                </c:pt>
                <c:pt idx="2">
                  <c:v>0.51</c:v>
                </c:pt>
                <c:pt idx="3">
                  <c:v>0.56000000000000005</c:v>
                </c:pt>
                <c:pt idx="4">
                  <c:v>0.68</c:v>
                </c:pt>
                <c:pt idx="5">
                  <c:v>0.5</c:v>
                </c:pt>
                <c:pt idx="6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wynik województwa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7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</c:strCache>
            </c:strRef>
          </c:cat>
          <c:val>
            <c:numRef>
              <c:f>Arkusz1!$D$2:$D$9</c:f>
              <c:numCache>
                <c:formatCode>0%</c:formatCode>
                <c:ptCount val="8"/>
                <c:pt idx="0">
                  <c:v>0.68</c:v>
                </c:pt>
                <c:pt idx="1">
                  <c:v>0.57999999999999996</c:v>
                </c:pt>
                <c:pt idx="2">
                  <c:v>0.51</c:v>
                </c:pt>
                <c:pt idx="3">
                  <c:v>0.55000000000000004</c:v>
                </c:pt>
                <c:pt idx="4">
                  <c:v>0.66</c:v>
                </c:pt>
                <c:pt idx="5">
                  <c:v>0.49</c:v>
                </c:pt>
                <c:pt idx="6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wynik kraju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7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</c:strCache>
            </c:strRef>
          </c:cat>
          <c:val>
            <c:numRef>
              <c:f>Arkusz1!$E$2:$E$9</c:f>
              <c:numCache>
                <c:formatCode>0%</c:formatCode>
                <c:ptCount val="8"/>
                <c:pt idx="0">
                  <c:v>0.68</c:v>
                </c:pt>
                <c:pt idx="1">
                  <c:v>0.59</c:v>
                </c:pt>
                <c:pt idx="2">
                  <c:v>0.52</c:v>
                </c:pt>
                <c:pt idx="3">
                  <c:v>0.56000000000000005</c:v>
                </c:pt>
                <c:pt idx="4">
                  <c:v>0.68</c:v>
                </c:pt>
                <c:pt idx="5">
                  <c:v>0.52</c:v>
                </c:pt>
                <c:pt idx="6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382152"/>
        <c:axId val="459382936"/>
      </c:barChart>
      <c:catAx>
        <c:axId val="459382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pl-PL"/>
          </a:p>
        </c:txPr>
        <c:crossAx val="459382936"/>
        <c:crosses val="autoZero"/>
        <c:auto val="1"/>
        <c:lblAlgn val="ctr"/>
        <c:lblOffset val="100"/>
        <c:noMultiLvlLbl val="0"/>
      </c:catAx>
      <c:valAx>
        <c:axId val="459382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9382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70153606421845"/>
          <c:y val="0.61491063617049391"/>
          <c:w val="0.21029846393578921"/>
          <c:h val="0.269272590926134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pl-PL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Źródła finansowania działalności oświatowej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subwencja oświatowa</c:v>
                </c:pt>
                <c:pt idx="1">
                  <c:v>dotacje celowe</c:v>
                </c:pt>
                <c:pt idx="2">
                  <c:v>środki własne gminy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0.67</c:v>
                </c:pt>
                <c:pt idx="1">
                  <c:v>0.05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751C-22EC-4A33-A345-3DC601BF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1</Pages>
  <Words>5783</Words>
  <Characters>34700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GZOSZ  Solec-Zdrój</dc:creator>
  <cp:keywords/>
  <dc:description/>
  <cp:lastModifiedBy>Edyta_15</cp:lastModifiedBy>
  <cp:revision>3</cp:revision>
  <cp:lastPrinted>2018-10-19T11:13:00Z</cp:lastPrinted>
  <dcterms:created xsi:type="dcterms:W3CDTF">2017-10-23T12:05:00Z</dcterms:created>
  <dcterms:modified xsi:type="dcterms:W3CDTF">2019-10-22T08:29:00Z</dcterms:modified>
</cp:coreProperties>
</file>