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72" w:rsidRDefault="000E1972" w:rsidP="00AD254B">
      <w:pPr>
        <w:jc w:val="center"/>
        <w:rPr>
          <w:sz w:val="44"/>
          <w:szCs w:val="44"/>
        </w:rPr>
      </w:pPr>
      <w:r w:rsidRPr="000E1972">
        <w:rPr>
          <w:noProof/>
          <w:sz w:val="44"/>
          <w:szCs w:val="44"/>
        </w:rPr>
        <w:drawing>
          <wp:inline distT="0" distB="0" distL="0" distR="0">
            <wp:extent cx="1207792" cy="1167974"/>
            <wp:effectExtent l="0" t="0" r="0" b="0"/>
            <wp:docPr id="4" name="Obraz 4" descr="C:\Users\Edyta_15\Desktop\herb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_15\Desktop\herbi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994" cy="1185576"/>
                    </a:xfrm>
                    <a:prstGeom prst="rect">
                      <a:avLst/>
                    </a:prstGeom>
                    <a:noFill/>
                    <a:ln>
                      <a:noFill/>
                    </a:ln>
                  </pic:spPr>
                </pic:pic>
              </a:graphicData>
            </a:graphic>
          </wp:inline>
        </w:drawing>
      </w:r>
    </w:p>
    <w:p w:rsidR="00AD254B" w:rsidRDefault="00AD254B" w:rsidP="00AD254B">
      <w:pPr>
        <w:jc w:val="center"/>
        <w:rPr>
          <w:sz w:val="44"/>
          <w:szCs w:val="44"/>
        </w:rPr>
      </w:pPr>
      <w:r>
        <w:rPr>
          <w:sz w:val="44"/>
          <w:szCs w:val="44"/>
        </w:rPr>
        <w:t xml:space="preserve">Informacja o </w:t>
      </w:r>
      <w:r w:rsidR="00C642C2">
        <w:rPr>
          <w:sz w:val="44"/>
          <w:szCs w:val="44"/>
        </w:rPr>
        <w:t xml:space="preserve">stanie </w:t>
      </w:r>
      <w:r>
        <w:rPr>
          <w:sz w:val="44"/>
          <w:szCs w:val="44"/>
        </w:rPr>
        <w:t>realizacji zadań oświatowych</w:t>
      </w:r>
    </w:p>
    <w:p w:rsidR="00AD254B" w:rsidRDefault="00AD254B" w:rsidP="00AD254B">
      <w:pPr>
        <w:jc w:val="center"/>
        <w:rPr>
          <w:sz w:val="44"/>
          <w:szCs w:val="44"/>
        </w:rPr>
      </w:pPr>
      <w:r>
        <w:rPr>
          <w:sz w:val="44"/>
          <w:szCs w:val="44"/>
        </w:rPr>
        <w:t xml:space="preserve"> Gminy Solec-Zdrój </w:t>
      </w:r>
    </w:p>
    <w:p w:rsidR="00AD254B" w:rsidRDefault="00AD254B" w:rsidP="00AD254B">
      <w:pPr>
        <w:jc w:val="center"/>
        <w:rPr>
          <w:sz w:val="44"/>
          <w:szCs w:val="44"/>
        </w:rPr>
      </w:pPr>
      <w:r>
        <w:rPr>
          <w:sz w:val="44"/>
          <w:szCs w:val="44"/>
        </w:rPr>
        <w:t>za rok szkolny 201</w:t>
      </w:r>
      <w:r w:rsidR="00346117">
        <w:rPr>
          <w:sz w:val="44"/>
          <w:szCs w:val="44"/>
        </w:rPr>
        <w:t>8</w:t>
      </w:r>
      <w:r>
        <w:rPr>
          <w:sz w:val="44"/>
          <w:szCs w:val="44"/>
        </w:rPr>
        <w:t>/201</w:t>
      </w:r>
      <w:r w:rsidR="00346117">
        <w:rPr>
          <w:sz w:val="44"/>
          <w:szCs w:val="44"/>
        </w:rPr>
        <w:t>9</w:t>
      </w:r>
    </w:p>
    <w:p w:rsidR="00AD254B" w:rsidRDefault="00AD254B" w:rsidP="000A37D5">
      <w:pPr>
        <w:pStyle w:val="Bezodstpw"/>
        <w:numPr>
          <w:ilvl w:val="0"/>
          <w:numId w:val="36"/>
        </w:numPr>
        <w:spacing w:line="360" w:lineRule="auto"/>
        <w:jc w:val="both"/>
      </w:pPr>
      <w:r>
        <w:t>Placówki oświatowe gminy Solec-Zdrój</w:t>
      </w:r>
    </w:p>
    <w:p w:rsidR="00AD254B" w:rsidRDefault="00AD254B" w:rsidP="000A37D5">
      <w:pPr>
        <w:pStyle w:val="Bezodstpw"/>
        <w:numPr>
          <w:ilvl w:val="1"/>
          <w:numId w:val="36"/>
        </w:numPr>
        <w:spacing w:line="360" w:lineRule="auto"/>
        <w:jc w:val="both"/>
      </w:pPr>
      <w:r>
        <w:t>Wykaz placówek oświatowych</w:t>
      </w:r>
    </w:p>
    <w:p w:rsidR="00AD254B" w:rsidRDefault="00AD254B" w:rsidP="000A37D5">
      <w:pPr>
        <w:pStyle w:val="Bezodstpw"/>
        <w:numPr>
          <w:ilvl w:val="1"/>
          <w:numId w:val="36"/>
        </w:numPr>
        <w:spacing w:line="360" w:lineRule="auto"/>
        <w:jc w:val="both"/>
      </w:pPr>
      <w:r>
        <w:t>Uczniowie</w:t>
      </w:r>
    </w:p>
    <w:p w:rsidR="00AD254B" w:rsidRDefault="00AD254B" w:rsidP="000A37D5">
      <w:pPr>
        <w:pStyle w:val="Bezodstpw"/>
        <w:numPr>
          <w:ilvl w:val="1"/>
          <w:numId w:val="36"/>
        </w:numPr>
        <w:spacing w:line="360" w:lineRule="auto"/>
        <w:jc w:val="both"/>
      </w:pPr>
      <w:r>
        <w:t>Zatrudnienie</w:t>
      </w:r>
    </w:p>
    <w:p w:rsidR="00AD254B" w:rsidRDefault="00AD254B" w:rsidP="000A37D5">
      <w:pPr>
        <w:pStyle w:val="Bezodstpw"/>
        <w:numPr>
          <w:ilvl w:val="1"/>
          <w:numId w:val="36"/>
        </w:numPr>
        <w:spacing w:line="360" w:lineRule="auto"/>
        <w:jc w:val="both"/>
      </w:pPr>
      <w:r>
        <w:t>Baza lokalowa</w:t>
      </w:r>
    </w:p>
    <w:p w:rsidR="00AD254B" w:rsidRDefault="00AD254B" w:rsidP="000A37D5">
      <w:pPr>
        <w:pStyle w:val="Bezodstpw"/>
        <w:numPr>
          <w:ilvl w:val="0"/>
          <w:numId w:val="36"/>
        </w:numPr>
        <w:spacing w:line="360" w:lineRule="auto"/>
        <w:jc w:val="both"/>
      </w:pPr>
      <w:r>
        <w:t>Jakość pracy placówek oświatowych</w:t>
      </w:r>
    </w:p>
    <w:p w:rsidR="000A37D5" w:rsidRDefault="000A37D5" w:rsidP="000A37D5">
      <w:pPr>
        <w:pStyle w:val="Bezodstpw"/>
        <w:numPr>
          <w:ilvl w:val="1"/>
          <w:numId w:val="36"/>
        </w:numPr>
        <w:spacing w:line="360" w:lineRule="auto"/>
        <w:jc w:val="both"/>
      </w:pPr>
      <w:r>
        <w:t>Wyniki egzaminu ósmoklasistów</w:t>
      </w:r>
    </w:p>
    <w:p w:rsidR="00AD254B" w:rsidRDefault="00AD254B" w:rsidP="000A37D5">
      <w:pPr>
        <w:pStyle w:val="Bezodstpw"/>
        <w:numPr>
          <w:ilvl w:val="1"/>
          <w:numId w:val="36"/>
        </w:numPr>
        <w:spacing w:line="360" w:lineRule="auto"/>
        <w:jc w:val="both"/>
      </w:pPr>
      <w:r>
        <w:t xml:space="preserve">Wyniki </w:t>
      </w:r>
      <w:r w:rsidR="000A37D5">
        <w:t xml:space="preserve">egzaminu </w:t>
      </w:r>
      <w:r>
        <w:t>uczniów gimnazjum</w:t>
      </w:r>
    </w:p>
    <w:p w:rsidR="00826141" w:rsidRDefault="00826141" w:rsidP="000A37D5">
      <w:pPr>
        <w:pStyle w:val="Bezodstpw"/>
        <w:numPr>
          <w:ilvl w:val="1"/>
          <w:numId w:val="36"/>
        </w:numPr>
        <w:spacing w:line="360" w:lineRule="auto"/>
        <w:jc w:val="both"/>
      </w:pPr>
      <w:r>
        <w:t>Nadzór pedagogiczny sprawowany przez kuratora oświaty.</w:t>
      </w:r>
    </w:p>
    <w:p w:rsidR="00AD254B" w:rsidRDefault="00AD254B" w:rsidP="000A37D5">
      <w:pPr>
        <w:pStyle w:val="Bezodstpw"/>
        <w:numPr>
          <w:ilvl w:val="1"/>
          <w:numId w:val="36"/>
        </w:numPr>
        <w:spacing w:line="360" w:lineRule="auto"/>
        <w:jc w:val="both"/>
      </w:pPr>
      <w:r>
        <w:t>Udział uczniów w olimpiadach, konkursach, turniejach</w:t>
      </w:r>
    </w:p>
    <w:p w:rsidR="00AD254B" w:rsidRDefault="00AD254B" w:rsidP="000A37D5">
      <w:pPr>
        <w:pStyle w:val="Bezodstpw"/>
        <w:numPr>
          <w:ilvl w:val="1"/>
          <w:numId w:val="36"/>
        </w:numPr>
        <w:spacing w:line="360" w:lineRule="auto"/>
        <w:jc w:val="both"/>
      </w:pPr>
      <w:r>
        <w:t>Opieka i wychowanie</w:t>
      </w:r>
    </w:p>
    <w:p w:rsidR="00AD254B" w:rsidRDefault="000A37D5" w:rsidP="000A37D5">
      <w:pPr>
        <w:pStyle w:val="Bezodstpw"/>
        <w:numPr>
          <w:ilvl w:val="1"/>
          <w:numId w:val="36"/>
        </w:numPr>
        <w:spacing w:line="360" w:lineRule="auto"/>
        <w:jc w:val="both"/>
      </w:pPr>
      <w:r>
        <w:t xml:space="preserve">Edukacja </w:t>
      </w:r>
      <w:r w:rsidR="00AD254B">
        <w:t>uczniów niepełnosprawnych</w:t>
      </w:r>
    </w:p>
    <w:p w:rsidR="00AD254B" w:rsidRDefault="00AD254B" w:rsidP="000A37D5">
      <w:pPr>
        <w:pStyle w:val="Bezodstpw"/>
        <w:numPr>
          <w:ilvl w:val="1"/>
          <w:numId w:val="36"/>
        </w:numPr>
        <w:spacing w:line="360" w:lineRule="auto"/>
        <w:jc w:val="both"/>
      </w:pPr>
      <w:r>
        <w:t>Nauczanie indywidualne</w:t>
      </w:r>
    </w:p>
    <w:p w:rsidR="000A37D5" w:rsidRDefault="000A37D5" w:rsidP="000A37D5">
      <w:pPr>
        <w:pStyle w:val="Bezodstpw"/>
        <w:numPr>
          <w:ilvl w:val="1"/>
          <w:numId w:val="36"/>
        </w:numPr>
        <w:spacing w:line="360" w:lineRule="auto"/>
        <w:jc w:val="both"/>
      </w:pPr>
      <w:r>
        <w:t>Zindywidualizowana ścieżka nauczania.</w:t>
      </w:r>
    </w:p>
    <w:p w:rsidR="000A37D5" w:rsidRDefault="00AD254B" w:rsidP="000A37D5">
      <w:pPr>
        <w:pStyle w:val="Bezodstpw"/>
        <w:numPr>
          <w:ilvl w:val="1"/>
          <w:numId w:val="36"/>
        </w:numPr>
        <w:spacing w:line="360" w:lineRule="auto"/>
        <w:jc w:val="both"/>
      </w:pPr>
      <w:r>
        <w:t>Oferta zajęć pozalekcyjnych</w:t>
      </w:r>
    </w:p>
    <w:p w:rsidR="00AD254B" w:rsidRDefault="00AD254B" w:rsidP="000A37D5">
      <w:pPr>
        <w:pStyle w:val="Bezodstpw"/>
        <w:numPr>
          <w:ilvl w:val="1"/>
          <w:numId w:val="36"/>
        </w:numPr>
        <w:spacing w:line="360" w:lineRule="auto"/>
        <w:jc w:val="both"/>
      </w:pPr>
      <w:r>
        <w:t>Dowożenie uczniów</w:t>
      </w:r>
    </w:p>
    <w:p w:rsidR="00AD254B" w:rsidRDefault="00AD254B" w:rsidP="000A37D5">
      <w:pPr>
        <w:pStyle w:val="Bezodstpw"/>
        <w:numPr>
          <w:ilvl w:val="1"/>
          <w:numId w:val="36"/>
        </w:numPr>
        <w:spacing w:line="360" w:lineRule="auto"/>
        <w:jc w:val="both"/>
      </w:pPr>
      <w:r>
        <w:t>Doskonalenie zawodowe nauczycieli</w:t>
      </w:r>
    </w:p>
    <w:p w:rsidR="00AD254B" w:rsidRDefault="00AD254B" w:rsidP="000A37D5">
      <w:pPr>
        <w:pStyle w:val="Bezodstpw"/>
        <w:numPr>
          <w:ilvl w:val="0"/>
          <w:numId w:val="36"/>
        </w:numPr>
        <w:spacing w:line="360" w:lineRule="auto"/>
        <w:jc w:val="both"/>
      </w:pPr>
      <w:r>
        <w:t>Finansowanie zadań oświatowych</w:t>
      </w:r>
    </w:p>
    <w:p w:rsidR="00AD254B" w:rsidRDefault="00AD254B" w:rsidP="000A37D5">
      <w:pPr>
        <w:pStyle w:val="Bezodstpw"/>
        <w:numPr>
          <w:ilvl w:val="1"/>
          <w:numId w:val="36"/>
        </w:numPr>
        <w:spacing w:line="360" w:lineRule="auto"/>
        <w:jc w:val="both"/>
      </w:pPr>
      <w:r>
        <w:t>Środki przeznaczone na prowadzenie przedszkoli</w:t>
      </w:r>
    </w:p>
    <w:p w:rsidR="00AD254B" w:rsidRDefault="00AD254B" w:rsidP="000A37D5">
      <w:pPr>
        <w:pStyle w:val="Bezodstpw"/>
        <w:numPr>
          <w:ilvl w:val="1"/>
          <w:numId w:val="36"/>
        </w:numPr>
        <w:spacing w:line="360" w:lineRule="auto"/>
        <w:jc w:val="both"/>
      </w:pPr>
      <w:r>
        <w:t>Środki przeznaczone na prowadzenie szkół podstawowych i gimnazjum</w:t>
      </w:r>
    </w:p>
    <w:p w:rsidR="00AD254B" w:rsidRDefault="00AD254B" w:rsidP="000A37D5">
      <w:pPr>
        <w:pStyle w:val="Bezodstpw"/>
        <w:numPr>
          <w:ilvl w:val="1"/>
          <w:numId w:val="36"/>
        </w:numPr>
        <w:spacing w:line="360" w:lineRule="auto"/>
        <w:jc w:val="both"/>
      </w:pPr>
      <w:r>
        <w:t>Analiza finansowa poniesionych wydatków oświatowych</w:t>
      </w:r>
    </w:p>
    <w:p w:rsidR="00AD254B" w:rsidRDefault="00AD254B" w:rsidP="000A37D5">
      <w:pPr>
        <w:pStyle w:val="Bezodstpw"/>
        <w:numPr>
          <w:ilvl w:val="0"/>
          <w:numId w:val="36"/>
        </w:numPr>
        <w:spacing w:line="360" w:lineRule="auto"/>
        <w:jc w:val="both"/>
      </w:pPr>
      <w:r>
        <w:t>Pozostałe zadania oświatowe</w:t>
      </w:r>
    </w:p>
    <w:p w:rsidR="00AD254B" w:rsidRDefault="00AD254B" w:rsidP="000A37D5">
      <w:pPr>
        <w:pStyle w:val="Bezodstpw"/>
        <w:numPr>
          <w:ilvl w:val="1"/>
          <w:numId w:val="36"/>
        </w:numPr>
        <w:spacing w:line="360" w:lineRule="auto"/>
        <w:jc w:val="both"/>
      </w:pPr>
      <w:r>
        <w:t>Żywienie w placówkach oświatowych</w:t>
      </w:r>
    </w:p>
    <w:p w:rsidR="00AD254B" w:rsidRDefault="00AD254B" w:rsidP="000A37D5">
      <w:pPr>
        <w:pStyle w:val="Bezodstpw"/>
        <w:numPr>
          <w:ilvl w:val="1"/>
          <w:numId w:val="36"/>
        </w:numPr>
        <w:spacing w:line="360" w:lineRule="auto"/>
        <w:jc w:val="both"/>
      </w:pPr>
      <w:r>
        <w:t xml:space="preserve">Pomoc </w:t>
      </w:r>
      <w:r w:rsidR="00E840CF">
        <w:t>materialna</w:t>
      </w:r>
      <w:r>
        <w:t xml:space="preserve"> dla uczniów</w:t>
      </w:r>
    </w:p>
    <w:p w:rsidR="00AD254B" w:rsidRDefault="00AD254B" w:rsidP="000A37D5">
      <w:pPr>
        <w:pStyle w:val="Bezodstpw"/>
        <w:numPr>
          <w:ilvl w:val="1"/>
          <w:numId w:val="36"/>
        </w:numPr>
        <w:spacing w:line="360" w:lineRule="auto"/>
        <w:jc w:val="both"/>
      </w:pPr>
      <w:r>
        <w:t>Pomoc dla pracodawców kształcących młodocianych.</w:t>
      </w:r>
    </w:p>
    <w:p w:rsidR="00AD254B" w:rsidRDefault="00AD254B" w:rsidP="00EA231C">
      <w:pPr>
        <w:pStyle w:val="Bezodstpw"/>
        <w:numPr>
          <w:ilvl w:val="0"/>
          <w:numId w:val="8"/>
        </w:numPr>
        <w:ind w:left="360"/>
        <w:rPr>
          <w:b/>
          <w:i/>
          <w:sz w:val="24"/>
          <w:szCs w:val="24"/>
        </w:rPr>
      </w:pPr>
      <w:r>
        <w:rPr>
          <w:b/>
          <w:i/>
          <w:sz w:val="24"/>
          <w:szCs w:val="24"/>
        </w:rPr>
        <w:lastRenderedPageBreak/>
        <w:t>Placówki oświatowe Gminy Solec-Zdrój</w:t>
      </w:r>
    </w:p>
    <w:p w:rsidR="00AD254B" w:rsidRDefault="00AD254B" w:rsidP="00AD254B">
      <w:pPr>
        <w:pStyle w:val="Bezodstpw"/>
        <w:ind w:left="360"/>
        <w:rPr>
          <w:sz w:val="24"/>
          <w:szCs w:val="24"/>
        </w:rPr>
      </w:pPr>
    </w:p>
    <w:p w:rsidR="00AD254B" w:rsidRDefault="00AD254B" w:rsidP="00EA231C">
      <w:pPr>
        <w:pStyle w:val="Bezodstpw"/>
        <w:numPr>
          <w:ilvl w:val="1"/>
          <w:numId w:val="9"/>
        </w:numPr>
        <w:rPr>
          <w:i/>
          <w:sz w:val="24"/>
          <w:szCs w:val="24"/>
        </w:rPr>
      </w:pPr>
      <w:r>
        <w:rPr>
          <w:i/>
          <w:sz w:val="24"/>
          <w:szCs w:val="24"/>
        </w:rPr>
        <w:t>Wykaz placówek oświatowych</w:t>
      </w:r>
    </w:p>
    <w:p w:rsidR="00AD254B" w:rsidRDefault="00AD254B" w:rsidP="00AD254B">
      <w:pPr>
        <w:pStyle w:val="Bezodstpw"/>
      </w:pPr>
    </w:p>
    <w:p w:rsidR="00AD254B" w:rsidRDefault="00AD254B" w:rsidP="00AD254B">
      <w:pPr>
        <w:pStyle w:val="Bezodstpw"/>
        <w:spacing w:line="276" w:lineRule="auto"/>
      </w:pPr>
      <w:r>
        <w:t>Na terenie gminy Solec-Zdrój w roku szkolnym 201</w:t>
      </w:r>
      <w:r w:rsidR="00346117">
        <w:t>8</w:t>
      </w:r>
      <w:r>
        <w:t>/201</w:t>
      </w:r>
      <w:r w:rsidR="00346117">
        <w:t>9</w:t>
      </w:r>
      <w:r>
        <w:t xml:space="preserve"> funkcjonowały następujące placówki oświatowe:</w:t>
      </w:r>
    </w:p>
    <w:p w:rsidR="00AD254B" w:rsidRDefault="00AD254B" w:rsidP="00EA231C">
      <w:pPr>
        <w:pStyle w:val="Bezodstpw"/>
        <w:numPr>
          <w:ilvl w:val="0"/>
          <w:numId w:val="10"/>
        </w:numPr>
        <w:spacing w:line="276" w:lineRule="auto"/>
        <w:rPr>
          <w:b/>
        </w:rPr>
      </w:pPr>
      <w:r>
        <w:rPr>
          <w:b/>
        </w:rPr>
        <w:t xml:space="preserve">przedszkola: </w:t>
      </w:r>
    </w:p>
    <w:p w:rsidR="00AD254B" w:rsidRDefault="00AD254B" w:rsidP="00EA231C">
      <w:pPr>
        <w:pStyle w:val="Bezodstpw"/>
        <w:numPr>
          <w:ilvl w:val="0"/>
          <w:numId w:val="11"/>
        </w:numPr>
        <w:spacing w:line="276" w:lineRule="auto"/>
      </w:pPr>
      <w:r>
        <w:t>Samorządowe Przedszkole w Solcu-Zdroju</w:t>
      </w:r>
    </w:p>
    <w:p w:rsidR="00AD254B" w:rsidRDefault="00AD254B" w:rsidP="00EA231C">
      <w:pPr>
        <w:pStyle w:val="Bezodstpw"/>
        <w:numPr>
          <w:ilvl w:val="0"/>
          <w:numId w:val="11"/>
        </w:numPr>
        <w:spacing w:line="276" w:lineRule="auto"/>
      </w:pPr>
      <w:r>
        <w:t>Punkt Przedszkolny w Zborowie</w:t>
      </w:r>
    </w:p>
    <w:p w:rsidR="00AD254B" w:rsidRDefault="00AD254B" w:rsidP="00EA231C">
      <w:pPr>
        <w:pStyle w:val="Bezodstpw"/>
        <w:numPr>
          <w:ilvl w:val="0"/>
          <w:numId w:val="10"/>
        </w:numPr>
        <w:spacing w:line="276" w:lineRule="auto"/>
        <w:rPr>
          <w:b/>
        </w:rPr>
      </w:pPr>
      <w:r>
        <w:rPr>
          <w:b/>
        </w:rPr>
        <w:t>szkoły podstawowe:</w:t>
      </w:r>
    </w:p>
    <w:p w:rsidR="00AD254B" w:rsidRDefault="00AD254B" w:rsidP="00EA231C">
      <w:pPr>
        <w:pStyle w:val="Bezodstpw"/>
        <w:numPr>
          <w:ilvl w:val="0"/>
          <w:numId w:val="12"/>
        </w:numPr>
        <w:spacing w:line="276" w:lineRule="auto"/>
      </w:pPr>
      <w:r>
        <w:t>Szkoła Podstawowa w Solcu-Zdroju</w:t>
      </w:r>
    </w:p>
    <w:p w:rsidR="00AD254B" w:rsidRDefault="00AD254B" w:rsidP="00EA231C">
      <w:pPr>
        <w:pStyle w:val="Bezodstpw"/>
        <w:numPr>
          <w:ilvl w:val="0"/>
          <w:numId w:val="12"/>
        </w:numPr>
        <w:spacing w:line="276" w:lineRule="auto"/>
      </w:pPr>
      <w:r>
        <w:t>Szkoła Filialna w Wełninie</w:t>
      </w:r>
    </w:p>
    <w:p w:rsidR="00AD254B" w:rsidRDefault="00AD254B" w:rsidP="00EA231C">
      <w:pPr>
        <w:pStyle w:val="Bezodstpw"/>
        <w:numPr>
          <w:ilvl w:val="0"/>
          <w:numId w:val="12"/>
        </w:numPr>
        <w:spacing w:line="276" w:lineRule="auto"/>
      </w:pPr>
      <w:r>
        <w:t>Szkoła Podstawowa w Zborowie</w:t>
      </w:r>
    </w:p>
    <w:p w:rsidR="00AD254B" w:rsidRDefault="00AD254B" w:rsidP="00EA231C">
      <w:pPr>
        <w:pStyle w:val="Bezodstpw"/>
        <w:numPr>
          <w:ilvl w:val="0"/>
          <w:numId w:val="10"/>
        </w:numPr>
        <w:spacing w:line="276" w:lineRule="auto"/>
        <w:rPr>
          <w:b/>
        </w:rPr>
      </w:pPr>
      <w:r>
        <w:rPr>
          <w:b/>
        </w:rPr>
        <w:t>gimnazjum:</w:t>
      </w:r>
    </w:p>
    <w:p w:rsidR="00AD254B" w:rsidRDefault="00AD254B" w:rsidP="00EA231C">
      <w:pPr>
        <w:pStyle w:val="Bezodstpw"/>
        <w:numPr>
          <w:ilvl w:val="0"/>
          <w:numId w:val="13"/>
        </w:numPr>
        <w:spacing w:line="276" w:lineRule="auto"/>
      </w:pPr>
      <w:r>
        <w:t>Samorządowe Gimnazjum im Jana Pawła II w Solcu-Zdroju</w:t>
      </w:r>
    </w:p>
    <w:p w:rsidR="00AD254B" w:rsidRDefault="00AD254B" w:rsidP="00AD254B">
      <w:pPr>
        <w:pStyle w:val="Bezodstpw"/>
        <w:spacing w:line="276" w:lineRule="auto"/>
      </w:pPr>
    </w:p>
    <w:p w:rsidR="00AD254B" w:rsidRDefault="00AD254B" w:rsidP="00EA231C">
      <w:pPr>
        <w:pStyle w:val="Bezodstpw"/>
        <w:numPr>
          <w:ilvl w:val="1"/>
          <w:numId w:val="9"/>
        </w:numPr>
        <w:spacing w:line="276" w:lineRule="auto"/>
        <w:rPr>
          <w:i/>
        </w:rPr>
      </w:pPr>
      <w:r>
        <w:rPr>
          <w:i/>
        </w:rPr>
        <w:t>Uczniowie (</w:t>
      </w:r>
      <w:r>
        <w:rPr>
          <w:i/>
          <w:sz w:val="20"/>
          <w:szCs w:val="20"/>
        </w:rPr>
        <w:t>dane według SIO  - stan na 30.09.201</w:t>
      </w:r>
      <w:r w:rsidR="00346117">
        <w:rPr>
          <w:i/>
          <w:sz w:val="20"/>
          <w:szCs w:val="20"/>
        </w:rPr>
        <w:t>8</w:t>
      </w:r>
      <w:r>
        <w:rPr>
          <w:i/>
          <w:sz w:val="20"/>
          <w:szCs w:val="20"/>
        </w:rPr>
        <w:t xml:space="preserve"> r.)</w:t>
      </w:r>
    </w:p>
    <w:p w:rsidR="00AD254B" w:rsidRDefault="00AD254B" w:rsidP="00AD254B">
      <w:pPr>
        <w:pStyle w:val="Bezodstpw"/>
        <w:spacing w:line="276" w:lineRule="auto"/>
      </w:pPr>
    </w:p>
    <w:p w:rsidR="00AD254B" w:rsidRDefault="00AD254B" w:rsidP="00AD254B">
      <w:pPr>
        <w:pStyle w:val="Bezodstpw"/>
        <w:spacing w:line="276" w:lineRule="auto"/>
      </w:pPr>
      <w:r>
        <w:t xml:space="preserve">Liczba oddziałów i dzieci w placówkach oświatowych </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7F5974">
            <w:pPr>
              <w:pStyle w:val="Bezodstpw"/>
              <w:spacing w:line="276" w:lineRule="auto"/>
              <w:jc w:val="center"/>
            </w:pPr>
            <w:r>
              <w:t>3</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DE5A3D" w:rsidP="00346117">
            <w:pPr>
              <w:pStyle w:val="Bezodstpw"/>
              <w:tabs>
                <w:tab w:val="left" w:pos="810"/>
                <w:tab w:val="center" w:pos="1043"/>
              </w:tabs>
              <w:spacing w:line="276" w:lineRule="auto"/>
            </w:pPr>
            <w:r w:rsidRPr="00DE5A3D">
              <w:t xml:space="preserve"> </w:t>
            </w:r>
            <w:r w:rsidRPr="00DE5A3D">
              <w:tab/>
              <w:t xml:space="preserve">  </w:t>
            </w:r>
            <w:r w:rsidR="00346117">
              <w:t>71</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6447D2" w:rsidP="007F5974">
            <w:pPr>
              <w:pStyle w:val="Bezodstpw"/>
              <w:spacing w:line="276" w:lineRule="auto"/>
              <w:jc w:val="center"/>
            </w:pPr>
            <w:r>
              <w:t>2</w:t>
            </w:r>
            <w:r w:rsidR="007F5974">
              <w:t>5</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rPr>
                <w:b/>
              </w:rPr>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PRZEDSZKOLA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7F5974">
            <w:pPr>
              <w:pStyle w:val="Bezodstpw"/>
              <w:spacing w:line="276" w:lineRule="auto"/>
              <w:jc w:val="center"/>
              <w:rPr>
                <w:b/>
              </w:rPr>
            </w:pPr>
            <w:r>
              <w:rPr>
                <w:b/>
              </w:rPr>
              <w:t>4</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pPr>
              <w:pStyle w:val="Bezodstpw"/>
              <w:spacing w:line="276" w:lineRule="auto"/>
              <w:jc w:val="center"/>
              <w:rPr>
                <w:b/>
              </w:rPr>
            </w:pPr>
            <w:r>
              <w:rPr>
                <w:b/>
              </w:rPr>
              <w:t>96</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„0” i dzieci w tych oddziałach w szkołach podstawowych</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F35C02" w:rsidP="00346117">
            <w:pPr>
              <w:pStyle w:val="Bezodstpw"/>
              <w:spacing w:line="276" w:lineRule="auto"/>
              <w:jc w:val="center"/>
            </w:pPr>
            <w:r>
              <w:t>2</w:t>
            </w:r>
            <w:r w:rsidR="00346117">
              <w:t>2</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7F5974" w:rsidP="00346117">
            <w:pPr>
              <w:pStyle w:val="Bezodstpw"/>
              <w:spacing w:line="276" w:lineRule="auto"/>
              <w:jc w:val="center"/>
            </w:pPr>
            <w:r>
              <w:t>2</w:t>
            </w:r>
            <w:r w:rsidR="00346117">
              <w:t>5</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KL „0”</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rPr>
                <w:b/>
              </w:rPr>
            </w:pPr>
            <w:r>
              <w:rPr>
                <w:b/>
              </w:rP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rsidP="005C5312">
            <w:pPr>
              <w:pStyle w:val="Bezodstpw"/>
              <w:spacing w:line="276" w:lineRule="auto"/>
              <w:jc w:val="center"/>
              <w:rPr>
                <w:b/>
              </w:rPr>
            </w:pPr>
            <w:r>
              <w:rPr>
                <w:b/>
              </w:rPr>
              <w:t>47</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szkołach podstawowych (bez oddziałów „0”)</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pPr>
            <w:r>
              <w:t>10</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7F5974" w:rsidP="00346117">
            <w:pPr>
              <w:pStyle w:val="Bezodstpw"/>
              <w:spacing w:line="276" w:lineRule="auto"/>
              <w:jc w:val="center"/>
            </w:pPr>
            <w:r>
              <w:t>1</w:t>
            </w:r>
            <w:r w:rsidR="00346117">
              <w:t>97</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Filialna w Wełninie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pPr>
            <w:r>
              <w:t>1</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rsidP="00492120">
            <w:pPr>
              <w:pStyle w:val="Bezodstpw"/>
              <w:spacing w:line="276" w:lineRule="auto"/>
              <w:jc w:val="center"/>
            </w:pPr>
            <w:r>
              <w:t>15</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pPr>
            <w:r>
              <w:t>8</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pPr>
              <w:pStyle w:val="Bezodstpw"/>
              <w:spacing w:line="276" w:lineRule="auto"/>
              <w:jc w:val="center"/>
            </w:pPr>
            <w:r>
              <w:t>154</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SZKOŁY  PODSTAWOWE</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rsidP="00EF4C8A">
            <w:pPr>
              <w:pStyle w:val="Bezodstpw"/>
              <w:spacing w:line="276" w:lineRule="auto"/>
              <w:jc w:val="center"/>
              <w:rPr>
                <w:b/>
              </w:rPr>
            </w:pPr>
            <w:r>
              <w:rPr>
                <w:b/>
              </w:rPr>
              <w:t>19</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rsidP="005C5312">
            <w:pPr>
              <w:pStyle w:val="Bezodstpw"/>
              <w:spacing w:line="276" w:lineRule="auto"/>
              <w:jc w:val="center"/>
              <w:rPr>
                <w:b/>
              </w:rPr>
            </w:pPr>
            <w:r>
              <w:rPr>
                <w:b/>
              </w:rPr>
              <w:t>366</w:t>
            </w:r>
          </w:p>
        </w:tc>
      </w:tr>
    </w:tbl>
    <w:p w:rsidR="00AD254B" w:rsidRDefault="00AD254B" w:rsidP="00AD254B">
      <w:pPr>
        <w:pStyle w:val="Bezodstpw"/>
        <w:spacing w:line="276" w:lineRule="auto"/>
      </w:pPr>
    </w:p>
    <w:p w:rsidR="00AD254B" w:rsidRDefault="00AD254B" w:rsidP="00AD254B">
      <w:pPr>
        <w:pStyle w:val="Bezodstpw"/>
        <w:spacing w:line="276" w:lineRule="auto"/>
      </w:pPr>
      <w:r>
        <w:t>Liczba oddziałów i dzieci w gimnazjach</w:t>
      </w:r>
    </w:p>
    <w:tbl>
      <w:tblPr>
        <w:tblStyle w:val="Tabela-Siatka"/>
        <w:tblW w:w="0" w:type="auto"/>
        <w:tblLook w:val="04A0" w:firstRow="1" w:lastRow="0" w:firstColumn="1" w:lastColumn="0" w:noHBand="0" w:noVBand="1"/>
      </w:tblPr>
      <w:tblGrid>
        <w:gridCol w:w="534"/>
        <w:gridCol w:w="4072"/>
        <w:gridCol w:w="2303"/>
        <w:gridCol w:w="2303"/>
      </w:tblGrid>
      <w:tr w:rsidR="00AD254B" w:rsidTr="00AD254B">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Lp</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rPr>
                <w:b/>
              </w:rPr>
            </w:pPr>
            <w:r>
              <w:rPr>
                <w:b/>
              </w:rPr>
              <w:t>Placówka</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Ilość oddziałów</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254B" w:rsidRDefault="00AD254B">
            <w:pPr>
              <w:pStyle w:val="Bezodstpw"/>
              <w:spacing w:line="276" w:lineRule="auto"/>
              <w:jc w:val="center"/>
              <w:rPr>
                <w:b/>
              </w:rPr>
            </w:pPr>
            <w:r>
              <w:rPr>
                <w:b/>
              </w:rPr>
              <w:t>Liczba dzieci</w:t>
            </w:r>
          </w:p>
        </w:tc>
      </w:tr>
      <w:tr w:rsidR="00AD254B" w:rsidTr="00AD254B">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pPr>
            <w: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rsidP="00853160">
            <w:pPr>
              <w:pStyle w:val="Bezodstpw"/>
              <w:spacing w:line="276" w:lineRule="auto"/>
              <w:jc w:val="center"/>
            </w:pPr>
            <w:r>
              <w:t>40</w:t>
            </w:r>
          </w:p>
        </w:tc>
      </w:tr>
      <w:tr w:rsidR="00AD254B" w:rsidTr="00AD254B">
        <w:tc>
          <w:tcPr>
            <w:tcW w:w="534" w:type="dxa"/>
            <w:tcBorders>
              <w:top w:val="single" w:sz="4" w:space="0" w:color="auto"/>
              <w:left w:val="single" w:sz="4" w:space="0" w:color="auto"/>
              <w:bottom w:val="single" w:sz="4" w:space="0" w:color="auto"/>
              <w:right w:val="single" w:sz="4" w:space="0" w:color="auto"/>
            </w:tcBorders>
          </w:tcPr>
          <w:p w:rsidR="00AD254B" w:rsidRDefault="00AD254B">
            <w:pPr>
              <w:pStyle w:val="Bezodstpw"/>
              <w:spacing w:line="276" w:lineRule="auto"/>
            </w:pPr>
          </w:p>
        </w:tc>
        <w:tc>
          <w:tcPr>
            <w:tcW w:w="4072"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rPr>
                <w:b/>
              </w:rPr>
            </w:pPr>
            <w:r>
              <w:rPr>
                <w:b/>
              </w:rPr>
              <w:t>RAZEM  GIMNAZJA</w:t>
            </w:r>
          </w:p>
        </w:tc>
        <w:tc>
          <w:tcPr>
            <w:tcW w:w="2303" w:type="dxa"/>
            <w:tcBorders>
              <w:top w:val="single" w:sz="4" w:space="0" w:color="auto"/>
              <w:left w:val="single" w:sz="4" w:space="0" w:color="auto"/>
              <w:bottom w:val="single" w:sz="4" w:space="0" w:color="auto"/>
              <w:right w:val="single" w:sz="4" w:space="0" w:color="auto"/>
            </w:tcBorders>
            <w:hideMark/>
          </w:tcPr>
          <w:p w:rsidR="00AD254B" w:rsidRDefault="00346117">
            <w:pPr>
              <w:pStyle w:val="Bezodstpw"/>
              <w:spacing w:line="276" w:lineRule="auto"/>
              <w:jc w:val="center"/>
              <w:rPr>
                <w:b/>
              </w:rPr>
            </w:pPr>
            <w:r>
              <w:rPr>
                <w:b/>
              </w:rPr>
              <w:t>2</w:t>
            </w:r>
          </w:p>
        </w:tc>
        <w:tc>
          <w:tcPr>
            <w:tcW w:w="2303" w:type="dxa"/>
            <w:tcBorders>
              <w:top w:val="single" w:sz="4" w:space="0" w:color="auto"/>
              <w:left w:val="single" w:sz="4" w:space="0" w:color="auto"/>
              <w:bottom w:val="single" w:sz="4" w:space="0" w:color="auto"/>
              <w:right w:val="single" w:sz="4" w:space="0" w:color="auto"/>
            </w:tcBorders>
            <w:hideMark/>
          </w:tcPr>
          <w:p w:rsidR="00AD254B" w:rsidRPr="00DE5A3D" w:rsidRDefault="00346117" w:rsidP="00853160">
            <w:pPr>
              <w:pStyle w:val="Bezodstpw"/>
              <w:spacing w:line="276" w:lineRule="auto"/>
              <w:jc w:val="center"/>
              <w:rPr>
                <w:b/>
              </w:rPr>
            </w:pPr>
            <w:r>
              <w:rPr>
                <w:b/>
              </w:rPr>
              <w:t>40</w:t>
            </w:r>
          </w:p>
        </w:tc>
      </w:tr>
    </w:tbl>
    <w:p w:rsidR="004A23AF" w:rsidRDefault="004A23AF" w:rsidP="00AD254B">
      <w:pPr>
        <w:pStyle w:val="Bezodstpw"/>
        <w:spacing w:line="276" w:lineRule="auto"/>
        <w:rPr>
          <w:sz w:val="20"/>
          <w:szCs w:val="20"/>
        </w:rPr>
      </w:pPr>
    </w:p>
    <w:p w:rsidR="004A23AF" w:rsidRDefault="004A23AF" w:rsidP="00AD254B">
      <w:pPr>
        <w:pStyle w:val="Bezodstpw"/>
        <w:spacing w:line="276" w:lineRule="auto"/>
        <w:rPr>
          <w:sz w:val="20"/>
          <w:szCs w:val="20"/>
        </w:rPr>
      </w:pPr>
    </w:p>
    <w:p w:rsidR="00AD254B" w:rsidRPr="004A23AF" w:rsidRDefault="00AD254B" w:rsidP="00AD254B">
      <w:pPr>
        <w:pStyle w:val="Bezodstpw"/>
        <w:spacing w:line="276" w:lineRule="auto"/>
        <w:rPr>
          <w:sz w:val="20"/>
          <w:szCs w:val="20"/>
        </w:rPr>
      </w:pPr>
      <w:r w:rsidRPr="004A23AF">
        <w:rPr>
          <w:sz w:val="20"/>
          <w:szCs w:val="20"/>
        </w:rPr>
        <w:t>Średnia liczba dzieci przypadająca na 1 oddział w poszczególnych placówkach</w:t>
      </w:r>
    </w:p>
    <w:tbl>
      <w:tblPr>
        <w:tblStyle w:val="Tabela-Siatka"/>
        <w:tblW w:w="9322" w:type="dxa"/>
        <w:tblLook w:val="04A0" w:firstRow="1" w:lastRow="0" w:firstColumn="1" w:lastColumn="0" w:noHBand="0" w:noVBand="1"/>
      </w:tblPr>
      <w:tblGrid>
        <w:gridCol w:w="534"/>
        <w:gridCol w:w="5607"/>
        <w:gridCol w:w="3181"/>
      </w:tblGrid>
      <w:tr w:rsidR="00AD254B" w:rsidTr="0018707D">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5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3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Średnia liczba uczniów przypadająca na 1 oddział</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Przedszkole w Solcu-Zdroju</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346117" w:rsidP="00492120">
            <w:pPr>
              <w:pStyle w:val="Bezodstpw"/>
              <w:spacing w:line="276" w:lineRule="auto"/>
              <w:jc w:val="center"/>
            </w:pPr>
            <w:r>
              <w:t>24</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Punkt Przedszkolny w Zborowie</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EF4C8A" w:rsidP="007F5974">
            <w:pPr>
              <w:pStyle w:val="Bezodstpw"/>
              <w:spacing w:line="276" w:lineRule="auto"/>
              <w:jc w:val="center"/>
            </w:pPr>
            <w:r>
              <w:t>2</w:t>
            </w:r>
            <w:r w:rsidR="007F5974">
              <w:t>5</w:t>
            </w:r>
          </w:p>
        </w:tc>
      </w:tr>
      <w:tr w:rsidR="00AD254B" w:rsidTr="0018707D">
        <w:trPr>
          <w:trHeight w:val="360"/>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lastRenderedPageBreak/>
              <w:t>Przedszkola</w:t>
            </w:r>
          </w:p>
        </w:tc>
        <w:tc>
          <w:tcPr>
            <w:tcW w:w="318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46117" w:rsidP="007F5974">
            <w:pPr>
              <w:pStyle w:val="Bezodstpw"/>
              <w:spacing w:line="276" w:lineRule="auto"/>
              <w:jc w:val="center"/>
              <w:rPr>
                <w:b/>
              </w:rPr>
            </w:pPr>
            <w:r>
              <w:rPr>
                <w:b/>
              </w:rPr>
              <w:t>24</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Solcu-Zdroju</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346117" w:rsidP="007F5974">
            <w:pPr>
              <w:pStyle w:val="Bezodstpw"/>
              <w:spacing w:line="276" w:lineRule="auto"/>
              <w:jc w:val="center"/>
            </w:pPr>
            <w:r>
              <w:t>20</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2</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Wełninie</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456999">
            <w:pPr>
              <w:pStyle w:val="Bezodstpw"/>
              <w:spacing w:line="276" w:lineRule="auto"/>
              <w:jc w:val="center"/>
            </w:pPr>
            <w:r>
              <w:t>15</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3</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Szkoła Podstawowa w Zborowie</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0E1972">
            <w:pPr>
              <w:pStyle w:val="Bezodstpw"/>
              <w:spacing w:line="276" w:lineRule="auto"/>
              <w:jc w:val="center"/>
            </w:pPr>
            <w:r>
              <w:t>20</w:t>
            </w:r>
          </w:p>
        </w:tc>
      </w:tr>
      <w:tr w:rsidR="00AD254B" w:rsidTr="0018707D">
        <w:trPr>
          <w:trHeight w:val="339"/>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318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46117" w:rsidP="007F5974">
            <w:pPr>
              <w:pStyle w:val="Bezodstpw"/>
              <w:spacing w:line="276" w:lineRule="auto"/>
              <w:jc w:val="center"/>
              <w:rPr>
                <w:b/>
              </w:rPr>
            </w:pPr>
            <w:r>
              <w:rPr>
                <w:b/>
              </w:rPr>
              <w:t>19</w:t>
            </w:r>
          </w:p>
        </w:tc>
      </w:tr>
      <w:tr w:rsidR="00AD254B" w:rsidTr="0018707D">
        <w:tc>
          <w:tcPr>
            <w:tcW w:w="534"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1</w:t>
            </w:r>
          </w:p>
        </w:tc>
        <w:tc>
          <w:tcPr>
            <w:tcW w:w="5607" w:type="dxa"/>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t>Samorządowe Gimnazjum w Solcu-Zdroju</w:t>
            </w:r>
          </w:p>
        </w:tc>
        <w:tc>
          <w:tcPr>
            <w:tcW w:w="3181" w:type="dxa"/>
            <w:tcBorders>
              <w:top w:val="single" w:sz="4" w:space="0" w:color="auto"/>
              <w:left w:val="single" w:sz="4" w:space="0" w:color="auto"/>
              <w:bottom w:val="single" w:sz="4" w:space="0" w:color="auto"/>
              <w:right w:val="single" w:sz="4" w:space="0" w:color="auto"/>
            </w:tcBorders>
            <w:hideMark/>
          </w:tcPr>
          <w:p w:rsidR="00AD254B" w:rsidRPr="00DE5A3D" w:rsidRDefault="00346117" w:rsidP="007F5974">
            <w:pPr>
              <w:pStyle w:val="Bezodstpw"/>
              <w:spacing w:line="276" w:lineRule="auto"/>
              <w:jc w:val="center"/>
            </w:pPr>
            <w:r>
              <w:t>20</w:t>
            </w:r>
          </w:p>
        </w:tc>
      </w:tr>
      <w:tr w:rsidR="00AD254B" w:rsidTr="0018707D">
        <w:trPr>
          <w:trHeight w:val="396"/>
        </w:trPr>
        <w:tc>
          <w:tcPr>
            <w:tcW w:w="6141"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318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346117" w:rsidP="007F5974">
            <w:pPr>
              <w:pStyle w:val="Bezodstpw"/>
              <w:spacing w:line="276" w:lineRule="auto"/>
              <w:jc w:val="center"/>
              <w:rPr>
                <w:b/>
              </w:rPr>
            </w:pPr>
            <w:r>
              <w:rPr>
                <w:b/>
              </w:rPr>
              <w:t>20</w:t>
            </w:r>
          </w:p>
        </w:tc>
      </w:tr>
    </w:tbl>
    <w:p w:rsidR="00AD254B" w:rsidRDefault="00AD254B" w:rsidP="00AD254B">
      <w:pPr>
        <w:pStyle w:val="Bezodstpw"/>
        <w:spacing w:line="276" w:lineRule="auto"/>
      </w:pPr>
    </w:p>
    <w:p w:rsidR="00AD254B" w:rsidRDefault="00AD254B" w:rsidP="00EA231C">
      <w:pPr>
        <w:pStyle w:val="Bezodstpw"/>
        <w:numPr>
          <w:ilvl w:val="1"/>
          <w:numId w:val="9"/>
        </w:numPr>
        <w:spacing w:line="276" w:lineRule="auto"/>
        <w:rPr>
          <w:i/>
        </w:rPr>
      </w:pPr>
      <w:r>
        <w:rPr>
          <w:i/>
        </w:rPr>
        <w:t>Zatrudnienie (</w:t>
      </w:r>
      <w:r>
        <w:rPr>
          <w:i/>
          <w:sz w:val="20"/>
          <w:szCs w:val="20"/>
        </w:rPr>
        <w:t>dane według SIO  - stan na 30.09.20</w:t>
      </w:r>
      <w:r w:rsidR="00853160">
        <w:rPr>
          <w:i/>
          <w:sz w:val="20"/>
          <w:szCs w:val="20"/>
        </w:rPr>
        <w:t>1</w:t>
      </w:r>
      <w:r w:rsidR="00346117">
        <w:rPr>
          <w:i/>
          <w:sz w:val="20"/>
          <w:szCs w:val="20"/>
        </w:rPr>
        <w:t>8</w:t>
      </w:r>
      <w:r>
        <w:rPr>
          <w:i/>
          <w:sz w:val="20"/>
          <w:szCs w:val="20"/>
        </w:rPr>
        <w:t xml:space="preserve"> r.)</w:t>
      </w: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Zatrudnienie nauczycieli oraz pracowników administracyjno-obsługowych (w etatach)</w:t>
      </w:r>
      <w:r w:rsidR="00AB691E" w:rsidRPr="004A23AF">
        <w:rPr>
          <w:sz w:val="20"/>
          <w:szCs w:val="20"/>
        </w:rPr>
        <w:t xml:space="preserve"> w roku szkolnym 201</w:t>
      </w:r>
      <w:r w:rsidR="00346117">
        <w:rPr>
          <w:sz w:val="20"/>
          <w:szCs w:val="20"/>
        </w:rPr>
        <w:t>8</w:t>
      </w:r>
      <w:r w:rsidR="00AB691E" w:rsidRPr="004A23AF">
        <w:rPr>
          <w:sz w:val="20"/>
          <w:szCs w:val="20"/>
        </w:rPr>
        <w:t>/201</w:t>
      </w:r>
      <w:r w:rsidR="00346117">
        <w:rPr>
          <w:sz w:val="20"/>
          <w:szCs w:val="20"/>
        </w:rPr>
        <w:t>9</w:t>
      </w:r>
    </w:p>
    <w:tbl>
      <w:tblPr>
        <w:tblStyle w:val="Tabela-Siatka"/>
        <w:tblW w:w="9343" w:type="dxa"/>
        <w:tblLayout w:type="fixed"/>
        <w:tblLook w:val="04A0" w:firstRow="1" w:lastRow="0" w:firstColumn="1" w:lastColumn="0" w:noHBand="0" w:noVBand="1"/>
      </w:tblPr>
      <w:tblGrid>
        <w:gridCol w:w="535"/>
        <w:gridCol w:w="3401"/>
        <w:gridCol w:w="992"/>
        <w:gridCol w:w="1438"/>
        <w:gridCol w:w="1560"/>
        <w:gridCol w:w="1417"/>
      </w:tblGrid>
      <w:tr w:rsidR="00AD254B" w:rsidTr="00103647">
        <w:tc>
          <w:tcPr>
            <w:tcW w:w="5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Lp</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Placówka</w:t>
            </w:r>
          </w:p>
        </w:tc>
        <w:tc>
          <w:tcPr>
            <w:tcW w:w="54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Zatrudnienie</w:t>
            </w:r>
          </w:p>
        </w:tc>
      </w:tr>
      <w:tr w:rsidR="00AD254B" w:rsidTr="00103647">
        <w:tc>
          <w:tcPr>
            <w:tcW w:w="535"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AD254B" w:rsidRDefault="00AD254B">
            <w:pPr>
              <w:rPr>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Ogółem</w:t>
            </w:r>
          </w:p>
        </w:tc>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Nauczyciele</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administracji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b/>
              </w:rPr>
            </w:pPr>
            <w:r>
              <w:rPr>
                <w:b/>
              </w:rPr>
              <w:t>Pracownicy obsługi</w:t>
            </w:r>
          </w:p>
        </w:tc>
      </w:tr>
      <w:tr w:rsidR="00AD254B" w:rsidTr="00103647">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3D5C8B">
            <w:pPr>
              <w:pStyle w:val="Bezodstpw"/>
              <w:spacing w:line="276" w:lineRule="auto"/>
              <w:jc w:val="center"/>
            </w:pPr>
            <w:r>
              <w:t>7,10</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C5B3F" w:rsidP="00434D57">
            <w:pPr>
              <w:pStyle w:val="Bezodstpw"/>
              <w:spacing w:line="276" w:lineRule="auto"/>
              <w:jc w:val="center"/>
            </w:pPr>
            <w:r>
              <w:t>4,5</w:t>
            </w:r>
            <w:r w:rsidR="00434D57">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F5974" w:rsidP="00254E27">
            <w:pPr>
              <w:pStyle w:val="Bezodstpw"/>
              <w:spacing w:line="276" w:lineRule="auto"/>
              <w:jc w:val="center"/>
            </w:pPr>
            <w:r>
              <w:t>2,6</w:t>
            </w:r>
          </w:p>
        </w:tc>
      </w:tr>
      <w:tr w:rsidR="00AD254B" w:rsidTr="00103647">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103647">
        <w:trPr>
          <w:trHeight w:val="427"/>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Przedszkola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pPr>
              <w:pStyle w:val="Bezodstpw"/>
              <w:spacing w:line="276" w:lineRule="auto"/>
              <w:jc w:val="center"/>
              <w:rPr>
                <w:b/>
              </w:rPr>
            </w:pPr>
            <w:r>
              <w:rPr>
                <w:b/>
              </w:rPr>
              <w:t>8,10</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pPr>
              <w:pStyle w:val="Bezodstpw"/>
              <w:spacing w:line="276" w:lineRule="auto"/>
              <w:jc w:val="center"/>
              <w:rPr>
                <w:b/>
              </w:rPr>
            </w:pPr>
            <w:r>
              <w:rPr>
                <w:b/>
              </w:rPr>
              <w:t>5,50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254E27">
            <w:pPr>
              <w:pStyle w:val="Bezodstpw"/>
              <w:spacing w:line="276" w:lineRule="auto"/>
              <w:jc w:val="center"/>
              <w:rPr>
                <w:b/>
              </w:rPr>
            </w:pPr>
            <w:r w:rsidRPr="00DE5A3D">
              <w:rPr>
                <w:b/>
              </w:rPr>
              <w:t>2</w:t>
            </w:r>
            <w:r w:rsidR="00254E27">
              <w:rPr>
                <w:b/>
              </w:rPr>
              <w:t>,6</w:t>
            </w:r>
          </w:p>
        </w:tc>
      </w:tr>
      <w:tr w:rsidR="00AD254B" w:rsidTr="00103647">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473748">
            <w:pPr>
              <w:pStyle w:val="Bezodstpw"/>
              <w:spacing w:line="276" w:lineRule="auto"/>
              <w:jc w:val="center"/>
            </w:pPr>
            <w:r>
              <w:t>30,3</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547EC7">
            <w:pPr>
              <w:pStyle w:val="Bezodstpw"/>
              <w:spacing w:line="276" w:lineRule="auto"/>
              <w:jc w:val="center"/>
            </w:pPr>
            <w:r>
              <w:t>23,30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pPr>
              <w:pStyle w:val="Bezodstpw"/>
              <w:spacing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54E27">
            <w:pPr>
              <w:pStyle w:val="Bezodstpw"/>
              <w:spacing w:line="276" w:lineRule="auto"/>
              <w:jc w:val="center"/>
            </w:pPr>
            <w:r>
              <w:t>4</w:t>
            </w:r>
            <w:r w:rsidR="00AB4BA6">
              <w:t>,0</w:t>
            </w:r>
          </w:p>
        </w:tc>
      </w:tr>
      <w:tr w:rsidR="00AD254B" w:rsidTr="00103647">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rsidP="00FC5B3F">
            <w:pPr>
              <w:pStyle w:val="Bezodstpw"/>
              <w:spacing w:line="276" w:lineRule="auto"/>
              <w:rPr>
                <w:sz w:val="18"/>
                <w:szCs w:val="18"/>
              </w:rPr>
            </w:pPr>
            <w:r w:rsidRPr="004A23AF">
              <w:rPr>
                <w:sz w:val="18"/>
                <w:szCs w:val="18"/>
              </w:rPr>
              <w:t xml:space="preserve">Szkoła Podstawowa w Zborowie </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456999">
            <w:pPr>
              <w:pStyle w:val="Bezodstpw"/>
              <w:spacing w:line="276" w:lineRule="auto"/>
              <w:jc w:val="center"/>
            </w:pPr>
            <w:r>
              <w:t>23,41</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254E27">
            <w:pPr>
              <w:pStyle w:val="Bezodstpw"/>
              <w:spacing w:line="276" w:lineRule="auto"/>
              <w:jc w:val="center"/>
            </w:pPr>
            <w:r>
              <w:t>16,91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1</w:t>
            </w:r>
            <w:r w:rsidR="00254E27">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5</w:t>
            </w:r>
          </w:p>
        </w:tc>
      </w:tr>
      <w:tr w:rsidR="00AD254B" w:rsidTr="00103647">
        <w:trPr>
          <w:trHeight w:val="479"/>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Szkoły podstawowe</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6A584C">
            <w:pPr>
              <w:pStyle w:val="Bezodstpw"/>
              <w:spacing w:line="276" w:lineRule="auto"/>
              <w:jc w:val="center"/>
              <w:rPr>
                <w:b/>
              </w:rPr>
            </w:pPr>
            <w:r>
              <w:rPr>
                <w:b/>
              </w:rPr>
              <w:t>53,71</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6A584C">
            <w:pPr>
              <w:pStyle w:val="Bezodstpw"/>
              <w:spacing w:line="276" w:lineRule="auto"/>
              <w:jc w:val="center"/>
              <w:rPr>
                <w:b/>
              </w:rPr>
            </w:pPr>
            <w:r>
              <w:rPr>
                <w:b/>
              </w:rPr>
              <w:t>40,21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pPr>
              <w:pStyle w:val="Bezodstpw"/>
              <w:spacing w:line="276" w:lineRule="auto"/>
              <w:jc w:val="center"/>
              <w:rPr>
                <w:b/>
              </w:rPr>
            </w:pPr>
            <w:r>
              <w:rPr>
                <w:b/>
              </w:rPr>
              <w:t>4</w:t>
            </w:r>
            <w:r w:rsidR="009E2B75">
              <w:rPr>
                <w:b/>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E2B75" w:rsidP="00AB4BA6">
            <w:pPr>
              <w:pStyle w:val="Bezodstpw"/>
              <w:spacing w:line="276" w:lineRule="auto"/>
              <w:jc w:val="center"/>
              <w:rPr>
                <w:b/>
              </w:rPr>
            </w:pPr>
            <w:r>
              <w:rPr>
                <w:b/>
              </w:rPr>
              <w:t>9</w:t>
            </w:r>
          </w:p>
        </w:tc>
      </w:tr>
      <w:tr w:rsidR="00AD254B" w:rsidTr="00103647">
        <w:tc>
          <w:tcPr>
            <w:tcW w:w="535"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6B6970">
            <w:pPr>
              <w:pStyle w:val="Bezodstpw"/>
              <w:spacing w:line="276" w:lineRule="auto"/>
              <w:jc w:val="center"/>
            </w:pPr>
            <w:r>
              <w:t>9</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F303B6">
            <w:pPr>
              <w:pStyle w:val="Bezodstpw"/>
              <w:spacing w:line="276" w:lineRule="auto"/>
              <w:jc w:val="center"/>
            </w:pPr>
            <w:r>
              <w:t>6,10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pPr>
              <w:pStyle w:val="Bezodstpw"/>
              <w:spacing w:line="276" w:lineRule="auto"/>
              <w:jc w:val="cente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254E27">
            <w:pPr>
              <w:pStyle w:val="Bezodstpw"/>
              <w:spacing w:line="276" w:lineRule="auto"/>
              <w:jc w:val="center"/>
            </w:pPr>
            <w:r>
              <w:t>2,9</w:t>
            </w:r>
          </w:p>
        </w:tc>
      </w:tr>
      <w:tr w:rsidR="00AD254B" w:rsidTr="00103647">
        <w:trPr>
          <w:trHeight w:val="382"/>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Gimnazja</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547EC7">
            <w:pPr>
              <w:pStyle w:val="Bezodstpw"/>
              <w:spacing w:line="276" w:lineRule="auto"/>
              <w:jc w:val="center"/>
              <w:rPr>
                <w:b/>
              </w:rPr>
            </w:pPr>
            <w:r>
              <w:rPr>
                <w:b/>
              </w:rPr>
              <w:t>9</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F303B6">
            <w:pPr>
              <w:pStyle w:val="Bezodstpw"/>
              <w:spacing w:line="276" w:lineRule="auto"/>
              <w:jc w:val="center"/>
              <w:rPr>
                <w:b/>
              </w:rPr>
            </w:pPr>
            <w:r>
              <w:rPr>
                <w:b/>
              </w:rPr>
              <w:t>6,10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pPr>
              <w:pStyle w:val="Bezodstpw"/>
              <w:spacing w:line="276" w:lineRule="auto"/>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E2B75">
            <w:pPr>
              <w:pStyle w:val="Bezodstpw"/>
              <w:spacing w:line="276" w:lineRule="auto"/>
              <w:jc w:val="center"/>
              <w:rPr>
                <w:b/>
              </w:rPr>
            </w:pPr>
            <w:r>
              <w:rPr>
                <w:b/>
              </w:rPr>
              <w:t>2,9</w:t>
            </w:r>
          </w:p>
        </w:tc>
      </w:tr>
      <w:tr w:rsidR="00AD254B" w:rsidTr="00103647">
        <w:trPr>
          <w:trHeight w:val="416"/>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0E1972" w:rsidP="00103647">
            <w:pPr>
              <w:pStyle w:val="Bezodstpw"/>
              <w:spacing w:line="276" w:lineRule="auto"/>
              <w:jc w:val="center"/>
              <w:rPr>
                <w:b/>
              </w:rPr>
            </w:pPr>
            <w:r>
              <w:rPr>
                <w:b/>
              </w:rPr>
              <w:t>70,81</w:t>
            </w:r>
          </w:p>
        </w:tc>
        <w:tc>
          <w:tcPr>
            <w:tcW w:w="14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434D57" w:rsidP="00547EC7">
            <w:pPr>
              <w:pStyle w:val="Bezodstpw"/>
              <w:spacing w:line="276" w:lineRule="auto"/>
              <w:jc w:val="center"/>
              <w:rPr>
                <w:b/>
              </w:rPr>
            </w:pPr>
            <w:r>
              <w:rPr>
                <w:b/>
              </w:rPr>
              <w:t>51,81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E2B75">
            <w:pPr>
              <w:pStyle w:val="Bezodstpw"/>
              <w:spacing w:line="276" w:lineRule="auto"/>
              <w:jc w:val="center"/>
              <w:rPr>
                <w:b/>
              </w:rPr>
            </w:pPr>
            <w:r>
              <w:rPr>
                <w:b/>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rsidP="006A584C">
            <w:pPr>
              <w:pStyle w:val="Bezodstpw"/>
              <w:spacing w:line="276" w:lineRule="auto"/>
              <w:jc w:val="center"/>
              <w:rPr>
                <w:b/>
              </w:rPr>
            </w:pPr>
            <w:r>
              <w:rPr>
                <w:b/>
              </w:rPr>
              <w:t>14,5</w:t>
            </w:r>
          </w:p>
        </w:tc>
      </w:tr>
    </w:tbl>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t>Podstawowe wskaźniki wynikające z zatrudnienia</w:t>
      </w:r>
      <w:r w:rsidR="00AB691E" w:rsidRPr="004A23AF">
        <w:rPr>
          <w:sz w:val="20"/>
          <w:szCs w:val="20"/>
        </w:rPr>
        <w:t xml:space="preserve"> w roku szkolnym 201</w:t>
      </w:r>
      <w:r w:rsidR="00434D57">
        <w:rPr>
          <w:sz w:val="20"/>
          <w:szCs w:val="20"/>
        </w:rPr>
        <w:t>8</w:t>
      </w:r>
      <w:r w:rsidR="00AB691E" w:rsidRPr="004A23AF">
        <w:rPr>
          <w:sz w:val="20"/>
          <w:szCs w:val="20"/>
        </w:rPr>
        <w:t>/201</w:t>
      </w:r>
      <w:r w:rsidR="00434D57">
        <w:rPr>
          <w:sz w:val="20"/>
          <w:szCs w:val="20"/>
        </w:rPr>
        <w:t>9</w:t>
      </w:r>
    </w:p>
    <w:tbl>
      <w:tblPr>
        <w:tblStyle w:val="Tabela-Siatka"/>
        <w:tblW w:w="9322" w:type="dxa"/>
        <w:tblLook w:val="04A0" w:firstRow="1" w:lastRow="0" w:firstColumn="1" w:lastColumn="0" w:noHBand="0" w:noVBand="1"/>
      </w:tblPr>
      <w:tblGrid>
        <w:gridCol w:w="534"/>
        <w:gridCol w:w="2693"/>
        <w:gridCol w:w="799"/>
        <w:gridCol w:w="1238"/>
        <w:gridCol w:w="1316"/>
        <w:gridCol w:w="1316"/>
        <w:gridCol w:w="1426"/>
      </w:tblGrid>
      <w:tr w:rsidR="00AD254B" w:rsidTr="0018707D">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Lp</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24"/>
                <w:szCs w:val="24"/>
              </w:rPr>
            </w:pPr>
            <w:r>
              <w:rPr>
                <w:sz w:val="24"/>
                <w:szCs w:val="24"/>
              </w:rPr>
              <w:t>Placówka</w:t>
            </w:r>
          </w:p>
        </w:tc>
        <w:tc>
          <w:tcPr>
            <w:tcW w:w="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Liczba dzieci</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nauczycielskich</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etatów administracji i obsługi</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nauczyciela</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rPr>
                <w:sz w:val="16"/>
                <w:szCs w:val="16"/>
              </w:rPr>
            </w:pPr>
            <w:r>
              <w:rPr>
                <w:sz w:val="16"/>
                <w:szCs w:val="16"/>
              </w:rPr>
              <w:t>Ilość dzieci przypadająca na 1 etat admin. i obsługi</w:t>
            </w:r>
          </w:p>
        </w:tc>
      </w:tr>
      <w:tr w:rsidR="00AD254B" w:rsidTr="0018707D">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Przedszkole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71</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3D5C8B">
            <w:pPr>
              <w:pStyle w:val="Bezodstpw"/>
              <w:spacing w:line="276" w:lineRule="auto"/>
              <w:jc w:val="center"/>
            </w:pPr>
            <w:r>
              <w:t>4,5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03647" w:rsidP="003D5C8B">
            <w:pPr>
              <w:pStyle w:val="Bezodstpw"/>
              <w:spacing w:line="276" w:lineRule="auto"/>
              <w:jc w:val="center"/>
            </w:pPr>
            <w:r>
              <w:t>2,6</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6A584C">
            <w:pPr>
              <w:pStyle w:val="Bezodstpw"/>
              <w:spacing w:line="276" w:lineRule="auto"/>
              <w:jc w:val="center"/>
            </w:pPr>
            <w:r>
              <w:t>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6A584C">
            <w:pPr>
              <w:pStyle w:val="Bezodstpw"/>
              <w:spacing w:line="276" w:lineRule="auto"/>
              <w:jc w:val="center"/>
            </w:pPr>
            <w:r>
              <w:t>27</w:t>
            </w:r>
          </w:p>
        </w:tc>
      </w:tr>
      <w:tr w:rsidR="00AD254B" w:rsidTr="0018707D">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Punkt Przedszkolny        w Zborowie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03647">
            <w:pPr>
              <w:pStyle w:val="Bezodstpw"/>
              <w:spacing w:line="276" w:lineRule="auto"/>
              <w:jc w:val="center"/>
            </w:pPr>
            <w:r>
              <w:t>25</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pPr>
            <w:r w:rsidRPr="00DE5A3D">
              <w:t>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B4622" w:rsidP="006A584C">
            <w:pPr>
              <w:pStyle w:val="Bezodstpw"/>
              <w:spacing w:line="276" w:lineRule="auto"/>
              <w:jc w:val="center"/>
            </w:pPr>
            <w:r>
              <w:t>25</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r>
      <w:tr w:rsidR="00AD254B" w:rsidTr="0018707D">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Przedszkola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96</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3D5C8B">
            <w:pPr>
              <w:pStyle w:val="Bezodstpw"/>
              <w:spacing w:line="276" w:lineRule="auto"/>
              <w:jc w:val="center"/>
              <w:rPr>
                <w:b/>
              </w:rPr>
            </w:pPr>
            <w:r>
              <w:rPr>
                <w:b/>
              </w:rPr>
              <w:t>5,5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3D5C8B">
            <w:pPr>
              <w:pStyle w:val="Bezodstpw"/>
              <w:spacing w:line="276" w:lineRule="auto"/>
              <w:jc w:val="center"/>
              <w:rPr>
                <w:b/>
              </w:rPr>
            </w:pPr>
            <w:r w:rsidRPr="00DE5A3D">
              <w:rPr>
                <w:b/>
              </w:rPr>
              <w:t>2</w:t>
            </w:r>
            <w:r w:rsidR="00103647">
              <w:rPr>
                <w:b/>
              </w:rPr>
              <w:t>,6</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6A584C">
            <w:pPr>
              <w:pStyle w:val="Bezodstpw"/>
              <w:spacing w:line="276" w:lineRule="auto"/>
              <w:jc w:val="center"/>
              <w:rPr>
                <w:b/>
              </w:rPr>
            </w:pPr>
            <w:r>
              <w:rPr>
                <w:b/>
              </w:rPr>
              <w:t>17</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6A584C">
            <w:pPr>
              <w:pStyle w:val="Bezodstpw"/>
              <w:spacing w:line="276" w:lineRule="auto"/>
              <w:jc w:val="center"/>
              <w:rPr>
                <w:b/>
              </w:rPr>
            </w:pPr>
            <w:r>
              <w:rPr>
                <w:b/>
              </w:rPr>
              <w:t>37</w:t>
            </w:r>
          </w:p>
        </w:tc>
      </w:tr>
      <w:tr w:rsidR="00AD254B" w:rsidTr="0018707D">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Solcu-Zdroju z Filią w Wełninie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234</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pPr>
            <w:r>
              <w:t>23,3</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B4BA6">
            <w:pPr>
              <w:pStyle w:val="Bezodstpw"/>
              <w:spacing w:line="276" w:lineRule="auto"/>
              <w:jc w:val="center"/>
            </w:pPr>
            <w:r>
              <w:t>7</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9B4622" w:rsidP="006B6970">
            <w:pPr>
              <w:pStyle w:val="Bezodstpw"/>
              <w:spacing w:line="276" w:lineRule="auto"/>
              <w:jc w:val="center"/>
            </w:pPr>
            <w:r>
              <w:t>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33</w:t>
            </w:r>
          </w:p>
        </w:tc>
      </w:tr>
      <w:tr w:rsidR="00AD254B" w:rsidTr="0018707D">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Szkoła Podstawowa      w Zborowie z Filią w Kikowie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A44E8B">
            <w:pPr>
              <w:pStyle w:val="Bezodstpw"/>
              <w:spacing w:line="276" w:lineRule="auto"/>
              <w:jc w:val="center"/>
            </w:pPr>
            <w:r>
              <w:t>179</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103647">
            <w:pPr>
              <w:pStyle w:val="Bezodstpw"/>
              <w:spacing w:line="276" w:lineRule="auto"/>
              <w:jc w:val="center"/>
            </w:pPr>
            <w:r>
              <w:t>16,91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A584C">
            <w:pPr>
              <w:pStyle w:val="Bezodstpw"/>
              <w:spacing w:line="276" w:lineRule="auto"/>
              <w:jc w:val="center"/>
            </w:pPr>
            <w:r w:rsidRPr="00DE5A3D">
              <w:t>6</w:t>
            </w:r>
            <w:r w:rsidR="00103647">
              <w:t>,5</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11</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28</w:t>
            </w:r>
          </w:p>
        </w:tc>
      </w:tr>
      <w:tr w:rsidR="00AD254B" w:rsidTr="0018707D">
        <w:tc>
          <w:tcPr>
            <w:tcW w:w="3227" w:type="dxa"/>
            <w:gridSpan w:val="2"/>
            <w:tcBorders>
              <w:top w:val="single" w:sz="4" w:space="0" w:color="auto"/>
              <w:left w:val="single" w:sz="4" w:space="0" w:color="auto"/>
              <w:bottom w:val="single" w:sz="4" w:space="0" w:color="auto"/>
              <w:right w:val="single" w:sz="4" w:space="0" w:color="auto"/>
            </w:tcBorders>
            <w:hideMark/>
          </w:tcPr>
          <w:p w:rsidR="00AD254B" w:rsidRDefault="00AD254B">
            <w:pPr>
              <w:pStyle w:val="Bezodstpw"/>
              <w:spacing w:line="276" w:lineRule="auto"/>
            </w:pPr>
            <w:r>
              <w:rPr>
                <w:b/>
              </w:rPr>
              <w:t>Szkoły podstawowe</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rPr>
                <w:b/>
              </w:rPr>
            </w:pPr>
            <w:r>
              <w:rPr>
                <w:b/>
              </w:rPr>
              <w:t>413</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rPr>
                <w:b/>
              </w:rPr>
            </w:pPr>
            <w:r>
              <w:rPr>
                <w:b/>
              </w:rPr>
              <w:t>40,21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03647" w:rsidP="00EF3B70">
            <w:pPr>
              <w:pStyle w:val="Bezodstpw"/>
              <w:spacing w:line="276" w:lineRule="auto"/>
              <w:jc w:val="center"/>
              <w:rPr>
                <w:b/>
              </w:rPr>
            </w:pPr>
            <w:r>
              <w:rPr>
                <w:b/>
              </w:rPr>
              <w:t>13,</w:t>
            </w:r>
            <w:r w:rsidR="00EF3B70">
              <w:rPr>
                <w:b/>
              </w:rPr>
              <w:t>5</w:t>
            </w:r>
            <w:r>
              <w:rPr>
                <w:b/>
              </w:rPr>
              <w:t>0</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31</w:t>
            </w:r>
          </w:p>
        </w:tc>
      </w:tr>
      <w:tr w:rsidR="00AD254B" w:rsidTr="0018707D">
        <w:tc>
          <w:tcPr>
            <w:tcW w:w="534"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254B" w:rsidRPr="004A23AF" w:rsidRDefault="00AD254B">
            <w:pPr>
              <w:pStyle w:val="Bezodstpw"/>
              <w:spacing w:line="276" w:lineRule="auto"/>
              <w:rPr>
                <w:sz w:val="18"/>
                <w:szCs w:val="18"/>
              </w:rPr>
            </w:pPr>
            <w:r w:rsidRPr="004A23AF">
              <w:rPr>
                <w:sz w:val="18"/>
                <w:szCs w:val="18"/>
              </w:rPr>
              <w:t>Samorządowe Gimnazjum w Solcu-Zdroju</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pPr>
            <w:r>
              <w:t>40</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4A23AF">
            <w:pPr>
              <w:pStyle w:val="Bezodstpw"/>
              <w:spacing w:line="276" w:lineRule="auto"/>
              <w:jc w:val="center"/>
            </w:pPr>
            <w:r>
              <w:t>6,1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2</w:t>
            </w:r>
            <w:r w:rsidR="00103647">
              <w:t>,9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7</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pPr>
            <w:r>
              <w:t>14</w:t>
            </w:r>
          </w:p>
        </w:tc>
      </w:tr>
      <w:tr w:rsidR="00AD254B" w:rsidTr="0018707D">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rPr>
                <w:b/>
              </w:rPr>
            </w:pPr>
            <w:r>
              <w:rPr>
                <w:b/>
              </w:rPr>
              <w:t>Gimnazja</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rPr>
                <w:b/>
              </w:rPr>
            </w:pPr>
            <w:r>
              <w:rPr>
                <w:b/>
              </w:rPr>
              <w:t>40</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4A23AF">
            <w:pPr>
              <w:pStyle w:val="Bezodstpw"/>
              <w:spacing w:line="276" w:lineRule="auto"/>
              <w:jc w:val="center"/>
              <w:rPr>
                <w:b/>
              </w:rPr>
            </w:pPr>
            <w:r>
              <w:rPr>
                <w:b/>
              </w:rPr>
              <w:t>6,1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2</w:t>
            </w:r>
            <w:r w:rsidR="00103647">
              <w:rPr>
                <w:b/>
              </w:rPr>
              <w:t>,9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7</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14</w:t>
            </w:r>
          </w:p>
        </w:tc>
      </w:tr>
      <w:tr w:rsidR="00AD254B" w:rsidTr="0018707D">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Razem</w:t>
            </w:r>
          </w:p>
        </w:tc>
        <w:tc>
          <w:tcPr>
            <w:tcW w:w="79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03647" w:rsidP="00547EC7">
            <w:pPr>
              <w:pStyle w:val="Bezodstpw"/>
              <w:spacing w:line="276" w:lineRule="auto"/>
              <w:jc w:val="center"/>
              <w:rPr>
                <w:b/>
              </w:rPr>
            </w:pPr>
            <w:r>
              <w:rPr>
                <w:b/>
              </w:rPr>
              <w:t>549</w:t>
            </w:r>
          </w:p>
        </w:tc>
        <w:tc>
          <w:tcPr>
            <w:tcW w:w="1238"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rsidP="00547EC7">
            <w:pPr>
              <w:pStyle w:val="Bezodstpw"/>
              <w:spacing w:line="276" w:lineRule="auto"/>
              <w:jc w:val="center"/>
              <w:rPr>
                <w:b/>
              </w:rPr>
            </w:pPr>
            <w:r>
              <w:rPr>
                <w:b/>
              </w:rPr>
              <w:t>51,81</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103647" w:rsidP="00EF3B70">
            <w:pPr>
              <w:pStyle w:val="Bezodstpw"/>
              <w:spacing w:line="276" w:lineRule="auto"/>
              <w:jc w:val="center"/>
              <w:rPr>
                <w:b/>
              </w:rPr>
            </w:pPr>
            <w:r>
              <w:rPr>
                <w:b/>
              </w:rPr>
              <w:t>19</w:t>
            </w:r>
          </w:p>
        </w:tc>
        <w:tc>
          <w:tcPr>
            <w:tcW w:w="131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F3B70">
            <w:pPr>
              <w:pStyle w:val="Bezodstpw"/>
              <w:spacing w:line="276" w:lineRule="auto"/>
              <w:jc w:val="center"/>
              <w:rPr>
                <w:b/>
              </w:rPr>
            </w:pPr>
            <w:r>
              <w:rPr>
                <w:b/>
              </w:rPr>
              <w:t>11</w:t>
            </w:r>
          </w:p>
        </w:tc>
        <w:tc>
          <w:tcPr>
            <w:tcW w:w="142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94F29">
            <w:pPr>
              <w:pStyle w:val="Bezodstpw"/>
              <w:spacing w:line="276" w:lineRule="auto"/>
              <w:jc w:val="center"/>
              <w:rPr>
                <w:b/>
              </w:rPr>
            </w:pPr>
            <w:r>
              <w:rPr>
                <w:b/>
              </w:rPr>
              <w:t>29</w:t>
            </w:r>
          </w:p>
        </w:tc>
      </w:tr>
    </w:tbl>
    <w:p w:rsidR="00AD254B" w:rsidRDefault="00AD254B" w:rsidP="00AD254B">
      <w:pPr>
        <w:pStyle w:val="Bezodstpw"/>
        <w:spacing w:line="276" w:lineRule="auto"/>
      </w:pPr>
    </w:p>
    <w:p w:rsidR="00AD254B" w:rsidRDefault="00AD254B" w:rsidP="00AD254B">
      <w:pPr>
        <w:pStyle w:val="Bezodstpw"/>
        <w:spacing w:line="276" w:lineRule="auto"/>
      </w:pPr>
    </w:p>
    <w:p w:rsidR="00AD254B" w:rsidRPr="004A23AF" w:rsidRDefault="00AD254B" w:rsidP="00AD254B">
      <w:pPr>
        <w:pStyle w:val="Bezodstpw"/>
        <w:spacing w:line="276" w:lineRule="auto"/>
        <w:rPr>
          <w:sz w:val="20"/>
          <w:szCs w:val="20"/>
        </w:rPr>
      </w:pPr>
      <w:r w:rsidRPr="004A23AF">
        <w:rPr>
          <w:sz w:val="20"/>
          <w:szCs w:val="20"/>
        </w:rPr>
        <w:lastRenderedPageBreak/>
        <w:t xml:space="preserve">Zestawienie zatrudnienia nauczycieli według stopni awansu zawodowego </w:t>
      </w:r>
      <w:r w:rsidR="004A23AF">
        <w:rPr>
          <w:sz w:val="20"/>
          <w:szCs w:val="20"/>
        </w:rPr>
        <w:t>(s</w:t>
      </w:r>
      <w:r w:rsidRPr="004A23AF">
        <w:rPr>
          <w:sz w:val="20"/>
          <w:szCs w:val="20"/>
        </w:rPr>
        <w:t>tan na 30 września 201</w:t>
      </w:r>
      <w:r w:rsidR="006C7F10">
        <w:rPr>
          <w:sz w:val="20"/>
          <w:szCs w:val="20"/>
        </w:rPr>
        <w:t>8</w:t>
      </w:r>
      <w:r w:rsidRPr="004A23AF">
        <w:rPr>
          <w:sz w:val="20"/>
          <w:szCs w:val="20"/>
        </w:rPr>
        <w:t xml:space="preserve"> r.)</w:t>
      </w:r>
      <w:r w:rsidR="00AB691E" w:rsidRPr="004A23AF">
        <w:rPr>
          <w:sz w:val="20"/>
          <w:szCs w:val="20"/>
        </w:rPr>
        <w:t xml:space="preserve"> w roku szkolnym 201</w:t>
      </w:r>
      <w:r w:rsidR="006C7F10">
        <w:rPr>
          <w:sz w:val="20"/>
          <w:szCs w:val="20"/>
        </w:rPr>
        <w:t>8</w:t>
      </w:r>
      <w:r w:rsidR="00AB691E" w:rsidRPr="004A23AF">
        <w:rPr>
          <w:sz w:val="20"/>
          <w:szCs w:val="20"/>
        </w:rPr>
        <w:t>/201</w:t>
      </w:r>
      <w:r w:rsidR="006C7F10">
        <w:rPr>
          <w:sz w:val="20"/>
          <w:szCs w:val="20"/>
        </w:rPr>
        <w:t>9</w:t>
      </w:r>
    </w:p>
    <w:tbl>
      <w:tblPr>
        <w:tblStyle w:val="Tabela-Siatka"/>
        <w:tblW w:w="0" w:type="auto"/>
        <w:tblLook w:val="04A0" w:firstRow="1" w:lastRow="0" w:firstColumn="1" w:lastColumn="0" w:noHBand="0" w:noVBand="1"/>
      </w:tblPr>
      <w:tblGrid>
        <w:gridCol w:w="1329"/>
        <w:gridCol w:w="1331"/>
        <w:gridCol w:w="1701"/>
        <w:gridCol w:w="1559"/>
        <w:gridCol w:w="1811"/>
        <w:gridCol w:w="571"/>
        <w:gridCol w:w="986"/>
      </w:tblGrid>
      <w:tr w:rsidR="00AD254B" w:rsidTr="00AD254B">
        <w:trPr>
          <w:trHeight w:val="400"/>
        </w:trPr>
        <w:tc>
          <w:tcPr>
            <w:tcW w:w="13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Placówka</w:t>
            </w:r>
          </w:p>
        </w:tc>
        <w:tc>
          <w:tcPr>
            <w:tcW w:w="6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Stopień awansu zawodowego</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Inni</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RAZEM</w:t>
            </w:r>
          </w:p>
        </w:tc>
      </w:tr>
      <w:tr w:rsidR="00AD254B" w:rsidTr="00AD254B">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stażysta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kontraktowy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mianowany</w:t>
            </w:r>
          </w:p>
        </w:tc>
        <w:tc>
          <w:tcPr>
            <w:tcW w:w="1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254B" w:rsidRDefault="00AD254B">
            <w:pPr>
              <w:pStyle w:val="Bezodstpw"/>
              <w:spacing w:line="276" w:lineRule="auto"/>
              <w:jc w:val="center"/>
            </w:pPr>
            <w:r>
              <w:t>n-l dyplomowany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c>
          <w:tcPr>
            <w:tcW w:w="0" w:type="auto"/>
            <w:vMerge/>
            <w:tcBorders>
              <w:top w:val="single" w:sz="4" w:space="0" w:color="auto"/>
              <w:left w:val="single" w:sz="4" w:space="0" w:color="auto"/>
              <w:bottom w:val="single" w:sz="4" w:space="0" w:color="auto"/>
              <w:right w:val="single" w:sz="4" w:space="0" w:color="auto"/>
            </w:tcBorders>
            <w:vAlign w:val="center"/>
            <w:hideMark/>
          </w:tcPr>
          <w:p w:rsidR="00AD254B" w:rsidRDefault="00AD254B"/>
        </w:tc>
      </w:tr>
      <w:tr w:rsidR="00AD254B" w:rsidTr="00DE5A3D">
        <w:trPr>
          <w:trHeight w:val="362"/>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Przedszkola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B6970" w:rsidP="00BA2FAB">
            <w:pPr>
              <w:pStyle w:val="Bezodstpw"/>
              <w:spacing w:line="276" w:lineRule="auto"/>
              <w:jc w:val="center"/>
            </w:pPr>
            <w:r w:rsidRPr="00DE5A3D">
              <w:t>0</w:t>
            </w:r>
            <w:r w:rsidR="00F04F16">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F04F16" w:rsidP="006923A3">
            <w:pPr>
              <w:pStyle w:val="Bezodstpw"/>
              <w:spacing w:line="276" w:lineRule="auto"/>
              <w:jc w:val="center"/>
            </w:pPr>
            <w:r>
              <w:t>1</w:t>
            </w:r>
            <w:r w:rsidR="00AD254B" w:rsidRPr="00DE5A3D">
              <w:t>,</w:t>
            </w:r>
            <w:r w:rsidR="006923A3">
              <w:t>16</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rsidP="00F04F16">
            <w:pPr>
              <w:pStyle w:val="Bezodstpw"/>
              <w:spacing w:line="276" w:lineRule="auto"/>
              <w:jc w:val="center"/>
            </w:pPr>
            <w:r>
              <w:t>4,16</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rsidP="006923A3">
            <w:pPr>
              <w:pStyle w:val="Bezodstpw"/>
              <w:spacing w:line="276" w:lineRule="auto"/>
              <w:jc w:val="center"/>
            </w:pPr>
            <w:r>
              <w:t>5</w:t>
            </w:r>
            <w:r w:rsidR="00F04F16">
              <w:t>,</w:t>
            </w:r>
            <w:r>
              <w:t>50</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Szkoły Podstawowe</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rsidP="00BA2FAB">
            <w:pPr>
              <w:pStyle w:val="Bezodstpw"/>
              <w:spacing w:line="276" w:lineRule="auto"/>
              <w:jc w:val="center"/>
            </w:pPr>
            <w:r w:rsidRPr="00DE5A3D">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rsidP="00AF3866">
            <w:pPr>
              <w:pStyle w:val="Bezodstpw"/>
              <w:spacing w:line="276" w:lineRule="auto"/>
              <w:jc w:val="center"/>
            </w:pPr>
            <w:r>
              <w:t>2,64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pPr>
              <w:pStyle w:val="Bezodstpw"/>
              <w:spacing w:line="276" w:lineRule="auto"/>
              <w:jc w:val="center"/>
            </w:pPr>
            <w:r>
              <w:t>3,2</w:t>
            </w:r>
          </w:p>
        </w:tc>
        <w:tc>
          <w:tcPr>
            <w:tcW w:w="1811" w:type="dxa"/>
            <w:tcBorders>
              <w:top w:val="single" w:sz="4" w:space="0" w:color="auto"/>
              <w:left w:val="single" w:sz="4" w:space="0" w:color="auto"/>
              <w:bottom w:val="single" w:sz="4" w:space="0" w:color="auto"/>
              <w:right w:val="single" w:sz="4" w:space="0" w:color="auto"/>
            </w:tcBorders>
            <w:vAlign w:val="center"/>
            <w:hideMark/>
          </w:tcPr>
          <w:p w:rsidR="002409E3" w:rsidRPr="00DE5A3D" w:rsidRDefault="006923A3" w:rsidP="006923A3">
            <w:pPr>
              <w:pStyle w:val="Bezodstpw"/>
              <w:spacing w:line="276" w:lineRule="auto"/>
              <w:jc w:val="center"/>
            </w:pPr>
            <w:r>
              <w:t>34,37</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rsidP="00EE4D4C">
            <w:pPr>
              <w:pStyle w:val="Bezodstpw"/>
              <w:spacing w:line="276" w:lineRule="auto"/>
              <w:jc w:val="center"/>
            </w:pPr>
            <w:r>
              <w:t>40,21</w:t>
            </w:r>
          </w:p>
        </w:tc>
      </w:tr>
      <w:tr w:rsidR="00AD254B" w:rsidTr="00DE5A3D">
        <w:trPr>
          <w:trHeight w:val="39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Gimnazja</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E4D4C" w:rsidP="003724FF">
            <w:pPr>
              <w:pStyle w:val="Bezodstpw"/>
              <w:spacing w:line="276" w:lineRule="auto"/>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94F29" w:rsidP="006B6970">
            <w:pPr>
              <w:pStyle w:val="Bezodstpw"/>
              <w:spacing w:line="276" w:lineRule="auto"/>
              <w:jc w:val="center"/>
            </w:pPr>
            <w: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94F29" w:rsidP="006B6970">
            <w:pPr>
              <w:pStyle w:val="Bezodstpw"/>
              <w:spacing w:line="276" w:lineRule="auto"/>
              <w:jc w:val="center"/>
            </w:pPr>
            <w:r>
              <w:t>0,64</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94F29" w:rsidP="00EE4D4C">
            <w:pPr>
              <w:pStyle w:val="Bezodstpw"/>
              <w:spacing w:line="276" w:lineRule="auto"/>
              <w:jc w:val="center"/>
            </w:pPr>
            <w:r>
              <w:t>4,86</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794F29" w:rsidP="00EE4D4C">
            <w:pPr>
              <w:pStyle w:val="Bezodstpw"/>
              <w:spacing w:line="276" w:lineRule="auto"/>
              <w:jc w:val="center"/>
            </w:pPr>
            <w:r>
              <w:t>6,10</w:t>
            </w:r>
          </w:p>
        </w:tc>
      </w:tr>
      <w:tr w:rsidR="00AD254B" w:rsidTr="00DE5A3D">
        <w:trPr>
          <w:trHeight w:val="410"/>
        </w:trPr>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pPr>
            <w:r>
              <w:t>Ogółem</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E4D4C" w:rsidP="003724FF">
            <w:pPr>
              <w:pStyle w:val="Bezodstpw"/>
              <w:spacing w:line="276" w:lineRule="auto"/>
              <w:jc w:val="center"/>
            </w:pP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C7F10" w:rsidP="00BE31EB">
            <w:pPr>
              <w:pStyle w:val="Bezodstpw"/>
              <w:spacing w:line="276" w:lineRule="auto"/>
              <w:jc w:val="center"/>
            </w:pPr>
            <w:r>
              <w:t>3,42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5A69B5" w:rsidP="00A41D28">
            <w:pPr>
              <w:pStyle w:val="Bezodstpw"/>
              <w:spacing w:line="276" w:lineRule="auto"/>
              <w:jc w:val="center"/>
            </w:pPr>
            <w:r>
              <w:t>5</w:t>
            </w:r>
            <w:r w:rsidR="00EE4D4C">
              <w:t>,00</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C7F10" w:rsidP="00EE4D4C">
            <w:pPr>
              <w:pStyle w:val="Bezodstpw"/>
              <w:spacing w:line="276" w:lineRule="auto"/>
              <w:jc w:val="center"/>
            </w:pPr>
            <w:r>
              <w:t>43,39</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pPr>
            <w:r w:rsidRPr="00DE5A3D">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C7F10" w:rsidP="00BE31EB">
            <w:pPr>
              <w:pStyle w:val="Bezodstpw"/>
              <w:spacing w:line="276" w:lineRule="auto"/>
              <w:jc w:val="center"/>
            </w:pPr>
            <w:r>
              <w:t>51,81</w:t>
            </w:r>
          </w:p>
        </w:tc>
      </w:tr>
      <w:tr w:rsidR="00AD254B" w:rsidTr="00AD254B">
        <w:tc>
          <w:tcPr>
            <w:tcW w:w="1329" w:type="dxa"/>
            <w:tcBorders>
              <w:top w:val="single" w:sz="4" w:space="0" w:color="auto"/>
              <w:left w:val="single" w:sz="4" w:space="0" w:color="auto"/>
              <w:bottom w:val="single" w:sz="4" w:space="0" w:color="auto"/>
              <w:right w:val="single" w:sz="4" w:space="0" w:color="auto"/>
            </w:tcBorders>
            <w:vAlign w:val="center"/>
            <w:hideMark/>
          </w:tcPr>
          <w:p w:rsidR="00AD254B" w:rsidRDefault="00AD254B">
            <w:pPr>
              <w:pStyle w:val="Bezodstpw"/>
              <w:spacing w:line="276" w:lineRule="auto"/>
              <w:jc w:val="center"/>
              <w:rPr>
                <w:b/>
              </w:rPr>
            </w:pPr>
            <w:r>
              <w:rPr>
                <w:b/>
              </w:rPr>
              <w:t>Udział procentowy</w:t>
            </w:r>
          </w:p>
        </w:tc>
        <w:tc>
          <w:tcPr>
            <w:tcW w:w="133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EE4D4C" w:rsidP="00AA317B">
            <w:pPr>
              <w:pStyle w:val="Bezodstpw"/>
              <w:spacing w:line="276" w:lineRule="auto"/>
              <w:jc w:val="center"/>
              <w:rPr>
                <w:b/>
              </w:rPr>
            </w:pPr>
            <w:r>
              <w:rPr>
                <w:b/>
              </w:rPr>
              <w:t>0</w:t>
            </w:r>
            <w:r w:rsidR="00AD254B" w:rsidRPr="00DE5A3D">
              <w:rPr>
                <w:b/>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BE31EB" w:rsidP="00AA317B">
            <w:pPr>
              <w:pStyle w:val="Bezodstpw"/>
              <w:spacing w:line="276" w:lineRule="auto"/>
              <w:jc w:val="center"/>
              <w:rPr>
                <w:b/>
              </w:rPr>
            </w:pPr>
            <w:r>
              <w:rPr>
                <w:b/>
              </w:rPr>
              <w:t>6</w:t>
            </w:r>
            <w:r w:rsidR="00AD254B" w:rsidRPr="00DE5A3D">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6923A3" w:rsidP="00D66113">
            <w:pPr>
              <w:pStyle w:val="Bezodstpw"/>
              <w:spacing w:line="276" w:lineRule="auto"/>
              <w:jc w:val="center"/>
              <w:rPr>
                <w:b/>
              </w:rPr>
            </w:pPr>
            <w:r>
              <w:rPr>
                <w:b/>
              </w:rPr>
              <w:t>10</w:t>
            </w:r>
            <w:r w:rsidR="00AD254B" w:rsidRPr="00D66113">
              <w:rPr>
                <w:b/>
                <w:color w:val="FF0000"/>
              </w:rPr>
              <w:t xml:space="preserve"> </w:t>
            </w:r>
            <w:r w:rsidR="00AD254B" w:rsidRPr="00DE5A3D">
              <w:rPr>
                <w:b/>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527C3D" w:rsidP="006923A3">
            <w:pPr>
              <w:pStyle w:val="Bezodstpw"/>
              <w:spacing w:line="276" w:lineRule="auto"/>
              <w:jc w:val="center"/>
              <w:rPr>
                <w:b/>
              </w:rPr>
            </w:pPr>
            <w:r>
              <w:rPr>
                <w:b/>
              </w:rPr>
              <w:t>8</w:t>
            </w:r>
            <w:r w:rsidR="006923A3">
              <w:rPr>
                <w:b/>
              </w:rPr>
              <w:t>4</w:t>
            </w:r>
            <w:r w:rsidR="00AD254B" w:rsidRPr="00DE5A3D">
              <w:rPr>
                <w:b/>
              </w:rPr>
              <w:t xml:space="preserve"> %</w:t>
            </w:r>
          </w:p>
        </w:tc>
        <w:tc>
          <w:tcPr>
            <w:tcW w:w="571"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AD254B" w:rsidRPr="00DE5A3D" w:rsidRDefault="00AD254B">
            <w:pPr>
              <w:pStyle w:val="Bezodstpw"/>
              <w:spacing w:line="276" w:lineRule="auto"/>
              <w:jc w:val="center"/>
              <w:rPr>
                <w:b/>
              </w:rPr>
            </w:pPr>
            <w:r w:rsidRPr="00DE5A3D">
              <w:rPr>
                <w:b/>
              </w:rPr>
              <w:t>100 %</w:t>
            </w:r>
          </w:p>
        </w:tc>
      </w:tr>
    </w:tbl>
    <w:p w:rsidR="00E05935" w:rsidRDefault="00E05935" w:rsidP="00B31BBC">
      <w:pPr>
        <w:pStyle w:val="Bezodstpw"/>
        <w:spacing w:line="276" w:lineRule="auto"/>
      </w:pPr>
    </w:p>
    <w:p w:rsidR="001C3D81" w:rsidRDefault="001C3D81" w:rsidP="00B31BBC">
      <w:pPr>
        <w:pStyle w:val="Bezodstpw"/>
        <w:spacing w:line="276" w:lineRule="auto"/>
      </w:pPr>
    </w:p>
    <w:p w:rsidR="00B85B20" w:rsidRDefault="009601DB" w:rsidP="00845144">
      <w:pPr>
        <w:pStyle w:val="Bezodstpw"/>
        <w:spacing w:line="276" w:lineRule="auto"/>
      </w:pPr>
      <w:r>
        <w:rPr>
          <w:noProof/>
        </w:rPr>
        <w:drawing>
          <wp:anchor distT="0" distB="0" distL="114300" distR="114300" simplePos="0" relativeHeight="251658240" behindDoc="0" locked="0" layoutInCell="1" allowOverlap="1">
            <wp:simplePos x="0" y="0"/>
            <wp:positionH relativeFrom="column">
              <wp:posOffset>824230</wp:posOffset>
            </wp:positionH>
            <wp:positionV relativeFrom="paragraph">
              <wp:align>top</wp:align>
            </wp:positionV>
            <wp:extent cx="4038600" cy="1828800"/>
            <wp:effectExtent l="19050" t="0" r="19050" b="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DE5A3D" w:rsidRDefault="00DE5A3D" w:rsidP="00845144">
      <w:pPr>
        <w:pStyle w:val="Bezodstpw"/>
        <w:spacing w:line="276" w:lineRule="auto"/>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4A23AF" w:rsidRDefault="004A23AF" w:rsidP="004A23AF">
      <w:pPr>
        <w:pStyle w:val="Bezodstpw"/>
        <w:spacing w:line="360" w:lineRule="auto"/>
        <w:ind w:left="360"/>
        <w:jc w:val="both"/>
        <w:rPr>
          <w:i/>
        </w:rPr>
      </w:pPr>
    </w:p>
    <w:p w:rsidR="00853B66" w:rsidRPr="00AB42D8" w:rsidRDefault="00853B66" w:rsidP="00EA231C">
      <w:pPr>
        <w:pStyle w:val="Bezodstpw"/>
        <w:numPr>
          <w:ilvl w:val="1"/>
          <w:numId w:val="5"/>
        </w:numPr>
        <w:spacing w:line="360" w:lineRule="auto"/>
        <w:jc w:val="both"/>
        <w:rPr>
          <w:i/>
        </w:rPr>
      </w:pPr>
      <w:r w:rsidRPr="00AB42D8">
        <w:rPr>
          <w:i/>
        </w:rPr>
        <w:t>Baza lokalowa</w:t>
      </w:r>
    </w:p>
    <w:p w:rsidR="00177DFD" w:rsidRDefault="00577138" w:rsidP="00FA1DAF">
      <w:pPr>
        <w:pStyle w:val="Bezodstpw"/>
        <w:spacing w:line="360" w:lineRule="auto"/>
        <w:ind w:firstLine="708"/>
        <w:jc w:val="both"/>
      </w:pPr>
      <w:r w:rsidRPr="00B002C6">
        <w:t>Wszystkie placówki oświatowe na bieżąco wyposażane są w nowoczesne pomoce dydaktyczne</w:t>
      </w:r>
      <w:r w:rsidR="00E26815" w:rsidRPr="00B002C6">
        <w:t xml:space="preserve">. </w:t>
      </w:r>
      <w:r w:rsidR="00C57277">
        <w:t xml:space="preserve">W roku szkolnym 2018/2019 </w:t>
      </w:r>
      <w:r w:rsidR="000E1972">
        <w:t>zakupiono dla Szkoły Podstawowej</w:t>
      </w:r>
      <w:r w:rsidR="00C57277">
        <w:t xml:space="preserve"> w Zborowie pomoce dydaktyczne </w:t>
      </w:r>
      <w:r w:rsidR="00F01B6E">
        <w:t>niezbędne do realizacji podstawy programowej przedmiotów przyrodniczych (biologia, geografia, chemia, fizyka) na łączna kwotę 31.</w:t>
      </w:r>
      <w:r w:rsidR="00287D12">
        <w:t>896</w:t>
      </w:r>
      <w:r w:rsidR="00F01B6E">
        <w:t xml:space="preserve"> złotych.</w:t>
      </w:r>
    </w:p>
    <w:p w:rsidR="00F01B6E" w:rsidRDefault="00F01B6E" w:rsidP="00FA1DAF">
      <w:pPr>
        <w:pStyle w:val="Bezodstpw"/>
        <w:spacing w:line="360" w:lineRule="auto"/>
        <w:ind w:firstLine="708"/>
        <w:jc w:val="both"/>
      </w:pPr>
      <w:r>
        <w:t>W związku z realizacją w szkołach projektu „ Pasje zaklęte w nauce” dofinansowanego z RPO Województwa Świętokrzyskiego doposażono pracownie przedmiotowe w pomoce dydaktyczne</w:t>
      </w:r>
      <w:r w:rsidR="00BE077E">
        <w:t xml:space="preserve"> na kwotę 128.488,19 zł</w:t>
      </w:r>
      <w:r>
        <w:t xml:space="preserve"> oraz meble</w:t>
      </w:r>
      <w:r w:rsidR="00BE077E">
        <w:t xml:space="preserve"> na kwotę 24.206,40 zł</w:t>
      </w:r>
      <w:r>
        <w:t>.</w:t>
      </w:r>
      <w:r w:rsidR="00BE077E">
        <w:t xml:space="preserve"> Obie szkoły zyskały tablice interaktywne, pracownie komputerowe na 15 stanowisk, a szkoła w Zborowie wzbogaciła się o nowoczesną pracownię językową. </w:t>
      </w:r>
    </w:p>
    <w:p w:rsidR="00FA1DAF" w:rsidRDefault="00BE077E" w:rsidP="00FA1DAF">
      <w:pPr>
        <w:pStyle w:val="Bezodstpw"/>
        <w:spacing w:line="360" w:lineRule="auto"/>
        <w:ind w:firstLine="708"/>
        <w:jc w:val="both"/>
      </w:pPr>
      <w:r>
        <w:t xml:space="preserve">Dzięki przystąpieniu </w:t>
      </w:r>
      <w:r w:rsidR="00FA1DAF">
        <w:t xml:space="preserve">Gminy </w:t>
      </w:r>
      <w:r>
        <w:t xml:space="preserve">do projektu </w:t>
      </w:r>
      <w:r w:rsidR="00FA1DAF">
        <w:t xml:space="preserve">pn. „Szkolne Pracownie Informatyczne Województwa Świętokrzyskiego (e-Pracownie WŚ)” Szkoła Podstawowa w Solcu-Zdroju oraz Szkoła Podstawowa w Zborowie otrzymały wyposażenie pracowni informatycznych składające się z 24 zestawów komputerowych z obsługą sieci radiowej Wi-Fi, systemem operacyjnym, pakietem </w:t>
      </w:r>
      <w:r w:rsidR="00FA1DAF">
        <w:lastRenderedPageBreak/>
        <w:t xml:space="preserve">biurowym i oprogramowaniem antywirusowym. Wartość zestawów komputerowych to 154.368,80 złotych, z czego 30.873,76 zł to wkład własny Gminy Solec-Zdrój.  </w:t>
      </w:r>
    </w:p>
    <w:p w:rsidR="00577138" w:rsidRPr="000E1972" w:rsidRDefault="00521FED" w:rsidP="00FA1DAF">
      <w:pPr>
        <w:pStyle w:val="Bezodstpw"/>
        <w:spacing w:line="360" w:lineRule="auto"/>
        <w:ind w:firstLine="708"/>
        <w:jc w:val="both"/>
      </w:pPr>
      <w:r w:rsidRPr="000E1972">
        <w:t xml:space="preserve">Na bieżąco monitorowany jest stan bazy szkolnej pod kątem technicznym. </w:t>
      </w:r>
      <w:r w:rsidR="00577138" w:rsidRPr="000E1972">
        <w:t>W roku szkolnym 201</w:t>
      </w:r>
      <w:r w:rsidR="00D81E66" w:rsidRPr="000E1972">
        <w:t>8</w:t>
      </w:r>
      <w:r w:rsidR="00577138" w:rsidRPr="000E1972">
        <w:t>/201</w:t>
      </w:r>
      <w:r w:rsidR="00D81E66" w:rsidRPr="000E1972">
        <w:t>9</w:t>
      </w:r>
      <w:r w:rsidR="00577138" w:rsidRPr="000E1972">
        <w:t xml:space="preserve">  wykonano następujące prace:</w:t>
      </w:r>
    </w:p>
    <w:p w:rsidR="005404D4" w:rsidRPr="000E1972" w:rsidRDefault="00B002C6" w:rsidP="00FA1DAF">
      <w:pPr>
        <w:pStyle w:val="Bezodstpw"/>
        <w:numPr>
          <w:ilvl w:val="0"/>
          <w:numId w:val="34"/>
        </w:numPr>
        <w:spacing w:line="360" w:lineRule="auto"/>
        <w:jc w:val="both"/>
      </w:pPr>
      <w:r w:rsidRPr="000E1972">
        <w:t xml:space="preserve">przygotowano sale na </w:t>
      </w:r>
      <w:r w:rsidR="000E1972" w:rsidRPr="000E1972">
        <w:t>pracownię językową i pracownię</w:t>
      </w:r>
      <w:r w:rsidR="00D81E66" w:rsidRPr="000E1972">
        <w:t xml:space="preserve"> informatyczną (malowanie, położenie nowych</w:t>
      </w:r>
      <w:r w:rsidR="00C57277" w:rsidRPr="000E1972">
        <w:t xml:space="preserve"> wykładzin) w Szkole P</w:t>
      </w:r>
      <w:r w:rsidR="00D81E66" w:rsidRPr="000E1972">
        <w:t>odstawowej</w:t>
      </w:r>
      <w:r w:rsidRPr="000E1972">
        <w:t xml:space="preserve"> w Zborowie</w:t>
      </w:r>
      <w:r w:rsidR="00C57277" w:rsidRPr="000E1972">
        <w:t xml:space="preserve"> oraz szkole Podstawowej w Solcu-Zdroju</w:t>
      </w:r>
      <w:r w:rsidR="005404D4" w:rsidRPr="000E1972">
        <w:t>,</w:t>
      </w:r>
    </w:p>
    <w:p w:rsidR="00D81E66" w:rsidRPr="000E1972" w:rsidRDefault="00D81E66" w:rsidP="00FA1DAF">
      <w:pPr>
        <w:pStyle w:val="Bezodstpw"/>
        <w:numPr>
          <w:ilvl w:val="0"/>
          <w:numId w:val="34"/>
        </w:numPr>
        <w:spacing w:line="360" w:lineRule="auto"/>
        <w:jc w:val="both"/>
      </w:pPr>
      <w:r w:rsidRPr="000E1972">
        <w:t>zabudowano część górnego korytarza i powiększono sale z przeznaczeniem d</w:t>
      </w:r>
      <w:r w:rsidR="00287D12" w:rsidRPr="000E1972">
        <w:t>la 25 uczniów klasy I w Szkole P</w:t>
      </w:r>
      <w:r w:rsidRPr="000E1972">
        <w:t>odstawowej w Zborowie</w:t>
      </w:r>
      <w:r w:rsidR="00FA1DAF" w:rsidRPr="000E1972">
        <w:t>,</w:t>
      </w:r>
    </w:p>
    <w:p w:rsidR="00D81E66" w:rsidRPr="000E1972" w:rsidRDefault="00D81E66" w:rsidP="00FA1DAF">
      <w:pPr>
        <w:pStyle w:val="Bezodstpw"/>
        <w:numPr>
          <w:ilvl w:val="0"/>
          <w:numId w:val="34"/>
        </w:numPr>
        <w:spacing w:line="360" w:lineRule="auto"/>
        <w:jc w:val="both"/>
      </w:pPr>
      <w:r w:rsidRPr="000E1972">
        <w:t>w celu dostosowania warunków lokalowych dla nowych pracowni przeniesiono bibliotekę</w:t>
      </w:r>
      <w:r w:rsidR="00FA1DAF" w:rsidRPr="000E1972">
        <w:t>,</w:t>
      </w:r>
      <w:r w:rsidR="00287D12" w:rsidRPr="000E1972">
        <w:t xml:space="preserve"> Szkoły P</w:t>
      </w:r>
      <w:r w:rsidR="00C57277" w:rsidRPr="000E1972">
        <w:t>odstawowej w Zborowie</w:t>
      </w:r>
      <w:r w:rsidRPr="000E1972">
        <w:t xml:space="preserve"> do wyremontowanej</w:t>
      </w:r>
      <w:r w:rsidR="001D3F1E" w:rsidRPr="000E1972">
        <w:t xml:space="preserve"> części drugiego budynku szkoły,</w:t>
      </w:r>
    </w:p>
    <w:p w:rsidR="00C57277" w:rsidRPr="000E1972" w:rsidRDefault="00C57277" w:rsidP="00FA1DAF">
      <w:pPr>
        <w:pStyle w:val="Bezodstpw"/>
        <w:numPr>
          <w:ilvl w:val="0"/>
          <w:numId w:val="34"/>
        </w:numPr>
        <w:spacing w:line="360" w:lineRule="auto"/>
        <w:jc w:val="both"/>
      </w:pPr>
      <w:r w:rsidRPr="000E1972">
        <w:t>zainstalowano monitoring wizyjny na terenie Szkoły Podstawowej w Zborowie</w:t>
      </w:r>
      <w:r w:rsidR="00FA1DAF" w:rsidRPr="000E1972">
        <w:t>,</w:t>
      </w:r>
    </w:p>
    <w:p w:rsidR="001D3F1E" w:rsidRPr="000E1972" w:rsidRDefault="00C57277" w:rsidP="00FA1DAF">
      <w:pPr>
        <w:pStyle w:val="Bezodstpw"/>
        <w:numPr>
          <w:ilvl w:val="0"/>
          <w:numId w:val="34"/>
        </w:numPr>
        <w:spacing w:line="360" w:lineRule="auto"/>
        <w:jc w:val="both"/>
      </w:pPr>
      <w:r w:rsidRPr="000E1972">
        <w:t>wy</w:t>
      </w:r>
      <w:r w:rsidR="001D3F1E" w:rsidRPr="000E1972">
        <w:t>remont</w:t>
      </w:r>
      <w:r w:rsidRPr="000E1972">
        <w:t>owano instalację</w:t>
      </w:r>
      <w:r w:rsidR="001D3F1E" w:rsidRPr="000E1972">
        <w:t xml:space="preserve"> centralnego</w:t>
      </w:r>
      <w:r w:rsidR="00FA1DAF" w:rsidRPr="000E1972">
        <w:t xml:space="preserve"> ogrzewania w szkole w Wełninie.</w:t>
      </w:r>
    </w:p>
    <w:p w:rsidR="00BB1962" w:rsidRPr="000E1972" w:rsidRDefault="00BB1962" w:rsidP="00BB1962">
      <w:pPr>
        <w:pStyle w:val="Bezodstpw"/>
        <w:spacing w:line="360" w:lineRule="auto"/>
        <w:ind w:left="720"/>
        <w:jc w:val="both"/>
      </w:pPr>
    </w:p>
    <w:p w:rsidR="001071D2" w:rsidRPr="000E1972" w:rsidRDefault="001071D2" w:rsidP="008F1B5E">
      <w:pPr>
        <w:pStyle w:val="Bezodstpw"/>
        <w:numPr>
          <w:ilvl w:val="0"/>
          <w:numId w:val="2"/>
        </w:numPr>
        <w:spacing w:line="360" w:lineRule="auto"/>
        <w:jc w:val="both"/>
        <w:rPr>
          <w:b/>
          <w:i/>
        </w:rPr>
      </w:pPr>
      <w:r w:rsidRPr="000E1972">
        <w:rPr>
          <w:b/>
          <w:i/>
        </w:rPr>
        <w:t>Jakoś</w:t>
      </w:r>
      <w:r w:rsidR="00E22596" w:rsidRPr="000E1972">
        <w:rPr>
          <w:b/>
          <w:i/>
        </w:rPr>
        <w:t>ć</w:t>
      </w:r>
      <w:r w:rsidRPr="000E1972">
        <w:rPr>
          <w:b/>
          <w:i/>
        </w:rPr>
        <w:t xml:space="preserve"> pracy placówek oświatowych</w:t>
      </w:r>
    </w:p>
    <w:p w:rsidR="00853B66" w:rsidRPr="000E1972" w:rsidRDefault="00853B66" w:rsidP="00853B66">
      <w:pPr>
        <w:pStyle w:val="Bezodstpw"/>
        <w:spacing w:line="360" w:lineRule="auto"/>
        <w:ind w:left="720"/>
        <w:jc w:val="both"/>
      </w:pPr>
    </w:p>
    <w:p w:rsidR="000B75E1" w:rsidRPr="000E1972" w:rsidRDefault="000B75E1" w:rsidP="000B75E1">
      <w:pPr>
        <w:tabs>
          <w:tab w:val="left" w:pos="5535"/>
        </w:tabs>
        <w:spacing w:line="360" w:lineRule="auto"/>
        <w:jc w:val="both"/>
      </w:pPr>
      <w:r w:rsidRPr="000E1972">
        <w:t xml:space="preserve">Placówki </w:t>
      </w:r>
      <w:r w:rsidR="001D3F1E" w:rsidRPr="000E1972">
        <w:t xml:space="preserve">oświatowe funkcjonujące na terenie Gminy Solec-Zdrój kierowane są przez </w:t>
      </w:r>
      <w:r w:rsidRPr="000E1972">
        <w:t>dyrektorów</w:t>
      </w:r>
      <w:r w:rsidR="001D3F1E" w:rsidRPr="000E1972">
        <w:t xml:space="preserve">       </w:t>
      </w:r>
      <w:r w:rsidRPr="000E1972">
        <w:t xml:space="preserve"> z dużym doświadczeniem pedagogicznym</w:t>
      </w:r>
      <w:r w:rsidR="004A23AF" w:rsidRPr="000E1972">
        <w:t xml:space="preserve"> </w:t>
      </w:r>
      <w:r w:rsidRPr="000E1972">
        <w:t>i wieloletnia praktyką. Wszyscy dyrektorzy posiadają wymagane kwalifikacje do kierowania placówkami oświatowymi.</w:t>
      </w:r>
      <w:r w:rsidR="00FA1DAF" w:rsidRPr="000E1972">
        <w:t xml:space="preserve"> W szkołach pracują nauczyciele, którzy posiadają wykształcenie pedagogiczne oraz odpowiednie kwalifikacje do nauczania danego przedmiotu.</w:t>
      </w:r>
    </w:p>
    <w:p w:rsidR="00D96D39" w:rsidRPr="00D96D39" w:rsidRDefault="00D96D39" w:rsidP="00D96D39">
      <w:pPr>
        <w:numPr>
          <w:ilvl w:val="1"/>
          <w:numId w:val="1"/>
        </w:numPr>
        <w:spacing w:after="0" w:line="360" w:lineRule="auto"/>
        <w:ind w:left="1004"/>
        <w:jc w:val="both"/>
        <w:rPr>
          <w:rFonts w:eastAsiaTheme="minorHAnsi"/>
          <w:i/>
          <w:lang w:eastAsia="en-US"/>
        </w:rPr>
      </w:pPr>
      <w:r w:rsidRPr="00D96D39">
        <w:rPr>
          <w:rFonts w:eastAsiaTheme="minorHAnsi"/>
          <w:i/>
          <w:lang w:eastAsia="en-US"/>
        </w:rPr>
        <w:t>Wyniki egzaminu ósmoklasistów</w:t>
      </w:r>
    </w:p>
    <w:p w:rsidR="00D96D39" w:rsidRPr="00D96D39" w:rsidRDefault="00D96D39" w:rsidP="00D96D39">
      <w:pPr>
        <w:spacing w:after="0" w:line="360" w:lineRule="auto"/>
        <w:ind w:left="1004"/>
        <w:jc w:val="both"/>
        <w:rPr>
          <w:rFonts w:eastAsiaTheme="minorHAnsi"/>
          <w:i/>
          <w:lang w:eastAsia="en-US"/>
        </w:rPr>
      </w:pPr>
    </w:p>
    <w:p w:rsidR="00D96D39" w:rsidRPr="000E1972" w:rsidRDefault="00D96D39" w:rsidP="00D96D39">
      <w:pPr>
        <w:spacing w:after="0" w:line="360" w:lineRule="auto"/>
        <w:ind w:firstLine="644"/>
        <w:jc w:val="both"/>
        <w:rPr>
          <w:rFonts w:eastAsiaTheme="minorHAnsi"/>
          <w:lang w:eastAsia="en-US"/>
        </w:rPr>
      </w:pPr>
      <w:r w:rsidRPr="000E1972">
        <w:rPr>
          <w:rFonts w:eastAsiaTheme="minorHAnsi"/>
          <w:lang w:eastAsia="en-US"/>
        </w:rPr>
        <w:t xml:space="preserve">W roku szkolnym 2018/2019 po raz pierwszy przeprowadzony został egzamin ósmoklasisty. Egzamin obejmuje wiadomości i umiejętności określone ‎w podstawie w odniesieniu do wybranych przedmiotów ‎nauczanych w klasach I–VIII. </w:t>
      </w:r>
    </w:p>
    <w:p w:rsidR="00D96D39" w:rsidRPr="000E1972" w:rsidRDefault="00D96D39" w:rsidP="00D96D39">
      <w:pPr>
        <w:spacing w:after="0" w:line="360" w:lineRule="auto"/>
        <w:ind w:firstLine="644"/>
        <w:jc w:val="both"/>
        <w:rPr>
          <w:rFonts w:eastAsiaTheme="minorHAnsi"/>
          <w:lang w:eastAsia="en-US"/>
        </w:rPr>
      </w:pPr>
      <w:r w:rsidRPr="000E1972">
        <w:rPr>
          <w:rFonts w:eastAsiaTheme="minorHAnsi"/>
          <w:lang w:eastAsia="en-US"/>
        </w:rPr>
        <w:t>Egzamin ósmoklasisty jest egzaminem obowiązkowym, co oznacza, że każdy uczeń musi do niego przystąpić, aby ukończyć szkołę. Nie jest określony minimalny wynik, jaki uczeń powinien uzyskać, dlatego egzaminu ósmoklasisty nie można nie zdać. Egzamin ósmoklasisty jest przeprowadzany w formie pisemnej. W roku 2019 ósmoklasista przystąpił do egzaminu z trzech</w:t>
      </w:r>
      <w:r w:rsidR="00287D12" w:rsidRPr="000E1972">
        <w:rPr>
          <w:rFonts w:eastAsiaTheme="minorHAnsi"/>
          <w:lang w:eastAsia="en-US"/>
        </w:rPr>
        <w:t xml:space="preserve"> przedmiotów obowiązkowych tj. j</w:t>
      </w:r>
      <w:r w:rsidRPr="000E1972">
        <w:rPr>
          <w:rFonts w:eastAsiaTheme="minorHAnsi"/>
          <w:lang w:eastAsia="en-US"/>
        </w:rPr>
        <w:t>ęzyka polskiego, matematyki i języka obcego nowożytnego.</w:t>
      </w:r>
    </w:p>
    <w:p w:rsidR="00D96D39" w:rsidRPr="000E1972" w:rsidRDefault="00D96D39" w:rsidP="00D96D39">
      <w:pPr>
        <w:spacing w:after="0" w:line="360" w:lineRule="auto"/>
        <w:ind w:firstLine="644"/>
        <w:jc w:val="both"/>
        <w:rPr>
          <w:rFonts w:eastAsiaTheme="minorHAnsi"/>
          <w:lang w:eastAsia="en-US"/>
        </w:rPr>
      </w:pPr>
      <w:r w:rsidRPr="000E1972">
        <w:rPr>
          <w:rFonts w:eastAsiaTheme="minorHAnsi"/>
          <w:lang w:eastAsia="en-US"/>
        </w:rPr>
        <w:t>W arkuszu egzaminacyjnym ‎z każdego przedmiotu znalazły się zarówno zadania ‎zamknięte (tj. takie, w których uczeń wybiera jedną odpowiedź z kilku podanych), jak i zadania otwarte (tj. takie, w których uczeń samodzielnie formułuje odpowiedź). ‎</w:t>
      </w:r>
    </w:p>
    <w:p w:rsidR="00D96D39" w:rsidRPr="000E1972" w:rsidRDefault="00D96D39" w:rsidP="00D96D39">
      <w:pPr>
        <w:spacing w:after="0" w:line="360" w:lineRule="auto"/>
        <w:ind w:firstLine="708"/>
        <w:jc w:val="both"/>
        <w:rPr>
          <w:rFonts w:eastAsiaTheme="minorHAnsi"/>
          <w:lang w:eastAsia="en-US"/>
        </w:rPr>
      </w:pPr>
      <w:r w:rsidRPr="000E1972">
        <w:rPr>
          <w:rFonts w:eastAsiaTheme="minorHAnsi"/>
          <w:lang w:eastAsia="en-US"/>
        </w:rPr>
        <w:t xml:space="preserve">W roku 2019 statystyczny uczeń szkoły podstawowej w Gminie Solec-Zdrój zdobył na egzaminie z języka polskiego 67 % punktów możliwych do uzyskania, w  powiecie buskim 66 %, w </w:t>
      </w:r>
      <w:r w:rsidRPr="000E1972">
        <w:rPr>
          <w:rFonts w:eastAsiaTheme="minorHAnsi"/>
          <w:lang w:eastAsia="en-US"/>
        </w:rPr>
        <w:lastRenderedPageBreak/>
        <w:t>województwie świętokrzyskim i w kraju 63 % z matematyki w gminie 44 % tak samo jak w powiecie buskim i  województwie świętokrzyskim</w:t>
      </w:r>
      <w:r w:rsidR="00287D12" w:rsidRPr="000E1972">
        <w:rPr>
          <w:rFonts w:eastAsiaTheme="minorHAnsi"/>
          <w:lang w:eastAsia="en-US"/>
        </w:rPr>
        <w:t>. N</w:t>
      </w:r>
      <w:r w:rsidRPr="000E1972">
        <w:rPr>
          <w:rFonts w:eastAsiaTheme="minorHAnsi"/>
          <w:lang w:eastAsia="en-US"/>
        </w:rPr>
        <w:t>atomiast z j. angielskiego w gminie 54 % , w  powiecie buskim 55 %, w województwie świętokrzyskim 57 % a w kraju 59 %.</w:t>
      </w:r>
    </w:p>
    <w:p w:rsidR="00D96D39" w:rsidRPr="000E1972" w:rsidRDefault="00D96D39" w:rsidP="00D96D39">
      <w:pPr>
        <w:spacing w:after="0" w:line="360" w:lineRule="auto"/>
        <w:jc w:val="both"/>
        <w:rPr>
          <w:rFonts w:eastAsiaTheme="minorHAnsi"/>
          <w:lang w:eastAsia="en-US"/>
        </w:rPr>
      </w:pPr>
      <w:r w:rsidRPr="000E1972">
        <w:rPr>
          <w:rFonts w:eastAsiaTheme="minorHAnsi"/>
          <w:lang w:eastAsia="en-US"/>
        </w:rPr>
        <w:t>Wyniki egzaminu ósmoklasistów uczęszczających do szkół prowadzonych przez Gminę Solec-Zdrój w roku szkolnym 2018/2019 na tle kraju, województwa świętokrzyskiego, powiatu buskiego prezentują poniższe zestawienia.</w:t>
      </w:r>
    </w:p>
    <w:p w:rsidR="00D96D39" w:rsidRPr="00050B1B" w:rsidRDefault="00D96D39" w:rsidP="00D96D39">
      <w:pPr>
        <w:rPr>
          <w:rFonts w:eastAsiaTheme="minorHAnsi"/>
          <w:color w:val="FF0000"/>
          <w:lang w:eastAsia="en-US"/>
        </w:rPr>
      </w:pPr>
    </w:p>
    <w:p w:rsidR="00D96D39" w:rsidRPr="00050B1B" w:rsidRDefault="00D96D39" w:rsidP="00D96D39">
      <w:pPr>
        <w:rPr>
          <w:rFonts w:eastAsiaTheme="minorHAnsi"/>
          <w:color w:val="FF0000"/>
          <w:lang w:eastAsia="en-US"/>
        </w:rPr>
      </w:pPr>
      <w:r w:rsidRPr="00050B1B">
        <w:rPr>
          <w:rFonts w:eastAsiaTheme="minorHAnsi"/>
          <w:noProof/>
          <w:color w:val="FF0000"/>
        </w:rPr>
        <w:drawing>
          <wp:inline distT="0" distB="0" distL="0" distR="0" wp14:anchorId="18B646BA" wp14:editId="23C4011F">
            <wp:extent cx="5486400" cy="23241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6D39" w:rsidRPr="00050B1B" w:rsidRDefault="00D96D39" w:rsidP="00D96D39">
      <w:pPr>
        <w:rPr>
          <w:rFonts w:eastAsiaTheme="minorHAnsi"/>
          <w:color w:val="FF0000"/>
          <w:lang w:eastAsia="en-US"/>
        </w:rPr>
      </w:pPr>
    </w:p>
    <w:tbl>
      <w:tblPr>
        <w:tblStyle w:val="Tabela-Siatka2"/>
        <w:tblW w:w="0" w:type="auto"/>
        <w:tblLook w:val="04A0" w:firstRow="1" w:lastRow="0" w:firstColumn="1" w:lastColumn="0" w:noHBand="0" w:noVBand="1"/>
      </w:tblPr>
      <w:tblGrid>
        <w:gridCol w:w="1951"/>
        <w:gridCol w:w="1559"/>
        <w:gridCol w:w="1418"/>
        <w:gridCol w:w="1417"/>
        <w:gridCol w:w="1560"/>
        <w:gridCol w:w="1115"/>
      </w:tblGrid>
      <w:tr w:rsidR="00050B1B" w:rsidRPr="00050B1B" w:rsidTr="00575656">
        <w:trPr>
          <w:trHeight w:val="474"/>
        </w:trPr>
        <w:tc>
          <w:tcPr>
            <w:tcW w:w="9020" w:type="dxa"/>
            <w:gridSpan w:val="6"/>
            <w:shd w:val="clear" w:color="auto" w:fill="D9D9D9" w:themeFill="background1" w:themeFillShade="D9"/>
            <w:vAlign w:val="center"/>
          </w:tcPr>
          <w:p w:rsidR="00D96D39" w:rsidRPr="000E1972" w:rsidRDefault="00D96D39" w:rsidP="00D96D39">
            <w:pPr>
              <w:jc w:val="center"/>
            </w:pPr>
            <w:r w:rsidRPr="000E1972">
              <w:t>Szkoła Podstawowa w Solcu-Zdroju</w:t>
            </w:r>
          </w:p>
        </w:tc>
      </w:tr>
      <w:tr w:rsidR="00050B1B" w:rsidRPr="00050B1B" w:rsidTr="00575656">
        <w:trPr>
          <w:trHeight w:val="436"/>
        </w:trPr>
        <w:tc>
          <w:tcPr>
            <w:tcW w:w="1951" w:type="dxa"/>
            <w:shd w:val="clear" w:color="auto" w:fill="D9D9D9" w:themeFill="background1" w:themeFillShade="D9"/>
            <w:vAlign w:val="center"/>
          </w:tcPr>
          <w:p w:rsidR="00D96D39" w:rsidRPr="000E1972" w:rsidRDefault="00D96D39" w:rsidP="00D96D39">
            <w:pPr>
              <w:jc w:val="center"/>
            </w:pPr>
          </w:p>
        </w:tc>
        <w:tc>
          <w:tcPr>
            <w:tcW w:w="1559" w:type="dxa"/>
            <w:shd w:val="clear" w:color="auto" w:fill="D9D9D9" w:themeFill="background1" w:themeFillShade="D9"/>
            <w:vAlign w:val="center"/>
          </w:tcPr>
          <w:p w:rsidR="00D96D39" w:rsidRPr="000E1972" w:rsidRDefault="00D96D39" w:rsidP="00D96D39">
            <w:pPr>
              <w:jc w:val="center"/>
            </w:pPr>
            <w:r w:rsidRPr="000E1972">
              <w:t>Wynik szkoły</w:t>
            </w:r>
          </w:p>
        </w:tc>
        <w:tc>
          <w:tcPr>
            <w:tcW w:w="1418" w:type="dxa"/>
            <w:shd w:val="clear" w:color="auto" w:fill="D9D9D9" w:themeFill="background1" w:themeFillShade="D9"/>
            <w:vAlign w:val="center"/>
          </w:tcPr>
          <w:p w:rsidR="00D96D39" w:rsidRPr="000E1972" w:rsidRDefault="00D96D39" w:rsidP="00D96D39">
            <w:pPr>
              <w:jc w:val="center"/>
            </w:pPr>
            <w:r w:rsidRPr="000E1972">
              <w:t>gmina</w:t>
            </w:r>
          </w:p>
        </w:tc>
        <w:tc>
          <w:tcPr>
            <w:tcW w:w="1417" w:type="dxa"/>
            <w:shd w:val="clear" w:color="auto" w:fill="D9D9D9" w:themeFill="background1" w:themeFillShade="D9"/>
            <w:vAlign w:val="center"/>
          </w:tcPr>
          <w:p w:rsidR="00D96D39" w:rsidRPr="000E1972" w:rsidRDefault="00D96D39" w:rsidP="00D96D39">
            <w:pPr>
              <w:jc w:val="center"/>
            </w:pPr>
            <w:r w:rsidRPr="000E1972">
              <w:t>powiat</w:t>
            </w:r>
          </w:p>
        </w:tc>
        <w:tc>
          <w:tcPr>
            <w:tcW w:w="1560" w:type="dxa"/>
            <w:shd w:val="clear" w:color="auto" w:fill="D9D9D9" w:themeFill="background1" w:themeFillShade="D9"/>
            <w:vAlign w:val="center"/>
          </w:tcPr>
          <w:p w:rsidR="00D96D39" w:rsidRPr="000E1972" w:rsidRDefault="00D96D39" w:rsidP="00D96D39">
            <w:pPr>
              <w:jc w:val="center"/>
            </w:pPr>
            <w:r w:rsidRPr="000E1972">
              <w:t>województwo</w:t>
            </w:r>
          </w:p>
        </w:tc>
        <w:tc>
          <w:tcPr>
            <w:tcW w:w="1115" w:type="dxa"/>
            <w:shd w:val="clear" w:color="auto" w:fill="D9D9D9" w:themeFill="background1" w:themeFillShade="D9"/>
            <w:vAlign w:val="center"/>
          </w:tcPr>
          <w:p w:rsidR="00D96D39" w:rsidRPr="000E1972" w:rsidRDefault="00D96D39" w:rsidP="00D96D39">
            <w:pPr>
              <w:jc w:val="center"/>
            </w:pPr>
            <w:r w:rsidRPr="000E1972">
              <w:t>kraj</w:t>
            </w:r>
          </w:p>
        </w:tc>
      </w:tr>
      <w:tr w:rsidR="00050B1B" w:rsidRPr="00050B1B" w:rsidTr="00575656">
        <w:trPr>
          <w:trHeight w:val="411"/>
        </w:trPr>
        <w:tc>
          <w:tcPr>
            <w:tcW w:w="1951" w:type="dxa"/>
            <w:vAlign w:val="center"/>
          </w:tcPr>
          <w:p w:rsidR="00D96D39" w:rsidRPr="000E1972" w:rsidRDefault="00D96D39" w:rsidP="00D96D39">
            <w:r w:rsidRPr="000E1972">
              <w:t>j. polski</w:t>
            </w:r>
          </w:p>
        </w:tc>
        <w:tc>
          <w:tcPr>
            <w:tcW w:w="1559" w:type="dxa"/>
            <w:vAlign w:val="center"/>
          </w:tcPr>
          <w:p w:rsidR="00D96D39" w:rsidRPr="000E1972" w:rsidRDefault="00D96D39" w:rsidP="00D96D39">
            <w:pPr>
              <w:jc w:val="center"/>
            </w:pPr>
            <w:r w:rsidRPr="000E1972">
              <w:t>65</w:t>
            </w:r>
          </w:p>
        </w:tc>
        <w:tc>
          <w:tcPr>
            <w:tcW w:w="1418" w:type="dxa"/>
            <w:vAlign w:val="center"/>
          </w:tcPr>
          <w:p w:rsidR="00D96D39" w:rsidRPr="000E1972" w:rsidRDefault="00D96D39" w:rsidP="00D96D39">
            <w:pPr>
              <w:jc w:val="center"/>
            </w:pPr>
            <w:r w:rsidRPr="000E1972">
              <w:t>67</w:t>
            </w:r>
          </w:p>
        </w:tc>
        <w:tc>
          <w:tcPr>
            <w:tcW w:w="1417" w:type="dxa"/>
            <w:vAlign w:val="center"/>
          </w:tcPr>
          <w:p w:rsidR="00D96D39" w:rsidRPr="000E1972" w:rsidRDefault="00D96D39" w:rsidP="00D96D39">
            <w:pPr>
              <w:jc w:val="center"/>
            </w:pPr>
            <w:r w:rsidRPr="000E1972">
              <w:t>66</w:t>
            </w:r>
          </w:p>
        </w:tc>
        <w:tc>
          <w:tcPr>
            <w:tcW w:w="1560" w:type="dxa"/>
            <w:vAlign w:val="center"/>
          </w:tcPr>
          <w:p w:rsidR="00D96D39" w:rsidRPr="000E1972" w:rsidRDefault="00D96D39" w:rsidP="00D96D39">
            <w:pPr>
              <w:jc w:val="center"/>
            </w:pPr>
            <w:r w:rsidRPr="000E1972">
              <w:t>63</w:t>
            </w:r>
          </w:p>
        </w:tc>
        <w:tc>
          <w:tcPr>
            <w:tcW w:w="1115" w:type="dxa"/>
            <w:vAlign w:val="center"/>
          </w:tcPr>
          <w:p w:rsidR="00D96D39" w:rsidRPr="000E1972" w:rsidRDefault="00D96D39" w:rsidP="00D96D39">
            <w:pPr>
              <w:jc w:val="center"/>
            </w:pPr>
            <w:r w:rsidRPr="000E1972">
              <w:t>63</w:t>
            </w:r>
          </w:p>
        </w:tc>
      </w:tr>
      <w:tr w:rsidR="00050B1B" w:rsidRPr="00050B1B" w:rsidTr="00575656">
        <w:trPr>
          <w:trHeight w:val="417"/>
        </w:trPr>
        <w:tc>
          <w:tcPr>
            <w:tcW w:w="1951" w:type="dxa"/>
            <w:vAlign w:val="center"/>
          </w:tcPr>
          <w:p w:rsidR="00D96D39" w:rsidRPr="000E1972" w:rsidRDefault="00D96D39" w:rsidP="00D96D39">
            <w:r w:rsidRPr="000E1972">
              <w:t>matematyka</w:t>
            </w:r>
          </w:p>
        </w:tc>
        <w:tc>
          <w:tcPr>
            <w:tcW w:w="1559" w:type="dxa"/>
            <w:vAlign w:val="center"/>
          </w:tcPr>
          <w:p w:rsidR="00D96D39" w:rsidRPr="000E1972" w:rsidRDefault="00D96D39" w:rsidP="00D96D39">
            <w:pPr>
              <w:jc w:val="center"/>
            </w:pPr>
            <w:r w:rsidRPr="000E1972">
              <w:t>47</w:t>
            </w:r>
          </w:p>
        </w:tc>
        <w:tc>
          <w:tcPr>
            <w:tcW w:w="1418" w:type="dxa"/>
            <w:vAlign w:val="center"/>
          </w:tcPr>
          <w:p w:rsidR="00D96D39" w:rsidRPr="000E1972" w:rsidRDefault="00D96D39" w:rsidP="00D96D39">
            <w:pPr>
              <w:jc w:val="center"/>
            </w:pPr>
            <w:r w:rsidRPr="000E1972">
              <w:t>44</w:t>
            </w:r>
          </w:p>
        </w:tc>
        <w:tc>
          <w:tcPr>
            <w:tcW w:w="1417" w:type="dxa"/>
            <w:vAlign w:val="center"/>
          </w:tcPr>
          <w:p w:rsidR="00D96D39" w:rsidRPr="000E1972" w:rsidRDefault="00D96D39" w:rsidP="00D96D39">
            <w:pPr>
              <w:jc w:val="center"/>
            </w:pPr>
            <w:r w:rsidRPr="000E1972">
              <w:t>44</w:t>
            </w:r>
          </w:p>
        </w:tc>
        <w:tc>
          <w:tcPr>
            <w:tcW w:w="1560" w:type="dxa"/>
            <w:vAlign w:val="center"/>
          </w:tcPr>
          <w:p w:rsidR="00D96D39" w:rsidRPr="000E1972" w:rsidRDefault="00D96D39" w:rsidP="00D96D39">
            <w:pPr>
              <w:jc w:val="center"/>
            </w:pPr>
            <w:r w:rsidRPr="000E1972">
              <w:t>44</w:t>
            </w:r>
          </w:p>
        </w:tc>
        <w:tc>
          <w:tcPr>
            <w:tcW w:w="1115" w:type="dxa"/>
            <w:vAlign w:val="center"/>
          </w:tcPr>
          <w:p w:rsidR="00D96D39" w:rsidRPr="000E1972" w:rsidRDefault="00D96D39" w:rsidP="00D96D39">
            <w:pPr>
              <w:jc w:val="center"/>
            </w:pPr>
            <w:r w:rsidRPr="000E1972">
              <w:t>45</w:t>
            </w:r>
          </w:p>
        </w:tc>
      </w:tr>
      <w:tr w:rsidR="00050B1B" w:rsidRPr="00050B1B" w:rsidTr="00575656">
        <w:trPr>
          <w:trHeight w:val="414"/>
        </w:trPr>
        <w:tc>
          <w:tcPr>
            <w:tcW w:w="1951" w:type="dxa"/>
            <w:vAlign w:val="center"/>
          </w:tcPr>
          <w:p w:rsidR="00D96D39" w:rsidRPr="000E1972" w:rsidRDefault="00D96D39" w:rsidP="00D96D39">
            <w:r w:rsidRPr="000E1972">
              <w:t>j. angielski</w:t>
            </w:r>
          </w:p>
        </w:tc>
        <w:tc>
          <w:tcPr>
            <w:tcW w:w="1559" w:type="dxa"/>
            <w:vAlign w:val="center"/>
          </w:tcPr>
          <w:p w:rsidR="00D96D39" w:rsidRPr="000E1972" w:rsidRDefault="00D96D39" w:rsidP="00D96D39">
            <w:pPr>
              <w:jc w:val="center"/>
            </w:pPr>
            <w:r w:rsidRPr="000E1972">
              <w:t>65</w:t>
            </w:r>
          </w:p>
        </w:tc>
        <w:tc>
          <w:tcPr>
            <w:tcW w:w="1418" w:type="dxa"/>
            <w:vAlign w:val="center"/>
          </w:tcPr>
          <w:p w:rsidR="00D96D39" w:rsidRPr="000E1972" w:rsidRDefault="00D96D39" w:rsidP="00D96D39">
            <w:pPr>
              <w:jc w:val="center"/>
            </w:pPr>
            <w:r w:rsidRPr="000E1972">
              <w:t>54</w:t>
            </w:r>
          </w:p>
        </w:tc>
        <w:tc>
          <w:tcPr>
            <w:tcW w:w="1417" w:type="dxa"/>
            <w:vAlign w:val="center"/>
          </w:tcPr>
          <w:p w:rsidR="00D96D39" w:rsidRPr="000E1972" w:rsidRDefault="00D96D39" w:rsidP="00D96D39">
            <w:pPr>
              <w:jc w:val="center"/>
            </w:pPr>
            <w:r w:rsidRPr="000E1972">
              <w:t>55</w:t>
            </w:r>
          </w:p>
        </w:tc>
        <w:tc>
          <w:tcPr>
            <w:tcW w:w="1560" w:type="dxa"/>
            <w:vAlign w:val="center"/>
          </w:tcPr>
          <w:p w:rsidR="00D96D39" w:rsidRPr="000E1972" w:rsidRDefault="00D96D39" w:rsidP="00D96D39">
            <w:pPr>
              <w:jc w:val="center"/>
            </w:pPr>
            <w:r w:rsidRPr="000E1972">
              <w:t>57</w:t>
            </w:r>
          </w:p>
        </w:tc>
        <w:tc>
          <w:tcPr>
            <w:tcW w:w="1115" w:type="dxa"/>
            <w:vAlign w:val="center"/>
          </w:tcPr>
          <w:p w:rsidR="00D96D39" w:rsidRPr="000E1972" w:rsidRDefault="00D96D39" w:rsidP="00D96D39">
            <w:pPr>
              <w:jc w:val="center"/>
            </w:pPr>
            <w:r w:rsidRPr="000E1972">
              <w:t>59</w:t>
            </w:r>
          </w:p>
        </w:tc>
      </w:tr>
    </w:tbl>
    <w:p w:rsidR="00D96D39" w:rsidRPr="00050B1B" w:rsidRDefault="00D96D39" w:rsidP="00287D12">
      <w:pPr>
        <w:pStyle w:val="Bezodstpw"/>
        <w:spacing w:line="360" w:lineRule="auto"/>
        <w:jc w:val="both"/>
        <w:rPr>
          <w:rFonts w:eastAsia="SimSun"/>
        </w:rPr>
      </w:pPr>
      <w:r w:rsidRPr="00050B1B">
        <w:rPr>
          <w:rFonts w:eastAsiaTheme="minorHAnsi"/>
          <w:noProof/>
        </w:rPr>
        <w:drawing>
          <wp:anchor distT="0" distB="0" distL="114300" distR="114300" simplePos="0" relativeHeight="251658752" behindDoc="0" locked="0" layoutInCell="1" allowOverlap="1" wp14:anchorId="316BDAE7" wp14:editId="11B9A531">
            <wp:simplePos x="0" y="0"/>
            <wp:positionH relativeFrom="column">
              <wp:posOffset>0</wp:posOffset>
            </wp:positionH>
            <wp:positionV relativeFrom="paragraph">
              <wp:posOffset>342900</wp:posOffset>
            </wp:positionV>
            <wp:extent cx="5572125" cy="2857500"/>
            <wp:effectExtent l="0" t="0" r="0" b="0"/>
            <wp:wrapSquare wrapText="bothSides"/>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050B1B">
        <w:rPr>
          <w:rFonts w:ascii="Times New Roman" w:eastAsia="Times New Roman" w:hAnsi="Times New Roman" w:cs="Times New Roman"/>
          <w:sz w:val="24"/>
          <w:lang w:eastAsia="en-US"/>
        </w:rPr>
        <w:br w:type="textWrapping" w:clear="all"/>
      </w:r>
      <w:r w:rsidRPr="00050B1B">
        <w:rPr>
          <w:rFonts w:eastAsia="Times New Roman"/>
          <w:lang w:eastAsia="en-US"/>
        </w:rPr>
        <w:lastRenderedPageBreak/>
        <w:t xml:space="preserve">W roku szkolnym 2018/2019 do egzaminu ósmoklasisty przystąpiło 21 uczniów ze Szkoły Podstawowej w Solcu-Zdroju. </w:t>
      </w:r>
      <w:r w:rsidRPr="00050B1B">
        <w:rPr>
          <w:rFonts w:eastAsia="SimSun"/>
        </w:rPr>
        <w:t xml:space="preserve">Wyniki tegorocznego egzaminu ósmoklasisty były satysfakcjonujące, przewyższały średnią powiatową, wojewódzką, krajową. Jednakże dokładniejsza analiza wyników uzyskanych przez uczniów na egzaminie pozwala na wyciągnięcie wniosków przydatnych do planowania pracy dydaktycznej. W praktyce szkolnej warto: </w:t>
      </w:r>
    </w:p>
    <w:p w:rsidR="00D96D39" w:rsidRPr="00050B1B" w:rsidRDefault="00D96D39" w:rsidP="00287D12">
      <w:pPr>
        <w:pStyle w:val="Bezodstpw"/>
        <w:numPr>
          <w:ilvl w:val="0"/>
          <w:numId w:val="37"/>
        </w:numPr>
        <w:spacing w:line="360" w:lineRule="auto"/>
        <w:ind w:left="360"/>
        <w:jc w:val="both"/>
        <w:rPr>
          <w:rFonts w:eastAsia="SimSun"/>
        </w:rPr>
      </w:pPr>
      <w:r w:rsidRPr="00050B1B">
        <w:rPr>
          <w:rFonts w:eastAsia="SimSun"/>
        </w:rPr>
        <w:t>w zakresie języka polskiego</w:t>
      </w:r>
    </w:p>
    <w:p w:rsidR="00D96D39" w:rsidRPr="00050B1B" w:rsidRDefault="00D96D39" w:rsidP="00287D12">
      <w:pPr>
        <w:pStyle w:val="Bezodstpw"/>
        <w:numPr>
          <w:ilvl w:val="0"/>
          <w:numId w:val="38"/>
        </w:numPr>
        <w:spacing w:line="360" w:lineRule="auto"/>
        <w:ind w:left="708"/>
        <w:jc w:val="both"/>
        <w:rPr>
          <w:rFonts w:eastAsia="SimSun"/>
        </w:rPr>
      </w:pPr>
      <w:r w:rsidRPr="00050B1B">
        <w:rPr>
          <w:rFonts w:eastAsia="SimSun"/>
        </w:rPr>
        <w:t>kształtować umiejętność argumentowania poprzez zachęcanie uczniów do formułowania argumentów podczas tworzenia wypowiedzi ustnych i pisemnych;</w:t>
      </w:r>
    </w:p>
    <w:p w:rsidR="00D96D39" w:rsidRPr="00050B1B" w:rsidRDefault="00D96D39" w:rsidP="00287D12">
      <w:pPr>
        <w:pStyle w:val="Bezodstpw"/>
        <w:numPr>
          <w:ilvl w:val="0"/>
          <w:numId w:val="38"/>
        </w:numPr>
        <w:spacing w:line="360" w:lineRule="auto"/>
        <w:ind w:left="708"/>
        <w:jc w:val="both"/>
        <w:rPr>
          <w:rFonts w:eastAsia="SimSun"/>
        </w:rPr>
      </w:pPr>
      <w:r w:rsidRPr="00050B1B">
        <w:rPr>
          <w:rFonts w:eastAsia="SimSun"/>
        </w:rPr>
        <w:t>wypracować u uczniów nawyk starannego redagowania własnych wypowiedzi;</w:t>
      </w:r>
    </w:p>
    <w:p w:rsidR="00D96D39" w:rsidRPr="00050B1B" w:rsidRDefault="00D96D39" w:rsidP="00287D12">
      <w:pPr>
        <w:pStyle w:val="Bezodstpw"/>
        <w:numPr>
          <w:ilvl w:val="0"/>
          <w:numId w:val="38"/>
        </w:numPr>
        <w:spacing w:line="360" w:lineRule="auto"/>
        <w:ind w:left="708"/>
        <w:jc w:val="both"/>
        <w:rPr>
          <w:rFonts w:eastAsia="SimSun"/>
        </w:rPr>
      </w:pPr>
      <w:r w:rsidRPr="00050B1B">
        <w:rPr>
          <w:rFonts w:eastAsia="SimSun"/>
        </w:rPr>
        <w:t>systematycznie kształcić dbałość o poprawność ortograficzną i interpunkcyjną.</w:t>
      </w:r>
    </w:p>
    <w:p w:rsidR="00D96D39" w:rsidRPr="00050B1B" w:rsidRDefault="00D96D39" w:rsidP="00287D12">
      <w:pPr>
        <w:pStyle w:val="Bezodstpw"/>
        <w:numPr>
          <w:ilvl w:val="0"/>
          <w:numId w:val="37"/>
        </w:numPr>
        <w:spacing w:line="360" w:lineRule="auto"/>
        <w:ind w:left="360"/>
        <w:jc w:val="both"/>
        <w:rPr>
          <w:rFonts w:eastAsia="SimSun"/>
        </w:rPr>
      </w:pPr>
      <w:r w:rsidRPr="00050B1B">
        <w:rPr>
          <w:rFonts w:eastAsia="SimSun"/>
        </w:rPr>
        <w:t>w zakresie matematyki</w:t>
      </w:r>
    </w:p>
    <w:p w:rsidR="00D96D39" w:rsidRPr="00050B1B" w:rsidRDefault="00D96D39" w:rsidP="00287D12">
      <w:pPr>
        <w:pStyle w:val="Bezodstpw"/>
        <w:numPr>
          <w:ilvl w:val="0"/>
          <w:numId w:val="39"/>
        </w:numPr>
        <w:spacing w:line="360" w:lineRule="auto"/>
        <w:ind w:left="708"/>
        <w:jc w:val="both"/>
        <w:rPr>
          <w:rFonts w:eastAsia="SimSun"/>
        </w:rPr>
      </w:pPr>
      <w:r w:rsidRPr="00050B1B">
        <w:rPr>
          <w:rFonts w:eastAsia="SimSun"/>
        </w:rPr>
        <w:t>wdrażać uczniów do przedstawiania danych z zadania w postaci rysunków, grafów, tabel, które porządkują informacje i ułatwiają dobór odpowiedniej strategii rozwiązania problemu;</w:t>
      </w:r>
    </w:p>
    <w:p w:rsidR="00D96D39" w:rsidRPr="00050B1B" w:rsidRDefault="00D96D39" w:rsidP="00287D12">
      <w:pPr>
        <w:pStyle w:val="Bezodstpw"/>
        <w:numPr>
          <w:ilvl w:val="0"/>
          <w:numId w:val="39"/>
        </w:numPr>
        <w:spacing w:line="360" w:lineRule="auto"/>
        <w:ind w:left="708"/>
        <w:jc w:val="both"/>
        <w:rPr>
          <w:rFonts w:eastAsia="SimSun"/>
        </w:rPr>
      </w:pPr>
      <w:r w:rsidRPr="00050B1B">
        <w:rPr>
          <w:rFonts w:eastAsia="SimSun"/>
        </w:rPr>
        <w:t>wyrabiać nawyk sprawdzania otrzymanego wyniku z warunkami zadania.</w:t>
      </w:r>
    </w:p>
    <w:p w:rsidR="00D96D39" w:rsidRPr="00050B1B" w:rsidRDefault="00D96D39" w:rsidP="00287D12">
      <w:pPr>
        <w:pStyle w:val="Bezodstpw"/>
        <w:numPr>
          <w:ilvl w:val="0"/>
          <w:numId w:val="37"/>
        </w:numPr>
        <w:spacing w:line="360" w:lineRule="auto"/>
        <w:ind w:left="360"/>
        <w:jc w:val="both"/>
        <w:rPr>
          <w:rFonts w:eastAsia="SimSun"/>
        </w:rPr>
      </w:pPr>
      <w:r w:rsidRPr="00050B1B">
        <w:rPr>
          <w:rFonts w:eastAsia="SimSun"/>
        </w:rPr>
        <w:t>w zakresie języka angielskiego</w:t>
      </w:r>
    </w:p>
    <w:p w:rsidR="00D96D39" w:rsidRPr="00050B1B" w:rsidRDefault="00D96D39" w:rsidP="00287D12">
      <w:pPr>
        <w:pStyle w:val="Bezodstpw"/>
        <w:numPr>
          <w:ilvl w:val="0"/>
          <w:numId w:val="40"/>
        </w:numPr>
        <w:spacing w:line="360" w:lineRule="auto"/>
        <w:ind w:left="708"/>
        <w:jc w:val="both"/>
        <w:rPr>
          <w:rFonts w:eastAsia="SimSun"/>
        </w:rPr>
      </w:pPr>
      <w:r w:rsidRPr="00050B1B">
        <w:rPr>
          <w:rFonts w:eastAsia="SimSun"/>
        </w:rPr>
        <w:t>wzbogacać zasób środków językowych;</w:t>
      </w:r>
    </w:p>
    <w:p w:rsidR="00D96D39" w:rsidRPr="00050B1B" w:rsidRDefault="00D96D39" w:rsidP="00287D12">
      <w:pPr>
        <w:pStyle w:val="Bezodstpw"/>
        <w:numPr>
          <w:ilvl w:val="0"/>
          <w:numId w:val="40"/>
        </w:numPr>
        <w:spacing w:line="360" w:lineRule="auto"/>
        <w:ind w:left="708"/>
        <w:jc w:val="both"/>
        <w:rPr>
          <w:rFonts w:eastAsia="SimSun"/>
        </w:rPr>
      </w:pPr>
      <w:r w:rsidRPr="00050B1B">
        <w:rPr>
          <w:rFonts w:eastAsia="SimSun"/>
        </w:rPr>
        <w:t>stosować na zajęciach w odniesieniu do różnych sytuacji życia codziennego zwroty i wyrażenia typowe dla języka angielskiego;</w:t>
      </w:r>
    </w:p>
    <w:p w:rsidR="00D96D39" w:rsidRPr="00050B1B" w:rsidRDefault="00D96D39" w:rsidP="00287D12">
      <w:pPr>
        <w:pStyle w:val="Bezodstpw"/>
        <w:numPr>
          <w:ilvl w:val="0"/>
          <w:numId w:val="40"/>
        </w:numPr>
        <w:spacing w:line="360" w:lineRule="auto"/>
        <w:ind w:left="708"/>
        <w:jc w:val="both"/>
        <w:rPr>
          <w:rFonts w:eastAsia="SimSun"/>
        </w:rPr>
      </w:pPr>
      <w:r w:rsidRPr="00050B1B">
        <w:rPr>
          <w:rFonts w:eastAsia="SimSun"/>
        </w:rPr>
        <w:t>zachęcać dzieci do podjęcia próby tworzenia wypowiedzi pisemnej, przełamywać obawy przed poczuciem własnej niekompetencji w zakresie dłuższej wypowiedzi w języku obcym.</w:t>
      </w:r>
    </w:p>
    <w:p w:rsidR="00D96D39" w:rsidRPr="00050B1B" w:rsidRDefault="00D96D39" w:rsidP="00287D12">
      <w:pPr>
        <w:spacing w:after="0" w:line="240" w:lineRule="auto"/>
        <w:rPr>
          <w:rFonts w:eastAsia="Times New Roman"/>
          <w:color w:val="FF0000"/>
          <w:lang w:eastAsia="en-US"/>
        </w:rPr>
      </w:pPr>
    </w:p>
    <w:tbl>
      <w:tblPr>
        <w:tblStyle w:val="Tabela-Siatka2"/>
        <w:tblW w:w="0" w:type="auto"/>
        <w:tblLook w:val="04A0" w:firstRow="1" w:lastRow="0" w:firstColumn="1" w:lastColumn="0" w:noHBand="0" w:noVBand="1"/>
      </w:tblPr>
      <w:tblGrid>
        <w:gridCol w:w="1951"/>
        <w:gridCol w:w="1559"/>
        <w:gridCol w:w="1418"/>
        <w:gridCol w:w="1242"/>
        <w:gridCol w:w="1451"/>
        <w:gridCol w:w="1276"/>
      </w:tblGrid>
      <w:tr w:rsidR="00050B1B" w:rsidRPr="00050B1B" w:rsidTr="00287D12">
        <w:trPr>
          <w:trHeight w:val="341"/>
        </w:trPr>
        <w:tc>
          <w:tcPr>
            <w:tcW w:w="8897" w:type="dxa"/>
            <w:gridSpan w:val="6"/>
            <w:shd w:val="clear" w:color="auto" w:fill="D9D9D9" w:themeFill="background1" w:themeFillShade="D9"/>
            <w:vAlign w:val="center"/>
          </w:tcPr>
          <w:p w:rsidR="00D96D39" w:rsidRPr="000E1972" w:rsidRDefault="00D96D39" w:rsidP="00D96D39">
            <w:pPr>
              <w:jc w:val="center"/>
            </w:pPr>
            <w:r w:rsidRPr="000E1972">
              <w:t>Szkoła Podstawowa w Zborowie</w:t>
            </w:r>
          </w:p>
        </w:tc>
      </w:tr>
      <w:tr w:rsidR="00050B1B" w:rsidRPr="00050B1B" w:rsidTr="00575656">
        <w:trPr>
          <w:trHeight w:val="410"/>
        </w:trPr>
        <w:tc>
          <w:tcPr>
            <w:tcW w:w="1951" w:type="dxa"/>
            <w:shd w:val="clear" w:color="auto" w:fill="D9D9D9" w:themeFill="background1" w:themeFillShade="D9"/>
            <w:vAlign w:val="center"/>
          </w:tcPr>
          <w:p w:rsidR="00D96D39" w:rsidRPr="000E1972" w:rsidRDefault="00D96D39" w:rsidP="00D96D39">
            <w:pPr>
              <w:jc w:val="center"/>
            </w:pPr>
          </w:p>
        </w:tc>
        <w:tc>
          <w:tcPr>
            <w:tcW w:w="1559" w:type="dxa"/>
            <w:shd w:val="clear" w:color="auto" w:fill="D9D9D9" w:themeFill="background1" w:themeFillShade="D9"/>
            <w:vAlign w:val="center"/>
          </w:tcPr>
          <w:p w:rsidR="00D96D39" w:rsidRPr="000E1972" w:rsidRDefault="00D96D39" w:rsidP="00D96D39">
            <w:pPr>
              <w:jc w:val="center"/>
            </w:pPr>
            <w:r w:rsidRPr="000E1972">
              <w:t>Wynik szkoły</w:t>
            </w:r>
          </w:p>
        </w:tc>
        <w:tc>
          <w:tcPr>
            <w:tcW w:w="1418" w:type="dxa"/>
            <w:shd w:val="clear" w:color="auto" w:fill="D9D9D9" w:themeFill="background1" w:themeFillShade="D9"/>
            <w:vAlign w:val="center"/>
          </w:tcPr>
          <w:p w:rsidR="00D96D39" w:rsidRPr="000E1972" w:rsidRDefault="00D96D39" w:rsidP="00D96D39">
            <w:pPr>
              <w:jc w:val="center"/>
            </w:pPr>
            <w:r w:rsidRPr="000E1972">
              <w:t>gmina</w:t>
            </w:r>
          </w:p>
        </w:tc>
        <w:tc>
          <w:tcPr>
            <w:tcW w:w="1242" w:type="dxa"/>
            <w:shd w:val="clear" w:color="auto" w:fill="D9D9D9" w:themeFill="background1" w:themeFillShade="D9"/>
            <w:vAlign w:val="center"/>
          </w:tcPr>
          <w:p w:rsidR="00D96D39" w:rsidRPr="000E1972" w:rsidRDefault="00D96D39" w:rsidP="00D96D39">
            <w:pPr>
              <w:jc w:val="center"/>
            </w:pPr>
            <w:r w:rsidRPr="000E1972">
              <w:t>powiat</w:t>
            </w:r>
          </w:p>
        </w:tc>
        <w:tc>
          <w:tcPr>
            <w:tcW w:w="1451" w:type="dxa"/>
            <w:shd w:val="clear" w:color="auto" w:fill="D9D9D9" w:themeFill="background1" w:themeFillShade="D9"/>
            <w:vAlign w:val="center"/>
          </w:tcPr>
          <w:p w:rsidR="00D96D39" w:rsidRPr="000E1972" w:rsidRDefault="00D96D39" w:rsidP="00D96D39">
            <w:pPr>
              <w:jc w:val="center"/>
            </w:pPr>
            <w:r w:rsidRPr="000E1972">
              <w:t>województwo</w:t>
            </w:r>
          </w:p>
        </w:tc>
        <w:tc>
          <w:tcPr>
            <w:tcW w:w="1276" w:type="dxa"/>
            <w:shd w:val="clear" w:color="auto" w:fill="D9D9D9" w:themeFill="background1" w:themeFillShade="D9"/>
            <w:vAlign w:val="center"/>
          </w:tcPr>
          <w:p w:rsidR="00D96D39" w:rsidRPr="000E1972" w:rsidRDefault="00D96D39" w:rsidP="00D96D39">
            <w:pPr>
              <w:jc w:val="center"/>
            </w:pPr>
            <w:r w:rsidRPr="000E1972">
              <w:t>kraj</w:t>
            </w:r>
          </w:p>
        </w:tc>
      </w:tr>
      <w:tr w:rsidR="00050B1B" w:rsidRPr="00050B1B" w:rsidTr="00287D12">
        <w:trPr>
          <w:trHeight w:val="211"/>
        </w:trPr>
        <w:tc>
          <w:tcPr>
            <w:tcW w:w="1951" w:type="dxa"/>
            <w:vAlign w:val="center"/>
          </w:tcPr>
          <w:p w:rsidR="00D96D39" w:rsidRPr="000E1972" w:rsidRDefault="00D96D39" w:rsidP="00D96D39">
            <w:r w:rsidRPr="000E1972">
              <w:t>j. polski</w:t>
            </w:r>
          </w:p>
        </w:tc>
        <w:tc>
          <w:tcPr>
            <w:tcW w:w="1559" w:type="dxa"/>
            <w:vAlign w:val="center"/>
          </w:tcPr>
          <w:p w:rsidR="00D96D39" w:rsidRPr="000E1972" w:rsidRDefault="00D96D39" w:rsidP="00D96D39">
            <w:pPr>
              <w:jc w:val="center"/>
            </w:pPr>
            <w:r w:rsidRPr="000E1972">
              <w:t>68</w:t>
            </w:r>
          </w:p>
        </w:tc>
        <w:tc>
          <w:tcPr>
            <w:tcW w:w="1418" w:type="dxa"/>
            <w:vAlign w:val="center"/>
          </w:tcPr>
          <w:p w:rsidR="00D96D39" w:rsidRPr="000E1972" w:rsidRDefault="00D96D39" w:rsidP="00D96D39">
            <w:pPr>
              <w:jc w:val="center"/>
            </w:pPr>
            <w:r w:rsidRPr="000E1972">
              <w:t>67</w:t>
            </w:r>
          </w:p>
        </w:tc>
        <w:tc>
          <w:tcPr>
            <w:tcW w:w="1242" w:type="dxa"/>
            <w:vAlign w:val="center"/>
          </w:tcPr>
          <w:p w:rsidR="00D96D39" w:rsidRPr="000E1972" w:rsidRDefault="00D96D39" w:rsidP="00D96D39">
            <w:pPr>
              <w:jc w:val="center"/>
            </w:pPr>
            <w:r w:rsidRPr="000E1972">
              <w:t>66</w:t>
            </w:r>
          </w:p>
        </w:tc>
        <w:tc>
          <w:tcPr>
            <w:tcW w:w="1451" w:type="dxa"/>
            <w:vAlign w:val="center"/>
          </w:tcPr>
          <w:p w:rsidR="00D96D39" w:rsidRPr="000E1972" w:rsidRDefault="00D96D39" w:rsidP="00D96D39">
            <w:pPr>
              <w:jc w:val="center"/>
            </w:pPr>
            <w:r w:rsidRPr="000E1972">
              <w:t>63</w:t>
            </w:r>
          </w:p>
        </w:tc>
        <w:tc>
          <w:tcPr>
            <w:tcW w:w="1276" w:type="dxa"/>
            <w:vAlign w:val="center"/>
          </w:tcPr>
          <w:p w:rsidR="00D96D39" w:rsidRPr="000E1972" w:rsidRDefault="00D96D39" w:rsidP="00D96D39">
            <w:pPr>
              <w:jc w:val="center"/>
            </w:pPr>
            <w:r w:rsidRPr="000E1972">
              <w:t>63</w:t>
            </w:r>
          </w:p>
        </w:tc>
      </w:tr>
      <w:tr w:rsidR="00050B1B" w:rsidRPr="00050B1B" w:rsidTr="00575656">
        <w:trPr>
          <w:trHeight w:val="351"/>
        </w:trPr>
        <w:tc>
          <w:tcPr>
            <w:tcW w:w="1951" w:type="dxa"/>
            <w:vAlign w:val="center"/>
          </w:tcPr>
          <w:p w:rsidR="00D96D39" w:rsidRPr="000E1972" w:rsidRDefault="00D96D39" w:rsidP="00D96D39">
            <w:r w:rsidRPr="000E1972">
              <w:t>matematyka</w:t>
            </w:r>
          </w:p>
        </w:tc>
        <w:tc>
          <w:tcPr>
            <w:tcW w:w="1559" w:type="dxa"/>
            <w:vAlign w:val="center"/>
          </w:tcPr>
          <w:p w:rsidR="00D96D39" w:rsidRPr="000E1972" w:rsidRDefault="00D96D39" w:rsidP="00D96D39">
            <w:pPr>
              <w:jc w:val="center"/>
            </w:pPr>
            <w:r w:rsidRPr="000E1972">
              <w:t>41</w:t>
            </w:r>
          </w:p>
        </w:tc>
        <w:tc>
          <w:tcPr>
            <w:tcW w:w="1418" w:type="dxa"/>
            <w:vAlign w:val="center"/>
          </w:tcPr>
          <w:p w:rsidR="00D96D39" w:rsidRPr="000E1972" w:rsidRDefault="00D96D39" w:rsidP="00D96D39">
            <w:pPr>
              <w:jc w:val="center"/>
            </w:pPr>
            <w:r w:rsidRPr="000E1972">
              <w:t>44</w:t>
            </w:r>
          </w:p>
        </w:tc>
        <w:tc>
          <w:tcPr>
            <w:tcW w:w="1242" w:type="dxa"/>
            <w:vAlign w:val="center"/>
          </w:tcPr>
          <w:p w:rsidR="00D96D39" w:rsidRPr="000E1972" w:rsidRDefault="00D96D39" w:rsidP="00D96D39">
            <w:pPr>
              <w:jc w:val="center"/>
            </w:pPr>
            <w:r w:rsidRPr="000E1972">
              <w:t>44</w:t>
            </w:r>
          </w:p>
        </w:tc>
        <w:tc>
          <w:tcPr>
            <w:tcW w:w="1451" w:type="dxa"/>
            <w:vAlign w:val="center"/>
          </w:tcPr>
          <w:p w:rsidR="00D96D39" w:rsidRPr="000E1972" w:rsidRDefault="00D96D39" w:rsidP="00D96D39">
            <w:pPr>
              <w:jc w:val="center"/>
            </w:pPr>
            <w:r w:rsidRPr="000E1972">
              <w:t>44</w:t>
            </w:r>
          </w:p>
        </w:tc>
        <w:tc>
          <w:tcPr>
            <w:tcW w:w="1276" w:type="dxa"/>
            <w:vAlign w:val="center"/>
          </w:tcPr>
          <w:p w:rsidR="00D96D39" w:rsidRPr="000E1972" w:rsidRDefault="00D96D39" w:rsidP="00D96D39">
            <w:pPr>
              <w:jc w:val="center"/>
            </w:pPr>
            <w:r w:rsidRPr="000E1972">
              <w:t>45</w:t>
            </w:r>
          </w:p>
        </w:tc>
      </w:tr>
      <w:tr w:rsidR="00D96D39" w:rsidRPr="00050B1B" w:rsidTr="00287D12">
        <w:trPr>
          <w:trHeight w:val="226"/>
        </w:trPr>
        <w:tc>
          <w:tcPr>
            <w:tcW w:w="1951" w:type="dxa"/>
            <w:vAlign w:val="center"/>
          </w:tcPr>
          <w:p w:rsidR="00D96D39" w:rsidRPr="000E1972" w:rsidRDefault="00D96D39" w:rsidP="00D96D39">
            <w:r w:rsidRPr="000E1972">
              <w:t>j. angielski</w:t>
            </w:r>
          </w:p>
        </w:tc>
        <w:tc>
          <w:tcPr>
            <w:tcW w:w="1559" w:type="dxa"/>
            <w:vAlign w:val="center"/>
          </w:tcPr>
          <w:p w:rsidR="00D96D39" w:rsidRPr="000E1972" w:rsidRDefault="00D96D39" w:rsidP="00D96D39">
            <w:pPr>
              <w:jc w:val="center"/>
            </w:pPr>
            <w:r w:rsidRPr="000E1972">
              <w:t>49</w:t>
            </w:r>
          </w:p>
        </w:tc>
        <w:tc>
          <w:tcPr>
            <w:tcW w:w="1418" w:type="dxa"/>
            <w:vAlign w:val="center"/>
          </w:tcPr>
          <w:p w:rsidR="00D96D39" w:rsidRPr="000E1972" w:rsidRDefault="00D96D39" w:rsidP="00D96D39">
            <w:pPr>
              <w:jc w:val="center"/>
            </w:pPr>
            <w:r w:rsidRPr="000E1972">
              <w:t>54</w:t>
            </w:r>
          </w:p>
        </w:tc>
        <w:tc>
          <w:tcPr>
            <w:tcW w:w="1242" w:type="dxa"/>
            <w:vAlign w:val="center"/>
          </w:tcPr>
          <w:p w:rsidR="00D96D39" w:rsidRPr="000E1972" w:rsidRDefault="00D96D39" w:rsidP="00D96D39">
            <w:pPr>
              <w:jc w:val="center"/>
            </w:pPr>
            <w:r w:rsidRPr="000E1972">
              <w:t>55</w:t>
            </w:r>
          </w:p>
        </w:tc>
        <w:tc>
          <w:tcPr>
            <w:tcW w:w="1451" w:type="dxa"/>
            <w:vAlign w:val="center"/>
          </w:tcPr>
          <w:p w:rsidR="00D96D39" w:rsidRPr="000E1972" w:rsidRDefault="00D96D39" w:rsidP="00D96D39">
            <w:pPr>
              <w:jc w:val="center"/>
            </w:pPr>
            <w:r w:rsidRPr="000E1972">
              <w:t>57</w:t>
            </w:r>
          </w:p>
        </w:tc>
        <w:tc>
          <w:tcPr>
            <w:tcW w:w="1276" w:type="dxa"/>
            <w:vAlign w:val="center"/>
          </w:tcPr>
          <w:p w:rsidR="00D96D39" w:rsidRPr="000E1972" w:rsidRDefault="00D96D39" w:rsidP="00D96D39">
            <w:pPr>
              <w:jc w:val="center"/>
            </w:pPr>
            <w:r w:rsidRPr="000E1972">
              <w:t>59</w:t>
            </w:r>
          </w:p>
        </w:tc>
      </w:tr>
    </w:tbl>
    <w:p w:rsidR="00664A1A" w:rsidRDefault="00664A1A" w:rsidP="00D96D39">
      <w:pPr>
        <w:rPr>
          <w:rFonts w:eastAsiaTheme="minorHAnsi"/>
          <w:color w:val="FF0000"/>
          <w:lang w:eastAsia="en-US"/>
        </w:rPr>
      </w:pPr>
    </w:p>
    <w:p w:rsidR="00D96D39" w:rsidRPr="00050B1B" w:rsidRDefault="00D96D39" w:rsidP="00D96D39">
      <w:pPr>
        <w:rPr>
          <w:rFonts w:eastAsiaTheme="minorHAnsi"/>
          <w:color w:val="FF0000"/>
          <w:lang w:eastAsia="en-US"/>
        </w:rPr>
      </w:pPr>
      <w:r w:rsidRPr="00050B1B">
        <w:rPr>
          <w:rFonts w:eastAsiaTheme="minorHAnsi"/>
          <w:noProof/>
          <w:color w:val="FF0000"/>
        </w:rPr>
        <w:drawing>
          <wp:inline distT="0" distB="0" distL="0" distR="0" wp14:anchorId="1A02F10A" wp14:editId="7DE5D4DC">
            <wp:extent cx="5486400" cy="2419350"/>
            <wp:effectExtent l="0" t="0" r="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6D39" w:rsidRPr="000E1972" w:rsidRDefault="00D96D39" w:rsidP="00D96D39">
      <w:pPr>
        <w:spacing w:after="0" w:line="360" w:lineRule="auto"/>
        <w:ind w:firstLine="708"/>
        <w:jc w:val="both"/>
        <w:rPr>
          <w:rFonts w:eastAsia="Times New Roman"/>
          <w:lang w:eastAsia="en-US"/>
        </w:rPr>
      </w:pPr>
      <w:r w:rsidRPr="000E1972">
        <w:rPr>
          <w:rFonts w:eastAsia="Times New Roman"/>
          <w:lang w:eastAsia="en-US"/>
        </w:rPr>
        <w:lastRenderedPageBreak/>
        <w:t>W roku szkolnym 2018/2019 do egzaminu ósmoklasisty ze Szkoły Podstawowej w Zborowie przystąpiło 24. Wynik egzaminu jest zróżnicowany. Uczniowie osiągnęli bardzo dobry wynik z języka polskiego, uzyskując średnią wyższą niż wszystkie pozostałe czyli średnia gminna, powiatowa, wojew</w:t>
      </w:r>
      <w:r w:rsidR="00664A1A" w:rsidRPr="000E1972">
        <w:rPr>
          <w:rFonts w:eastAsia="Times New Roman"/>
          <w:lang w:eastAsia="en-US"/>
        </w:rPr>
        <w:t>ódzka i krajowa. Niestety wynik</w:t>
      </w:r>
      <w:r w:rsidRPr="000E1972">
        <w:rPr>
          <w:rFonts w:eastAsia="Times New Roman"/>
          <w:lang w:eastAsia="en-US"/>
        </w:rPr>
        <w:t xml:space="preserve"> szkoły z języka angielskiego i matematyki był niższy niż wszystkie średnie. </w:t>
      </w:r>
    </w:p>
    <w:p w:rsidR="00D96D39" w:rsidRPr="000E1972" w:rsidRDefault="00D96D39" w:rsidP="00D96D39">
      <w:pPr>
        <w:spacing w:after="0" w:line="360" w:lineRule="auto"/>
        <w:jc w:val="both"/>
        <w:rPr>
          <w:rFonts w:eastAsia="Times New Roman"/>
          <w:lang w:eastAsia="en-US"/>
        </w:rPr>
      </w:pPr>
      <w:r w:rsidRPr="000E1972">
        <w:rPr>
          <w:rFonts w:eastAsia="Times New Roman"/>
          <w:lang w:eastAsia="en-US"/>
        </w:rPr>
        <w:t>Zespół analizujący wyniki egzaminu ustalił następujące wnioski do dalszej pracy:</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więcej zajęć poświęcić na ortografię i interpunkcję,</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więcej godzin poświęcić na rozwiązywanie zadań z geometrii,</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doskonalić działania na liczbach,</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na wszystkich lekcjach odczytywać informacje przedstawione na diagramach oraz ich interpretację</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na lekcjach języka angielskiego ćwiczyć umiejętność rozumienia różnych typów tekstów pisanych,</w:t>
      </w:r>
    </w:p>
    <w:p w:rsidR="00D96D39" w:rsidRPr="000E1972" w:rsidRDefault="00D96D39" w:rsidP="00D96D39">
      <w:pPr>
        <w:numPr>
          <w:ilvl w:val="0"/>
          <w:numId w:val="33"/>
        </w:numPr>
        <w:spacing w:after="0" w:line="360" w:lineRule="auto"/>
        <w:jc w:val="both"/>
        <w:rPr>
          <w:rFonts w:eastAsia="Times New Roman"/>
          <w:lang w:eastAsia="en-US"/>
        </w:rPr>
      </w:pPr>
      <w:r w:rsidRPr="000E1972">
        <w:rPr>
          <w:rFonts w:eastAsia="Times New Roman"/>
          <w:lang w:eastAsia="en-US"/>
        </w:rPr>
        <w:t>utrwalać funkcjonalne wykorzystanie wiedzy językowej.</w:t>
      </w:r>
    </w:p>
    <w:p w:rsidR="00D96D39" w:rsidRPr="000E1972" w:rsidRDefault="00D96D39" w:rsidP="00D96D39">
      <w:pPr>
        <w:spacing w:after="0" w:line="360" w:lineRule="auto"/>
        <w:ind w:firstLine="708"/>
        <w:jc w:val="both"/>
        <w:rPr>
          <w:rFonts w:eastAsia="Times New Roman"/>
          <w:lang w:eastAsia="en-US"/>
        </w:rPr>
      </w:pPr>
      <w:r w:rsidRPr="000E1972">
        <w:rPr>
          <w:rFonts w:eastAsia="Times New Roman"/>
          <w:lang w:eastAsia="en-US"/>
        </w:rPr>
        <w:t>W  roku szkolnym 2019/2020 zaplanowano większą liczbę godzin na zajęcia wyrównawcze, szczególnie z j. angielskiego i matematyki.</w:t>
      </w:r>
    </w:p>
    <w:p w:rsidR="00050B1B" w:rsidRPr="00050B1B" w:rsidRDefault="00050B1B" w:rsidP="00D96D39">
      <w:pPr>
        <w:spacing w:after="0" w:line="360" w:lineRule="auto"/>
        <w:ind w:firstLine="708"/>
        <w:jc w:val="both"/>
        <w:rPr>
          <w:rFonts w:eastAsia="Times New Roman"/>
          <w:color w:val="FF0000"/>
          <w:lang w:eastAsia="en-US"/>
        </w:rPr>
      </w:pPr>
    </w:p>
    <w:p w:rsidR="00E83430" w:rsidRDefault="00405B5A" w:rsidP="008F1B5E">
      <w:pPr>
        <w:pStyle w:val="Bezodstpw"/>
        <w:numPr>
          <w:ilvl w:val="1"/>
          <w:numId w:val="1"/>
        </w:numPr>
        <w:spacing w:line="360" w:lineRule="auto"/>
        <w:jc w:val="both"/>
      </w:pPr>
      <w:r w:rsidRPr="000B75E1">
        <w:rPr>
          <w:i/>
        </w:rPr>
        <w:t>Wyniki egzaminu uczniów gimnazj</w:t>
      </w:r>
      <w:r w:rsidR="000B75E1">
        <w:rPr>
          <w:i/>
        </w:rPr>
        <w:t>um</w:t>
      </w:r>
    </w:p>
    <w:p w:rsidR="000B75E1" w:rsidRPr="00F025E2" w:rsidRDefault="000B75E1" w:rsidP="00853B66">
      <w:pPr>
        <w:pStyle w:val="Bezodstpw"/>
        <w:spacing w:line="360" w:lineRule="auto"/>
        <w:jc w:val="both"/>
      </w:pPr>
    </w:p>
    <w:p w:rsidR="004D24DC" w:rsidRPr="000E1972" w:rsidRDefault="00860C5C" w:rsidP="00860C5C">
      <w:pPr>
        <w:spacing w:line="360" w:lineRule="auto"/>
        <w:ind w:firstLine="644"/>
        <w:jc w:val="both"/>
        <w:rPr>
          <w:rFonts w:eastAsia="Calibri"/>
        </w:rPr>
      </w:pPr>
      <w:r w:rsidRPr="000E1972">
        <w:t>Egzamin gimnazjalny w 201</w:t>
      </w:r>
      <w:r w:rsidR="008F78A3" w:rsidRPr="000E1972">
        <w:t>9</w:t>
      </w:r>
      <w:r w:rsidRPr="000E1972">
        <w:t xml:space="preserve"> roku</w:t>
      </w:r>
      <w:r w:rsidR="008F78A3" w:rsidRPr="000E1972">
        <w:t xml:space="preserve"> przeprowadzony został po raz ostatni. P</w:t>
      </w:r>
      <w:r w:rsidR="0052736D" w:rsidRPr="000E1972">
        <w:t>odobnie jak</w:t>
      </w:r>
      <w:r w:rsidR="00BE7992" w:rsidRPr="000E1972">
        <w:t xml:space="preserve">             </w:t>
      </w:r>
      <w:r w:rsidR="0052736D" w:rsidRPr="000E1972">
        <w:t xml:space="preserve"> w latach ubiegłych </w:t>
      </w:r>
      <w:r w:rsidR="004D24DC" w:rsidRPr="000E1972">
        <w:t xml:space="preserve">składał się z trzech części. W </w:t>
      </w:r>
      <w:r w:rsidR="009A3BCB" w:rsidRPr="000E1972">
        <w:t xml:space="preserve">pierwszej części </w:t>
      </w:r>
      <w:r w:rsidR="004D24DC" w:rsidRPr="000E1972">
        <w:t xml:space="preserve">humanistycznej gimnazjaliści </w:t>
      </w:r>
      <w:r w:rsidR="004D24DC" w:rsidRPr="000E1972">
        <w:rPr>
          <w:rFonts w:eastAsia="Calibri"/>
        </w:rPr>
        <w:t xml:space="preserve">rozwiązywali </w:t>
      </w:r>
      <w:r w:rsidR="009A3BCB" w:rsidRPr="000E1972">
        <w:rPr>
          <w:rFonts w:eastAsia="Calibri"/>
        </w:rPr>
        <w:t>zadania z historii i wiedzy o społeczeństwie oraz z języka polskiego</w:t>
      </w:r>
      <w:r w:rsidR="004D24DC" w:rsidRPr="000E1972">
        <w:rPr>
          <w:rFonts w:eastAsia="Calibri"/>
        </w:rPr>
        <w:t xml:space="preserve">, a w części </w:t>
      </w:r>
      <w:r w:rsidR="009A3BCB" w:rsidRPr="000E1972">
        <w:rPr>
          <w:rFonts w:eastAsia="Calibri"/>
        </w:rPr>
        <w:t xml:space="preserve">drugiej </w:t>
      </w:r>
      <w:r w:rsidR="004D24DC" w:rsidRPr="000E1972">
        <w:rPr>
          <w:rFonts w:eastAsia="Calibri"/>
        </w:rPr>
        <w:t xml:space="preserve">matematyczno-przyrodniczej – </w:t>
      </w:r>
      <w:r w:rsidR="009A3BCB" w:rsidRPr="000E1972">
        <w:rPr>
          <w:rFonts w:eastAsia="Calibri"/>
        </w:rPr>
        <w:t>zadania z przedmiotów przyrodniczych: biologii, chemii, fizyki</w:t>
      </w:r>
      <w:r w:rsidR="00BE7992" w:rsidRPr="000E1972">
        <w:rPr>
          <w:rFonts w:eastAsia="Calibri"/>
        </w:rPr>
        <w:t xml:space="preserve">            </w:t>
      </w:r>
      <w:r w:rsidR="009A3BCB" w:rsidRPr="000E1972">
        <w:rPr>
          <w:rFonts w:eastAsia="Calibri"/>
        </w:rPr>
        <w:t xml:space="preserve"> i geografii oraz z matematyki.</w:t>
      </w:r>
      <w:r w:rsidR="004D24DC" w:rsidRPr="000E1972">
        <w:rPr>
          <w:rFonts w:eastAsia="Calibri"/>
        </w:rPr>
        <w:t xml:space="preserve"> W trzeciej części egzaminu uczniowie rozwiązywali </w:t>
      </w:r>
      <w:r w:rsidR="009A3BCB" w:rsidRPr="000E1972">
        <w:rPr>
          <w:rFonts w:eastAsia="Calibri"/>
        </w:rPr>
        <w:t>zadania</w:t>
      </w:r>
      <w:r w:rsidR="00BE7992" w:rsidRPr="000E1972">
        <w:rPr>
          <w:rFonts w:eastAsia="Calibri"/>
        </w:rPr>
        <w:t xml:space="preserve">                  </w:t>
      </w:r>
      <w:r w:rsidR="009A3BCB" w:rsidRPr="000E1972">
        <w:rPr>
          <w:rFonts w:eastAsia="Calibri"/>
        </w:rPr>
        <w:t xml:space="preserve"> z wybranego </w:t>
      </w:r>
      <w:r w:rsidR="004D24DC" w:rsidRPr="000E1972">
        <w:rPr>
          <w:rFonts w:eastAsia="Calibri"/>
        </w:rPr>
        <w:t>języka obcego nowożytnego na</w:t>
      </w:r>
      <w:r w:rsidRPr="000E1972">
        <w:rPr>
          <w:rFonts w:eastAsia="Calibri"/>
        </w:rPr>
        <w:t xml:space="preserve"> </w:t>
      </w:r>
      <w:r w:rsidR="004D24DC" w:rsidRPr="000E1972">
        <w:rPr>
          <w:rFonts w:eastAsia="Calibri"/>
        </w:rPr>
        <w:t>poziom</w:t>
      </w:r>
      <w:r w:rsidR="009A3BCB" w:rsidRPr="000E1972">
        <w:rPr>
          <w:rFonts w:eastAsia="Calibri"/>
        </w:rPr>
        <w:t>ie podstawowym, albo na poziomach</w:t>
      </w:r>
      <w:r w:rsidR="004D24DC" w:rsidRPr="000E1972">
        <w:rPr>
          <w:rFonts w:eastAsia="Calibri"/>
        </w:rPr>
        <w:t xml:space="preserve"> podstawowym i rozszerzonym. </w:t>
      </w:r>
    </w:p>
    <w:p w:rsidR="00405B5A" w:rsidRPr="000E1972" w:rsidRDefault="009F5899" w:rsidP="00405B5A">
      <w:pPr>
        <w:pStyle w:val="Bezodstpw"/>
        <w:spacing w:line="360" w:lineRule="auto"/>
        <w:ind w:firstLine="708"/>
      </w:pPr>
      <w:r w:rsidRPr="000E1972">
        <w:t>W roku szkolnym 201</w:t>
      </w:r>
      <w:r w:rsidR="008F78A3" w:rsidRPr="000E1972">
        <w:t>8</w:t>
      </w:r>
      <w:r w:rsidRPr="000E1972">
        <w:t>/201</w:t>
      </w:r>
      <w:r w:rsidR="008F78A3" w:rsidRPr="000E1972">
        <w:t>9</w:t>
      </w:r>
      <w:r w:rsidR="00405B5A" w:rsidRPr="000E1972">
        <w:t xml:space="preserve"> przystąpiło do egzaminu gimnazjalnego </w:t>
      </w:r>
      <w:r w:rsidR="008F78A3" w:rsidRPr="000E1972">
        <w:t>40</w:t>
      </w:r>
      <w:r w:rsidR="00A67D73" w:rsidRPr="000E1972">
        <w:t xml:space="preserve"> </w:t>
      </w:r>
      <w:r w:rsidR="00405B5A" w:rsidRPr="000E1972">
        <w:t xml:space="preserve">uczniów.  </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1"/>
        <w:gridCol w:w="993"/>
        <w:gridCol w:w="992"/>
        <w:gridCol w:w="1276"/>
        <w:gridCol w:w="1134"/>
        <w:gridCol w:w="992"/>
        <w:gridCol w:w="1134"/>
      </w:tblGrid>
      <w:tr w:rsidR="00D440C4" w:rsidRPr="002B27FA" w:rsidTr="00D440C4">
        <w:tc>
          <w:tcPr>
            <w:tcW w:w="1843" w:type="dxa"/>
            <w:tcBorders>
              <w:left w:val="single" w:sz="4" w:space="0" w:color="000000"/>
              <w:bottom w:val="single" w:sz="4" w:space="0" w:color="000000"/>
              <w:right w:val="single" w:sz="4" w:space="0" w:color="000000"/>
            </w:tcBorders>
            <w:shd w:val="clear" w:color="auto" w:fill="D9D9D9" w:themeFill="background1" w:themeFillShade="D9"/>
            <w:vAlign w:val="center"/>
          </w:tcPr>
          <w:p w:rsidR="00D440C4" w:rsidRPr="000E1972" w:rsidRDefault="00D440C4" w:rsidP="001F5DE0">
            <w:pPr>
              <w:pStyle w:val="Bezodstpw"/>
              <w:spacing w:line="276" w:lineRule="auto"/>
              <w:jc w:val="center"/>
              <w:rPr>
                <w:sz w:val="20"/>
                <w:szCs w:val="20"/>
              </w:rPr>
            </w:pPr>
            <w:r w:rsidRPr="000E1972">
              <w:rPr>
                <w:sz w:val="20"/>
                <w:szCs w:val="20"/>
              </w:rPr>
              <w:t>średnia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440C4" w:rsidRPr="000E1972" w:rsidRDefault="00D440C4" w:rsidP="001F5DE0">
            <w:pPr>
              <w:pStyle w:val="Bezodstpw"/>
              <w:spacing w:line="276" w:lineRule="auto"/>
              <w:jc w:val="center"/>
              <w:rPr>
                <w:sz w:val="16"/>
                <w:szCs w:val="16"/>
              </w:rPr>
            </w:pPr>
            <w:r w:rsidRPr="000E1972">
              <w:rPr>
                <w:sz w:val="16"/>
                <w:szCs w:val="16"/>
              </w:rPr>
              <w:t xml:space="preserve">z zakresu języka polskiego </w:t>
            </w:r>
          </w:p>
          <w:p w:rsidR="00D440C4" w:rsidRPr="000E1972" w:rsidRDefault="00D440C4" w:rsidP="00877EFF">
            <w:pPr>
              <w:pStyle w:val="Bezodstpw"/>
              <w:spacing w:line="276" w:lineRule="auto"/>
              <w:jc w:val="center"/>
              <w:rPr>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40C4" w:rsidRPr="000E1972" w:rsidRDefault="00D440C4" w:rsidP="001F5DE0">
            <w:pPr>
              <w:pStyle w:val="Bezodstpw"/>
              <w:spacing w:line="276" w:lineRule="auto"/>
              <w:jc w:val="center"/>
              <w:rPr>
                <w:sz w:val="16"/>
                <w:szCs w:val="16"/>
              </w:rPr>
            </w:pPr>
            <w:r w:rsidRPr="000E1972">
              <w:rPr>
                <w:sz w:val="16"/>
                <w:szCs w:val="16"/>
              </w:rPr>
              <w:t xml:space="preserve">z zakresu historii i wiedzy o społeczeństwie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440C4" w:rsidRPr="000E1972" w:rsidRDefault="00D440C4" w:rsidP="00877EFF">
            <w:pPr>
              <w:pStyle w:val="Bezodstpw"/>
              <w:spacing w:line="276" w:lineRule="auto"/>
              <w:jc w:val="center"/>
              <w:rPr>
                <w:sz w:val="16"/>
                <w:szCs w:val="16"/>
              </w:rPr>
            </w:pPr>
            <w:r w:rsidRPr="000E1972">
              <w:rPr>
                <w:sz w:val="16"/>
                <w:szCs w:val="16"/>
              </w:rPr>
              <w:t>z zakresu matematyki</w:t>
            </w:r>
          </w:p>
          <w:p w:rsidR="00D440C4" w:rsidRPr="000E1972" w:rsidRDefault="00D440C4" w:rsidP="00877EFF">
            <w:pPr>
              <w:pStyle w:val="Bezodstpw"/>
              <w:spacing w:line="276"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40C4" w:rsidRPr="000E1972" w:rsidRDefault="00D440C4" w:rsidP="00877EFF">
            <w:pPr>
              <w:pStyle w:val="Bezodstpw"/>
              <w:spacing w:line="276" w:lineRule="auto"/>
              <w:jc w:val="center"/>
              <w:rPr>
                <w:sz w:val="16"/>
                <w:szCs w:val="16"/>
              </w:rPr>
            </w:pPr>
            <w:r w:rsidRPr="000E1972">
              <w:rPr>
                <w:sz w:val="16"/>
                <w:szCs w:val="16"/>
              </w:rPr>
              <w:t>z zakresu przedmiotów przyrodniczych</w:t>
            </w:r>
          </w:p>
          <w:p w:rsidR="00D440C4" w:rsidRPr="000E1972" w:rsidRDefault="00D440C4" w:rsidP="00877EFF">
            <w:pPr>
              <w:pStyle w:val="Bezodstpw"/>
              <w:spacing w:line="276"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440C4" w:rsidRPr="000E1972" w:rsidRDefault="00D440C4" w:rsidP="00877EFF">
            <w:pPr>
              <w:pStyle w:val="Bezodstpw"/>
              <w:spacing w:line="276" w:lineRule="auto"/>
              <w:jc w:val="center"/>
              <w:rPr>
                <w:sz w:val="16"/>
                <w:szCs w:val="16"/>
              </w:rPr>
            </w:pPr>
            <w:r w:rsidRPr="000E1972">
              <w:rPr>
                <w:sz w:val="16"/>
                <w:szCs w:val="16"/>
              </w:rPr>
              <w:t>j. angielski poziom podstawowy</w:t>
            </w:r>
          </w:p>
          <w:p w:rsidR="00D440C4" w:rsidRPr="000E1972" w:rsidRDefault="00D440C4" w:rsidP="00877EFF">
            <w:pPr>
              <w:pStyle w:val="Bezodstpw"/>
              <w:spacing w:line="276" w:lineRule="auto"/>
              <w:jc w:val="center"/>
              <w:rPr>
                <w:sz w:val="16"/>
                <w:szCs w:val="16"/>
              </w:rPr>
            </w:pPr>
            <w:r w:rsidRPr="000E1972">
              <w:rPr>
                <w:sz w:val="16"/>
                <w:szCs w:val="16"/>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40C4" w:rsidRPr="000E1972" w:rsidRDefault="00D440C4" w:rsidP="00877EFF">
            <w:pPr>
              <w:pStyle w:val="Bezodstpw"/>
              <w:spacing w:line="276" w:lineRule="auto"/>
              <w:jc w:val="center"/>
              <w:rPr>
                <w:sz w:val="16"/>
                <w:szCs w:val="16"/>
              </w:rPr>
            </w:pPr>
            <w:r w:rsidRPr="000E1972">
              <w:rPr>
                <w:sz w:val="16"/>
                <w:szCs w:val="16"/>
              </w:rPr>
              <w:t xml:space="preserve"> j. angielski poziom rozszerzony</w:t>
            </w:r>
          </w:p>
          <w:p w:rsidR="00D440C4" w:rsidRPr="000E1972" w:rsidRDefault="00D440C4" w:rsidP="00877EFF">
            <w:pPr>
              <w:pStyle w:val="Bezodstpw"/>
              <w:spacing w:line="276" w:lineRule="auto"/>
              <w:jc w:val="center"/>
              <w:rPr>
                <w:sz w:val="16"/>
                <w:szCs w:val="16"/>
              </w:rPr>
            </w:pPr>
            <w:r w:rsidRPr="000E1972">
              <w:rPr>
                <w:sz w:val="16"/>
                <w:szCs w:val="16"/>
              </w:rPr>
              <w:t>PR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440C4" w:rsidRPr="000E1972" w:rsidRDefault="00D440C4" w:rsidP="00877EFF">
            <w:pPr>
              <w:pStyle w:val="Bezodstpw"/>
              <w:spacing w:line="276" w:lineRule="auto"/>
              <w:jc w:val="center"/>
              <w:rPr>
                <w:sz w:val="16"/>
                <w:szCs w:val="16"/>
              </w:rPr>
            </w:pPr>
            <w:r w:rsidRPr="000E1972">
              <w:rPr>
                <w:sz w:val="16"/>
                <w:szCs w:val="16"/>
              </w:rPr>
              <w:t xml:space="preserve"> j. niemiecki poziom podstawowy</w:t>
            </w:r>
          </w:p>
          <w:p w:rsidR="00D440C4" w:rsidRPr="000E1972" w:rsidRDefault="00D440C4" w:rsidP="00877EFF">
            <w:pPr>
              <w:pStyle w:val="Bezodstpw"/>
              <w:spacing w:line="276" w:lineRule="auto"/>
              <w:jc w:val="center"/>
              <w:rPr>
                <w:sz w:val="16"/>
                <w:szCs w:val="16"/>
              </w:rPr>
            </w:pPr>
            <w:r w:rsidRPr="000E1972">
              <w:rPr>
                <w:sz w:val="16"/>
                <w:szCs w:val="16"/>
              </w:rPr>
              <w:t>PP</w:t>
            </w:r>
          </w:p>
        </w:tc>
      </w:tr>
      <w:tr w:rsidR="00D440C4" w:rsidRPr="002B27FA" w:rsidTr="00D440C4">
        <w:trPr>
          <w:trHeight w:val="5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230BA6">
            <w:pPr>
              <w:pStyle w:val="Bezodstpw"/>
              <w:spacing w:line="360" w:lineRule="auto"/>
              <w:jc w:val="center"/>
            </w:pPr>
            <w:r w:rsidRPr="000E1972">
              <w:t>szkoły</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62</w:t>
            </w:r>
          </w:p>
        </w:tc>
        <w:tc>
          <w:tcPr>
            <w:tcW w:w="993"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57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A67D73">
            <w:pPr>
              <w:pStyle w:val="Bezodstpw"/>
              <w:spacing w:line="360" w:lineRule="auto"/>
              <w:jc w:val="center"/>
            </w:pPr>
            <w:r w:rsidRPr="000E1972">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54</w:t>
            </w:r>
          </w:p>
        </w:tc>
        <w:tc>
          <w:tcPr>
            <w:tcW w:w="992"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34</w:t>
            </w:r>
          </w:p>
        </w:tc>
      </w:tr>
      <w:tr w:rsidR="00D440C4" w:rsidRPr="002B27FA" w:rsidTr="00D440C4">
        <w:trPr>
          <w:trHeight w:val="41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230BA6">
            <w:pPr>
              <w:pStyle w:val="Bezodstpw"/>
              <w:spacing w:line="360" w:lineRule="auto"/>
              <w:jc w:val="center"/>
            </w:pPr>
            <w:r w:rsidRPr="000E1972">
              <w:t>powiatu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A8573B">
            <w:pPr>
              <w:pStyle w:val="Bezodstpw"/>
              <w:spacing w:line="360" w:lineRule="auto"/>
              <w:jc w:val="center"/>
            </w:pPr>
            <w:r w:rsidRPr="000E1972">
              <w:t>62</w:t>
            </w:r>
          </w:p>
        </w:tc>
        <w:tc>
          <w:tcPr>
            <w:tcW w:w="993"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39</w:t>
            </w:r>
          </w:p>
        </w:tc>
        <w:tc>
          <w:tcPr>
            <w:tcW w:w="1276"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0B4BA3">
            <w:pPr>
              <w:pStyle w:val="Bezodstpw"/>
              <w:spacing w:line="360" w:lineRule="auto"/>
              <w:jc w:val="center"/>
            </w:pPr>
            <w:r w:rsidRPr="000E1972">
              <w:t>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0B4BA3">
            <w:pPr>
              <w:pStyle w:val="Bezodstpw"/>
              <w:spacing w:line="360" w:lineRule="auto"/>
              <w:jc w:val="center"/>
            </w:pPr>
            <w:r w:rsidRPr="000E1972">
              <w:t>6</w:t>
            </w:r>
            <w:r w:rsidR="005A46AE" w:rsidRPr="000E1972">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0B4BA3">
            <w:pPr>
              <w:pStyle w:val="Bezodstpw"/>
              <w:spacing w:line="360" w:lineRule="auto"/>
              <w:jc w:val="center"/>
            </w:pPr>
            <w:r w:rsidRPr="000E1972">
              <w:t>5</w:t>
            </w:r>
            <w:r w:rsidR="005A46AE" w:rsidRPr="000E1972">
              <w:t>1</w:t>
            </w:r>
          </w:p>
        </w:tc>
      </w:tr>
      <w:tr w:rsidR="00D440C4" w:rsidRPr="002B27FA" w:rsidTr="00D440C4">
        <w:tc>
          <w:tcPr>
            <w:tcW w:w="1843"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230BA6">
            <w:pPr>
              <w:pStyle w:val="Bezodstpw"/>
              <w:spacing w:line="360" w:lineRule="auto"/>
              <w:jc w:val="center"/>
            </w:pPr>
            <w:r w:rsidRPr="000E1972">
              <w:t>Woj. Świętokrzyskiego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0B4BA3">
            <w:pPr>
              <w:pStyle w:val="Bezodstpw"/>
              <w:spacing w:line="360" w:lineRule="auto"/>
              <w:jc w:val="center"/>
            </w:pPr>
            <w:r w:rsidRPr="000E1972">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5A46AE">
            <w:pPr>
              <w:pStyle w:val="Bezodstpw"/>
              <w:spacing w:line="360" w:lineRule="auto"/>
              <w:jc w:val="center"/>
            </w:pPr>
            <w:r w:rsidRPr="000E1972">
              <w:t>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5A46AE">
            <w:pPr>
              <w:pStyle w:val="Bezodstpw"/>
              <w:spacing w:line="360" w:lineRule="auto"/>
              <w:jc w:val="center"/>
            </w:pPr>
            <w:r w:rsidRPr="000E1972">
              <w:t>42</w:t>
            </w:r>
          </w:p>
        </w:tc>
        <w:tc>
          <w:tcPr>
            <w:tcW w:w="1276"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5A46AE">
            <w:pPr>
              <w:pStyle w:val="Bezodstpw"/>
              <w:spacing w:line="360" w:lineRule="auto"/>
              <w:jc w:val="center"/>
            </w:pPr>
            <w:r w:rsidRPr="000E1972">
              <w:t>66</w:t>
            </w:r>
          </w:p>
        </w:tc>
        <w:tc>
          <w:tcPr>
            <w:tcW w:w="992"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49</w:t>
            </w:r>
          </w:p>
        </w:tc>
      </w:tr>
      <w:tr w:rsidR="002B27FA" w:rsidRPr="002B27FA" w:rsidTr="00D440C4">
        <w:tc>
          <w:tcPr>
            <w:tcW w:w="1843"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230BA6">
            <w:pPr>
              <w:pStyle w:val="Bezodstpw"/>
              <w:spacing w:line="360" w:lineRule="auto"/>
              <w:jc w:val="center"/>
            </w:pPr>
            <w:r w:rsidRPr="000E1972">
              <w:t>Kraju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D440C4" w:rsidP="005A46AE">
            <w:pPr>
              <w:pStyle w:val="Bezodstpw"/>
              <w:spacing w:line="360" w:lineRule="auto"/>
              <w:jc w:val="center"/>
            </w:pPr>
            <w:r w:rsidRPr="000E1972">
              <w:t>6</w:t>
            </w:r>
            <w:r w:rsidR="005A46AE" w:rsidRPr="000E1972">
              <w:t>3</w:t>
            </w:r>
          </w:p>
        </w:tc>
        <w:tc>
          <w:tcPr>
            <w:tcW w:w="993"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D440C4" w:rsidP="00877EFF">
            <w:pPr>
              <w:pStyle w:val="Bezodstpw"/>
              <w:spacing w:line="360" w:lineRule="auto"/>
              <w:jc w:val="center"/>
            </w:pPr>
            <w:r w:rsidRPr="000E1972">
              <w:t>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5A46AE" w:rsidP="00877EFF">
            <w:pPr>
              <w:pStyle w:val="Bezodstpw"/>
              <w:spacing w:line="360" w:lineRule="auto"/>
              <w:jc w:val="center"/>
            </w:pPr>
            <w:r w:rsidRPr="000E1972">
              <w:t>43</w:t>
            </w:r>
          </w:p>
        </w:tc>
        <w:tc>
          <w:tcPr>
            <w:tcW w:w="1276"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5A46AE" w:rsidP="00877EFF">
            <w:pPr>
              <w:pStyle w:val="Bezodstpw"/>
              <w:spacing w:line="360" w:lineRule="auto"/>
              <w:jc w:val="center"/>
            </w:pPr>
            <w:r w:rsidRPr="000E1972">
              <w:t>49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0B4BA3" w:rsidP="00877EFF">
            <w:pPr>
              <w:pStyle w:val="Bezodstpw"/>
              <w:spacing w:line="360" w:lineRule="auto"/>
              <w:jc w:val="center"/>
            </w:pPr>
            <w:r w:rsidRPr="000E1972">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D440C4" w:rsidRPr="000E1972" w:rsidRDefault="000B4BA3" w:rsidP="005A46AE">
            <w:pPr>
              <w:pStyle w:val="Bezodstpw"/>
              <w:spacing w:line="360" w:lineRule="auto"/>
              <w:jc w:val="center"/>
            </w:pPr>
            <w:r w:rsidRPr="000E1972">
              <w:t>5</w:t>
            </w:r>
            <w:r w:rsidR="005A46AE" w:rsidRPr="000E1972">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40C4" w:rsidRPr="000E1972" w:rsidRDefault="000B4BA3" w:rsidP="005A46AE">
            <w:pPr>
              <w:pStyle w:val="Bezodstpw"/>
              <w:spacing w:line="360" w:lineRule="auto"/>
              <w:jc w:val="center"/>
            </w:pPr>
            <w:r w:rsidRPr="000E1972">
              <w:t>5</w:t>
            </w:r>
            <w:r w:rsidR="005A46AE" w:rsidRPr="000E1972">
              <w:t>1</w:t>
            </w:r>
          </w:p>
        </w:tc>
      </w:tr>
    </w:tbl>
    <w:p w:rsidR="00405B5A" w:rsidRPr="002B27FA" w:rsidRDefault="00405B5A" w:rsidP="00405B5A">
      <w:pPr>
        <w:pStyle w:val="Bezodstpw"/>
        <w:spacing w:line="360" w:lineRule="auto"/>
        <w:rPr>
          <w:rFonts w:ascii="Calibri" w:hAnsi="Calibri"/>
          <w:color w:val="FF0000"/>
          <w:sz w:val="24"/>
          <w:szCs w:val="24"/>
        </w:rPr>
      </w:pPr>
    </w:p>
    <w:p w:rsidR="001773CF" w:rsidRPr="002B27FA" w:rsidRDefault="00ED7110" w:rsidP="00405B5A">
      <w:pPr>
        <w:rPr>
          <w:color w:val="FF0000"/>
        </w:rPr>
      </w:pPr>
      <w:r w:rsidRPr="002B27FA">
        <w:rPr>
          <w:noProof/>
          <w:color w:val="FF0000"/>
        </w:rPr>
        <w:lastRenderedPageBreak/>
        <w:drawing>
          <wp:inline distT="0" distB="0" distL="0" distR="0">
            <wp:extent cx="5743575" cy="3200400"/>
            <wp:effectExtent l="19050" t="0" r="9525"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7FA" w:rsidRPr="000E1972" w:rsidRDefault="006B7D2C" w:rsidP="006B7D2C">
      <w:pPr>
        <w:spacing w:after="0" w:line="360" w:lineRule="auto"/>
        <w:ind w:firstLine="708"/>
        <w:jc w:val="both"/>
        <w:rPr>
          <w:rFonts w:ascii="Times New Roman" w:eastAsia="Times New Roman" w:hAnsi="Times New Roman" w:cs="Times New Roman"/>
        </w:rPr>
      </w:pPr>
      <w:r w:rsidRPr="000E1972">
        <w:rPr>
          <w:rFonts w:ascii="Times New Roman" w:eastAsia="Times New Roman" w:hAnsi="Times New Roman" w:cs="Times New Roman"/>
        </w:rPr>
        <w:t>W roku szkolnym 201</w:t>
      </w:r>
      <w:r w:rsidR="005A46AE" w:rsidRPr="000E1972">
        <w:rPr>
          <w:rFonts w:ascii="Times New Roman" w:eastAsia="Times New Roman" w:hAnsi="Times New Roman" w:cs="Times New Roman"/>
        </w:rPr>
        <w:t>8</w:t>
      </w:r>
      <w:r w:rsidRPr="000E1972">
        <w:rPr>
          <w:rFonts w:ascii="Times New Roman" w:eastAsia="Times New Roman" w:hAnsi="Times New Roman" w:cs="Times New Roman"/>
        </w:rPr>
        <w:t>/201</w:t>
      </w:r>
      <w:r w:rsidR="005A46AE" w:rsidRPr="000E1972">
        <w:rPr>
          <w:rFonts w:ascii="Times New Roman" w:eastAsia="Times New Roman" w:hAnsi="Times New Roman" w:cs="Times New Roman"/>
        </w:rPr>
        <w:t>9</w:t>
      </w:r>
      <w:r w:rsidRPr="000E1972">
        <w:rPr>
          <w:rFonts w:ascii="Times New Roman" w:eastAsia="Times New Roman" w:hAnsi="Times New Roman" w:cs="Times New Roman"/>
        </w:rPr>
        <w:t xml:space="preserve"> do egzaminu przystąpiło </w:t>
      </w:r>
      <w:r w:rsidR="000B4BA3" w:rsidRPr="000E1972">
        <w:rPr>
          <w:rFonts w:ascii="Times New Roman" w:eastAsia="Times New Roman" w:hAnsi="Times New Roman" w:cs="Times New Roman"/>
        </w:rPr>
        <w:t>4</w:t>
      </w:r>
      <w:r w:rsidR="005A46AE" w:rsidRPr="000E1972">
        <w:rPr>
          <w:rFonts w:ascii="Times New Roman" w:eastAsia="Times New Roman" w:hAnsi="Times New Roman" w:cs="Times New Roman"/>
        </w:rPr>
        <w:t>0</w:t>
      </w:r>
      <w:r w:rsidRPr="000E1972">
        <w:rPr>
          <w:rFonts w:ascii="Times New Roman" w:eastAsia="Times New Roman" w:hAnsi="Times New Roman" w:cs="Times New Roman"/>
        </w:rPr>
        <w:t xml:space="preserve"> uczniów. Wyniki tegorocznego egzaminu gimnazjalnego znajdują się poniżej średniej powi</w:t>
      </w:r>
      <w:r w:rsidR="006B2928" w:rsidRPr="000E1972">
        <w:rPr>
          <w:rFonts w:ascii="Times New Roman" w:eastAsia="Times New Roman" w:hAnsi="Times New Roman" w:cs="Times New Roman"/>
        </w:rPr>
        <w:t>atowej, wojewódzkiej i krajowej                 z wyjątkiem wyniku z języka polskiego</w:t>
      </w:r>
      <w:r w:rsidR="002B27FA" w:rsidRPr="000E1972">
        <w:rPr>
          <w:rFonts w:ascii="Times New Roman" w:eastAsia="Times New Roman" w:hAnsi="Times New Roman" w:cs="Times New Roman"/>
        </w:rPr>
        <w:t>, który jest taki sam jak wynik powiatu</w:t>
      </w:r>
      <w:r w:rsidR="00664A1A" w:rsidRPr="000E1972">
        <w:rPr>
          <w:rFonts w:ascii="Times New Roman" w:eastAsia="Times New Roman" w:hAnsi="Times New Roman" w:cs="Times New Roman"/>
        </w:rPr>
        <w:t xml:space="preserve"> wynoszący</w:t>
      </w:r>
      <w:r w:rsidR="006B2928" w:rsidRPr="000E1972">
        <w:rPr>
          <w:rFonts w:ascii="Times New Roman" w:eastAsia="Times New Roman" w:hAnsi="Times New Roman" w:cs="Times New Roman"/>
        </w:rPr>
        <w:t xml:space="preserve"> </w:t>
      </w:r>
      <w:r w:rsidR="005A46AE" w:rsidRPr="000E1972">
        <w:rPr>
          <w:rFonts w:ascii="Times New Roman" w:eastAsia="Times New Roman" w:hAnsi="Times New Roman" w:cs="Times New Roman"/>
        </w:rPr>
        <w:t>62</w:t>
      </w:r>
      <w:r w:rsidR="002B27FA" w:rsidRPr="000E1972">
        <w:rPr>
          <w:rFonts w:ascii="Times New Roman" w:eastAsia="Times New Roman" w:hAnsi="Times New Roman" w:cs="Times New Roman"/>
        </w:rPr>
        <w:t>%</w:t>
      </w:r>
    </w:p>
    <w:p w:rsidR="006B2928" w:rsidRPr="000E1972" w:rsidRDefault="006B2928" w:rsidP="006B7D2C">
      <w:pPr>
        <w:spacing w:after="0" w:line="360" w:lineRule="auto"/>
        <w:ind w:firstLine="708"/>
        <w:jc w:val="both"/>
        <w:rPr>
          <w:rFonts w:ascii="Times New Roman" w:eastAsia="Times New Roman" w:hAnsi="Times New Roman" w:cs="Times New Roman"/>
        </w:rPr>
      </w:pPr>
      <w:r w:rsidRPr="000E1972">
        <w:rPr>
          <w:rFonts w:ascii="Times New Roman" w:eastAsia="Times New Roman" w:hAnsi="Times New Roman" w:cs="Times New Roman"/>
        </w:rPr>
        <w:t xml:space="preserve">Uczniowie dobrze poradzili sobie z zadaniem z języka polskiego, które sprawdzało umiejętność </w:t>
      </w:r>
      <w:r w:rsidR="002B27FA" w:rsidRPr="000E1972">
        <w:rPr>
          <w:rFonts w:ascii="Times New Roman" w:eastAsia="Times New Roman" w:hAnsi="Times New Roman" w:cs="Times New Roman"/>
        </w:rPr>
        <w:t>analizy i interpretacji tekstów kultury.</w:t>
      </w:r>
    </w:p>
    <w:p w:rsidR="00883A0A" w:rsidRPr="000E1972" w:rsidRDefault="006B7D2C" w:rsidP="006B7D2C">
      <w:pPr>
        <w:spacing w:after="0" w:line="360" w:lineRule="auto"/>
        <w:ind w:firstLine="708"/>
        <w:jc w:val="both"/>
        <w:rPr>
          <w:rFonts w:ascii="Times New Roman" w:eastAsia="Times New Roman" w:hAnsi="Times New Roman" w:cs="Times New Roman"/>
        </w:rPr>
      </w:pPr>
      <w:r w:rsidRPr="000E1972">
        <w:rPr>
          <w:rFonts w:ascii="Times New Roman" w:eastAsia="Times New Roman" w:hAnsi="Times New Roman" w:cs="Times New Roman"/>
        </w:rPr>
        <w:t xml:space="preserve">Egzamin wskazał </w:t>
      </w:r>
      <w:r w:rsidR="00BB33C2" w:rsidRPr="000E1972">
        <w:rPr>
          <w:rFonts w:ascii="Times New Roman" w:eastAsia="Times New Roman" w:hAnsi="Times New Roman" w:cs="Times New Roman"/>
        </w:rPr>
        <w:t xml:space="preserve">umiejętności, które gimnazjaliści opanowali słabiej. </w:t>
      </w:r>
      <w:r w:rsidR="00883A0A" w:rsidRPr="000E1972">
        <w:rPr>
          <w:rFonts w:ascii="Times New Roman" w:eastAsia="Times New Roman" w:hAnsi="Times New Roman" w:cs="Times New Roman"/>
        </w:rPr>
        <w:t>Podobnie jak w latach ubiegłych w</w:t>
      </w:r>
      <w:r w:rsidR="00BB33C2" w:rsidRPr="000E1972">
        <w:rPr>
          <w:rFonts w:ascii="Times New Roman" w:eastAsia="Times New Roman" w:hAnsi="Times New Roman" w:cs="Times New Roman"/>
        </w:rPr>
        <w:t xml:space="preserve"> części humanistycznej </w:t>
      </w:r>
      <w:r w:rsidR="00C50234" w:rsidRPr="000E1972">
        <w:rPr>
          <w:rFonts w:ascii="Times New Roman" w:eastAsia="Times New Roman" w:hAnsi="Times New Roman" w:cs="Times New Roman"/>
        </w:rPr>
        <w:t>z języka polskiego trudność sprawiło</w:t>
      </w:r>
      <w:r w:rsidR="00BB33C2" w:rsidRPr="000E1972">
        <w:rPr>
          <w:rFonts w:ascii="Times New Roman" w:eastAsia="Times New Roman" w:hAnsi="Times New Roman" w:cs="Times New Roman"/>
        </w:rPr>
        <w:t xml:space="preserve"> uczniom między innymi zadania sprawdzające funkcjonalne wykorzystanie wiadomości </w:t>
      </w:r>
      <w:r w:rsidR="00C50234" w:rsidRPr="000E1972">
        <w:rPr>
          <w:rFonts w:ascii="Times New Roman" w:eastAsia="Times New Roman" w:hAnsi="Times New Roman" w:cs="Times New Roman"/>
        </w:rPr>
        <w:t>z zakresu świadomości językowej,</w:t>
      </w:r>
      <w:r w:rsidR="006B2928" w:rsidRPr="000E1972">
        <w:rPr>
          <w:rFonts w:ascii="Times New Roman" w:eastAsia="Times New Roman" w:hAnsi="Times New Roman" w:cs="Times New Roman"/>
        </w:rPr>
        <w:t xml:space="preserve">       </w:t>
      </w:r>
      <w:r w:rsidR="00C50234" w:rsidRPr="000E1972">
        <w:rPr>
          <w:rFonts w:ascii="Times New Roman" w:eastAsia="Times New Roman" w:hAnsi="Times New Roman" w:cs="Times New Roman"/>
        </w:rPr>
        <w:t xml:space="preserve"> a z historii zadanie</w:t>
      </w:r>
      <w:r w:rsidR="00BB33C2" w:rsidRPr="000E1972">
        <w:rPr>
          <w:rFonts w:ascii="Times New Roman" w:eastAsia="Times New Roman" w:hAnsi="Times New Roman" w:cs="Times New Roman"/>
        </w:rPr>
        <w:t xml:space="preserve"> dotyczące</w:t>
      </w:r>
      <w:r w:rsidR="00E04CC0" w:rsidRPr="000E1972">
        <w:rPr>
          <w:rFonts w:ascii="Times New Roman" w:eastAsia="Times New Roman" w:hAnsi="Times New Roman" w:cs="Times New Roman"/>
        </w:rPr>
        <w:t xml:space="preserve"> </w:t>
      </w:r>
      <w:r w:rsidR="00BB33C2" w:rsidRPr="000E1972">
        <w:rPr>
          <w:rFonts w:ascii="Times New Roman" w:eastAsia="Times New Roman" w:hAnsi="Times New Roman" w:cs="Times New Roman"/>
        </w:rPr>
        <w:t xml:space="preserve">chronologii historycznej. Z matematyki najtrudniejsze okazało się zadanie </w:t>
      </w:r>
      <w:r w:rsidR="00883A0A" w:rsidRPr="000E1972">
        <w:rPr>
          <w:rFonts w:ascii="Times New Roman" w:eastAsia="Times New Roman" w:hAnsi="Times New Roman" w:cs="Times New Roman"/>
        </w:rPr>
        <w:t>na dowodzenie, które</w:t>
      </w:r>
      <w:r w:rsidR="002B27FA" w:rsidRPr="000E1972">
        <w:rPr>
          <w:rFonts w:ascii="Times New Roman" w:eastAsia="Times New Roman" w:hAnsi="Times New Roman" w:cs="Times New Roman"/>
        </w:rPr>
        <w:t>go rozwiązanie wymagało znajomości własności stycznej do okręgu, cech przystawania trójkątów, a także samodzielnej analizy problemu i przedstawienia argumentacji matematycznej. N</w:t>
      </w:r>
      <w:r w:rsidR="00883A0A" w:rsidRPr="000E1972">
        <w:rPr>
          <w:rFonts w:ascii="Times New Roman" w:eastAsia="Times New Roman" w:hAnsi="Times New Roman" w:cs="Times New Roman"/>
        </w:rPr>
        <w:t>atomiast</w:t>
      </w:r>
      <w:r w:rsidR="002B27FA" w:rsidRPr="000E1972">
        <w:rPr>
          <w:rFonts w:ascii="Times New Roman" w:eastAsia="Times New Roman" w:hAnsi="Times New Roman" w:cs="Times New Roman"/>
        </w:rPr>
        <w:t xml:space="preserve"> z</w:t>
      </w:r>
      <w:r w:rsidR="00883A0A" w:rsidRPr="000E1972">
        <w:rPr>
          <w:rFonts w:ascii="Times New Roman" w:eastAsia="Times New Roman" w:hAnsi="Times New Roman" w:cs="Times New Roman"/>
        </w:rPr>
        <w:t xml:space="preserve"> </w:t>
      </w:r>
      <w:r w:rsidR="002B27FA" w:rsidRPr="000E1972">
        <w:rPr>
          <w:rFonts w:ascii="Times New Roman" w:eastAsia="Times New Roman" w:hAnsi="Times New Roman" w:cs="Times New Roman"/>
        </w:rPr>
        <w:t>chemii</w:t>
      </w:r>
      <w:r w:rsidR="00883A0A" w:rsidRPr="000E1972">
        <w:rPr>
          <w:rFonts w:ascii="Times New Roman" w:eastAsia="Times New Roman" w:hAnsi="Times New Roman" w:cs="Times New Roman"/>
        </w:rPr>
        <w:t xml:space="preserve"> – zadanie </w:t>
      </w:r>
      <w:r w:rsidR="002B27FA" w:rsidRPr="000E1972">
        <w:rPr>
          <w:rFonts w:ascii="Times New Roman" w:eastAsia="Times New Roman" w:hAnsi="Times New Roman" w:cs="Times New Roman"/>
        </w:rPr>
        <w:t>wymagające prostych obliczeń związanych</w:t>
      </w:r>
      <w:r w:rsidR="00664A1A" w:rsidRPr="000E1972">
        <w:rPr>
          <w:rFonts w:ascii="Times New Roman" w:eastAsia="Times New Roman" w:hAnsi="Times New Roman" w:cs="Times New Roman"/>
        </w:rPr>
        <w:t xml:space="preserve">                   </w:t>
      </w:r>
      <w:r w:rsidR="002B27FA" w:rsidRPr="000E1972">
        <w:rPr>
          <w:rFonts w:ascii="Times New Roman" w:eastAsia="Times New Roman" w:hAnsi="Times New Roman" w:cs="Times New Roman"/>
        </w:rPr>
        <w:t xml:space="preserve"> z zastosowaniem prawa stałości składu.  </w:t>
      </w:r>
    </w:p>
    <w:p w:rsidR="00BB33C2" w:rsidRPr="000E1972" w:rsidRDefault="00BB33C2" w:rsidP="00883A0A">
      <w:pPr>
        <w:spacing w:after="0" w:line="360" w:lineRule="auto"/>
        <w:jc w:val="both"/>
        <w:rPr>
          <w:i/>
        </w:rPr>
      </w:pPr>
      <w:r w:rsidRPr="000E1972">
        <w:rPr>
          <w:rFonts w:ascii="Times New Roman" w:eastAsia="Times New Roman" w:hAnsi="Times New Roman" w:cs="Times New Roman"/>
        </w:rPr>
        <w:t xml:space="preserve">W trzeciej części egzaminu na poziomie podstawowym uczniom zdającym język angielski największą trudność sprawiły zadania sprawdzające </w:t>
      </w:r>
      <w:r w:rsidR="00883A0A" w:rsidRPr="000E1972">
        <w:rPr>
          <w:rFonts w:ascii="Times New Roman" w:eastAsia="Times New Roman" w:hAnsi="Times New Roman" w:cs="Times New Roman"/>
        </w:rPr>
        <w:t>znajomość środków językowych</w:t>
      </w:r>
      <w:r w:rsidR="00C50234" w:rsidRPr="000E1972">
        <w:rPr>
          <w:rFonts w:ascii="Times New Roman" w:eastAsia="Times New Roman" w:hAnsi="Times New Roman" w:cs="Times New Roman"/>
        </w:rPr>
        <w:t xml:space="preserve">. </w:t>
      </w:r>
      <w:r w:rsidR="00883A0A" w:rsidRPr="000E1972">
        <w:rPr>
          <w:rFonts w:ascii="Times New Roman" w:eastAsia="Times New Roman" w:hAnsi="Times New Roman" w:cs="Times New Roman"/>
        </w:rPr>
        <w:t>Na poziomie rozszerzonym największą trudność sprawiło gimnazjalistom rozwiązanie z</w:t>
      </w:r>
      <w:r w:rsidR="002B27FA" w:rsidRPr="000E1972">
        <w:rPr>
          <w:rFonts w:ascii="Times New Roman" w:eastAsia="Times New Roman" w:hAnsi="Times New Roman" w:cs="Times New Roman"/>
        </w:rPr>
        <w:t>adań sprawdzających umiejętność</w:t>
      </w:r>
      <w:r w:rsidR="00883A0A" w:rsidRPr="000E1972">
        <w:rPr>
          <w:rFonts w:ascii="Times New Roman" w:eastAsia="Times New Roman" w:hAnsi="Times New Roman" w:cs="Times New Roman"/>
        </w:rPr>
        <w:t xml:space="preserve"> stosowania środków językowych. </w:t>
      </w:r>
      <w:r w:rsidRPr="000E1972">
        <w:rPr>
          <w:rFonts w:eastAsia="Calibri"/>
        </w:rPr>
        <w:t xml:space="preserve">(Opracowanie:  </w:t>
      </w:r>
      <w:r w:rsidRPr="000E1972">
        <w:rPr>
          <w:i/>
        </w:rPr>
        <w:t>Wstępne informacje o wynikach egzaminu gimnazjalnego w 201</w:t>
      </w:r>
      <w:r w:rsidR="002B27FA" w:rsidRPr="000E1972">
        <w:rPr>
          <w:i/>
        </w:rPr>
        <w:t>9</w:t>
      </w:r>
      <w:r w:rsidRPr="000E1972">
        <w:rPr>
          <w:i/>
        </w:rPr>
        <w:t xml:space="preserve"> r. OKE Łódź. Województwo świętokrzyskie)</w:t>
      </w:r>
      <w:r w:rsidR="00EB2805" w:rsidRPr="000E1972">
        <w:rPr>
          <w:i/>
        </w:rPr>
        <w:t>.</w:t>
      </w:r>
    </w:p>
    <w:p w:rsidR="00EB2805" w:rsidRDefault="00EB2805" w:rsidP="00883A0A">
      <w:pPr>
        <w:spacing w:after="0" w:line="360" w:lineRule="auto"/>
        <w:jc w:val="both"/>
        <w:rPr>
          <w:i/>
          <w:color w:val="FF0000"/>
        </w:rPr>
      </w:pPr>
    </w:p>
    <w:p w:rsidR="00664A1A" w:rsidRDefault="00664A1A" w:rsidP="00883A0A">
      <w:pPr>
        <w:spacing w:after="0" w:line="360" w:lineRule="auto"/>
        <w:jc w:val="both"/>
        <w:rPr>
          <w:i/>
          <w:color w:val="FF0000"/>
        </w:rPr>
      </w:pPr>
    </w:p>
    <w:p w:rsidR="00664A1A" w:rsidRDefault="00664A1A" w:rsidP="00883A0A">
      <w:pPr>
        <w:spacing w:after="0" w:line="360" w:lineRule="auto"/>
        <w:jc w:val="both"/>
        <w:rPr>
          <w:i/>
          <w:color w:val="FF0000"/>
        </w:rPr>
      </w:pPr>
    </w:p>
    <w:p w:rsidR="00664A1A" w:rsidRPr="002B27FA" w:rsidRDefault="00664A1A" w:rsidP="00883A0A">
      <w:pPr>
        <w:spacing w:after="0" w:line="360" w:lineRule="auto"/>
        <w:jc w:val="both"/>
        <w:rPr>
          <w:i/>
          <w:color w:val="FF0000"/>
        </w:rPr>
      </w:pPr>
    </w:p>
    <w:p w:rsidR="00BB33C2" w:rsidRPr="00D838C0" w:rsidRDefault="00BB33C2" w:rsidP="00883A0A">
      <w:pPr>
        <w:pStyle w:val="Bezodstpw"/>
        <w:spacing w:line="360" w:lineRule="auto"/>
        <w:jc w:val="both"/>
        <w:rPr>
          <w:rFonts w:eastAsia="Calibri"/>
        </w:rPr>
      </w:pPr>
    </w:p>
    <w:p w:rsidR="00B61157" w:rsidRPr="00B4095E" w:rsidRDefault="00B61157" w:rsidP="00B61157">
      <w:pPr>
        <w:pStyle w:val="Akapitzlist"/>
        <w:numPr>
          <w:ilvl w:val="1"/>
          <w:numId w:val="1"/>
        </w:numPr>
        <w:tabs>
          <w:tab w:val="left" w:pos="5535"/>
        </w:tabs>
        <w:jc w:val="both"/>
        <w:rPr>
          <w:i/>
        </w:rPr>
      </w:pPr>
      <w:r w:rsidRPr="00B4095E">
        <w:rPr>
          <w:i/>
        </w:rPr>
        <w:lastRenderedPageBreak/>
        <w:t>Nadzór pedagogiczny sprawowany przez Kuratora Oświaty</w:t>
      </w:r>
    </w:p>
    <w:p w:rsidR="005404D4" w:rsidRDefault="005404D4" w:rsidP="005A24F3">
      <w:pPr>
        <w:pStyle w:val="Akapitzlist"/>
        <w:autoSpaceDE w:val="0"/>
        <w:autoSpaceDN w:val="0"/>
        <w:adjustRightInd w:val="0"/>
        <w:spacing w:after="198" w:line="360" w:lineRule="auto"/>
        <w:ind w:left="0" w:firstLine="644"/>
        <w:jc w:val="both"/>
        <w:rPr>
          <w:rFonts w:ascii="Times New Roman" w:eastAsia="Times New Roman" w:hAnsi="Times New Roman" w:cs="Times New Roman"/>
          <w:color w:val="FF0000"/>
        </w:rPr>
      </w:pPr>
    </w:p>
    <w:p w:rsidR="00BD6BE5" w:rsidRPr="000E1972" w:rsidRDefault="005A24F3" w:rsidP="005A24F3">
      <w:pPr>
        <w:pStyle w:val="Akapitzlist"/>
        <w:autoSpaceDE w:val="0"/>
        <w:autoSpaceDN w:val="0"/>
        <w:adjustRightInd w:val="0"/>
        <w:spacing w:after="198" w:line="360" w:lineRule="auto"/>
        <w:ind w:left="0" w:firstLine="644"/>
        <w:jc w:val="both"/>
        <w:rPr>
          <w:rFonts w:ascii="Times New Roman" w:eastAsia="Times New Roman" w:hAnsi="Times New Roman" w:cs="Times New Roman"/>
        </w:rPr>
      </w:pPr>
      <w:r w:rsidRPr="000E1972">
        <w:rPr>
          <w:rFonts w:ascii="Times New Roman" w:eastAsia="Times New Roman" w:hAnsi="Times New Roman" w:cs="Times New Roman"/>
        </w:rPr>
        <w:t>W</w:t>
      </w:r>
      <w:r w:rsidR="00BD6BE5" w:rsidRPr="000E1972">
        <w:rPr>
          <w:rFonts w:ascii="Times New Roman" w:eastAsia="Times New Roman" w:hAnsi="Times New Roman" w:cs="Times New Roman"/>
        </w:rPr>
        <w:t xml:space="preserve"> roku szkolnym 2018/2019 Kurator Oświaty nie przeprowadził w szkołach działających na terenie Gminy Solec-Zdrój kontroli planowych i doraźnych. Nadzór pedagogiczny sprawowany był poprzez zbieranie danych z ankiety informacyjnych zamieszczanych w SIO i na stronie internetowej Kuratorium Oświaty w Kielcach.</w:t>
      </w:r>
    </w:p>
    <w:p w:rsidR="00B02C28" w:rsidRPr="005A24F3" w:rsidRDefault="00BD6BE5" w:rsidP="00880FFD">
      <w:pPr>
        <w:pStyle w:val="Akapitzlist"/>
        <w:autoSpaceDE w:val="0"/>
        <w:autoSpaceDN w:val="0"/>
        <w:adjustRightInd w:val="0"/>
        <w:spacing w:after="198" w:line="360" w:lineRule="auto"/>
        <w:ind w:left="0" w:firstLine="644"/>
        <w:jc w:val="both"/>
        <w:rPr>
          <w:rFonts w:ascii="Times New Roman" w:eastAsia="Times New Roman" w:hAnsi="Times New Roman" w:cs="Times New Roman"/>
        </w:rPr>
      </w:pPr>
      <w:r>
        <w:rPr>
          <w:rFonts w:ascii="Times New Roman" w:eastAsia="Times New Roman" w:hAnsi="Times New Roman" w:cs="Times New Roman"/>
        </w:rPr>
        <w:t xml:space="preserve"> </w:t>
      </w:r>
    </w:p>
    <w:p w:rsidR="000529DA" w:rsidRPr="00B4095E" w:rsidRDefault="008A5FEE" w:rsidP="008F1B5E">
      <w:pPr>
        <w:pStyle w:val="Akapitzlist"/>
        <w:numPr>
          <w:ilvl w:val="1"/>
          <w:numId w:val="1"/>
        </w:numPr>
        <w:tabs>
          <w:tab w:val="left" w:pos="5535"/>
        </w:tabs>
        <w:jc w:val="both"/>
      </w:pPr>
      <w:r w:rsidRPr="00B4095E">
        <w:rPr>
          <w:i/>
        </w:rPr>
        <w:t>Udział uczniów w olimpiadach, konkursach i turniejach</w:t>
      </w:r>
    </w:p>
    <w:p w:rsidR="00470D44" w:rsidRPr="00B4095E" w:rsidRDefault="005E3C3C" w:rsidP="00FA372A">
      <w:pPr>
        <w:pStyle w:val="Bezodstpw"/>
        <w:spacing w:line="360" w:lineRule="auto"/>
        <w:ind w:firstLine="644"/>
        <w:jc w:val="both"/>
      </w:pPr>
      <w:r w:rsidRPr="00B4095E">
        <w:t>Nauczyciele motywowali uczniów do samokształcenia i rozwijania pasji przez organizowanie konkursów i udział uczniów w konkursach, imprezach</w:t>
      </w:r>
      <w:r w:rsidR="00FA372A" w:rsidRPr="00B4095E">
        <w:t>, rajdach, biwakach, wyjazdach.</w:t>
      </w:r>
      <w:r w:rsidR="0097068D" w:rsidRPr="00B4095E">
        <w:t xml:space="preserve"> Uczniowie chętnie brali udział w konkursach, przygotowywali się do nich przy wsparciu nauczycieli, rodziców. </w:t>
      </w:r>
    </w:p>
    <w:p w:rsidR="00470D44" w:rsidRPr="00B4095E" w:rsidRDefault="00470D44" w:rsidP="00853B66">
      <w:pPr>
        <w:pStyle w:val="Bezodstpw"/>
        <w:rPr>
          <w:b/>
          <w:i/>
          <w:sz w:val="28"/>
        </w:rPr>
      </w:pPr>
      <w:r w:rsidRPr="00B4095E">
        <w:rPr>
          <w:b/>
          <w:i/>
          <w:sz w:val="28"/>
        </w:rPr>
        <w:t>Konkursy p</w:t>
      </w:r>
      <w:r w:rsidR="00A835F9" w:rsidRPr="00B4095E">
        <w:rPr>
          <w:b/>
          <w:i/>
          <w:sz w:val="28"/>
        </w:rPr>
        <w:t>rzedmiotowe w roku szkolnym 201</w:t>
      </w:r>
      <w:r w:rsidR="002B27FA">
        <w:rPr>
          <w:b/>
          <w:i/>
          <w:sz w:val="28"/>
        </w:rPr>
        <w:t>8</w:t>
      </w:r>
      <w:r w:rsidR="00A835F9" w:rsidRPr="00B4095E">
        <w:rPr>
          <w:b/>
          <w:i/>
          <w:sz w:val="28"/>
        </w:rPr>
        <w:t>/201</w:t>
      </w:r>
      <w:r w:rsidR="002B27FA">
        <w:rPr>
          <w:b/>
          <w:i/>
          <w:sz w:val="28"/>
        </w:rPr>
        <w:t>9</w:t>
      </w:r>
    </w:p>
    <w:p w:rsidR="00470D44" w:rsidRDefault="00470D44" w:rsidP="00470D44">
      <w:pPr>
        <w:pStyle w:val="Bezodstpw"/>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2583"/>
      </w:tblGrid>
      <w:tr w:rsidR="000E1972" w:rsidRPr="000E1972" w:rsidTr="0019641A">
        <w:trPr>
          <w:trHeight w:val="279"/>
        </w:trPr>
        <w:tc>
          <w:tcPr>
            <w:tcW w:w="2518" w:type="dxa"/>
            <w:vMerge w:val="restart"/>
            <w:tcBorders>
              <w:top w:val="single" w:sz="4" w:space="0" w:color="auto"/>
              <w:left w:val="single" w:sz="4" w:space="0" w:color="auto"/>
              <w:right w:val="single" w:sz="4" w:space="0" w:color="auto"/>
            </w:tcBorders>
          </w:tcPr>
          <w:p w:rsidR="0019641A" w:rsidRPr="000E1972" w:rsidRDefault="0019641A" w:rsidP="0019641A">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Zespół Szkół w Solcu-Zdroju</w:t>
            </w:r>
          </w:p>
          <w:p w:rsidR="0019641A" w:rsidRPr="000E1972" w:rsidRDefault="0019641A" w:rsidP="0019641A">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Szkoła Podstawowa w Solcu-Zdroju z Filią w Wełninie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rFonts w:eastAsia="Times New Roman"/>
                <w:sz w:val="20"/>
                <w:szCs w:val="20"/>
              </w:rPr>
            </w:pPr>
            <w:r w:rsidRPr="000E1972">
              <w:rPr>
                <w:rFonts w:eastAsia="Times New Roman"/>
                <w:sz w:val="20"/>
                <w:szCs w:val="20"/>
              </w:rPr>
              <w:t>Wojewódzki konkurs przedmiotowy z języka polskiego</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sz w:val="20"/>
                <w:szCs w:val="20"/>
              </w:rPr>
            </w:pPr>
            <w:r w:rsidRPr="000E1972">
              <w:rPr>
                <w:sz w:val="20"/>
                <w:szCs w:val="20"/>
              </w:rPr>
              <w:t xml:space="preserve">24 uczniów </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sz w:val="20"/>
                <w:szCs w:val="20"/>
              </w:rPr>
            </w:pPr>
            <w:r w:rsidRPr="000E1972">
              <w:rPr>
                <w:sz w:val="20"/>
                <w:szCs w:val="20"/>
              </w:rPr>
              <w:t>Wojewódzki konkurs przedmiotowy z matematyki</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sz w:val="20"/>
                <w:szCs w:val="20"/>
              </w:rPr>
            </w:pPr>
            <w:r w:rsidRPr="000E1972">
              <w:rPr>
                <w:sz w:val="20"/>
                <w:szCs w:val="20"/>
              </w:rPr>
              <w:t>12 uczniów</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rFonts w:eastAsia="Times New Roman"/>
                <w:sz w:val="20"/>
                <w:szCs w:val="20"/>
              </w:rPr>
            </w:pPr>
            <w:r w:rsidRPr="000E1972">
              <w:rPr>
                <w:rFonts w:eastAsia="Times New Roman"/>
                <w:sz w:val="20"/>
                <w:szCs w:val="20"/>
              </w:rPr>
              <w:t>Wojewódzki konkurs przedmiotowy z języka angielskiego</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rFonts w:eastAsia="Times New Roman"/>
                <w:sz w:val="20"/>
                <w:szCs w:val="20"/>
              </w:rPr>
            </w:pPr>
            <w:r w:rsidRPr="000E1972">
              <w:rPr>
                <w:rFonts w:eastAsia="Times New Roman"/>
                <w:sz w:val="20"/>
                <w:szCs w:val="20"/>
              </w:rPr>
              <w:t>17 uczniów</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sz w:val="20"/>
                <w:szCs w:val="20"/>
              </w:rPr>
            </w:pPr>
            <w:r w:rsidRPr="000E1972">
              <w:rPr>
                <w:sz w:val="20"/>
                <w:szCs w:val="20"/>
              </w:rPr>
              <w:t>Wojewódzki konkurs przedmiotowy z przyrody</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Pr>
          <w:p w:rsidR="0019641A" w:rsidRPr="000E1972" w:rsidRDefault="0019641A" w:rsidP="0019641A">
            <w:pPr>
              <w:pStyle w:val="Bezodstpw"/>
              <w:rPr>
                <w:sz w:val="20"/>
                <w:szCs w:val="20"/>
              </w:rPr>
            </w:pPr>
            <w:r w:rsidRPr="000E1972">
              <w:rPr>
                <w:sz w:val="20"/>
                <w:szCs w:val="20"/>
              </w:rPr>
              <w:t>11 uczniów</w:t>
            </w:r>
          </w:p>
        </w:tc>
      </w:tr>
      <w:tr w:rsidR="000E1972" w:rsidRPr="000E1972" w:rsidTr="0019641A">
        <w:trPr>
          <w:trHeight w:val="343"/>
        </w:trPr>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A"/>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XXIV Konkurs Biblijny Diecezji Kieleckiej</w:t>
            </w:r>
          </w:p>
        </w:tc>
        <w:tc>
          <w:tcPr>
            <w:tcW w:w="2583" w:type="dxa"/>
            <w:tcBorders>
              <w:top w:val="single" w:sz="4" w:space="0" w:color="00000A"/>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8 uczestników</w:t>
            </w:r>
          </w:p>
          <w:p w:rsidR="0019641A" w:rsidRPr="000E1972" w:rsidRDefault="0019641A" w:rsidP="0019641A">
            <w:pPr>
              <w:pStyle w:val="Bezodstpw"/>
              <w:rPr>
                <w:b/>
                <w:sz w:val="20"/>
                <w:szCs w:val="20"/>
              </w:rPr>
            </w:pPr>
            <w:r w:rsidRPr="000E1972">
              <w:rPr>
                <w:b/>
                <w:sz w:val="20"/>
                <w:szCs w:val="20"/>
              </w:rPr>
              <w:t>1 finalista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Międzygminny konkurs ,,Eko-Marzanna''</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56 uczniów I miejsce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plastyczny ,, Ilustracja do wybranej legendy”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43 uczniów- I, II, III miejsca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biblioteczne- ,,100 pytań o Anaruku, chłopcu z Grenlandii”, ,,Na wszystko jest przysłowie”, ,,Wszystko o Karolci”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59 uczniów- I, II, III miejsca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Powiatowy konkurs ,,Eko-Plakat” </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17 uczniów- wyróżnienie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Międzygminny Przegląd Kolęd i Pastorałek”</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45 uczestników</w:t>
            </w:r>
          </w:p>
          <w:p w:rsidR="0019641A" w:rsidRPr="000E1972" w:rsidRDefault="0019641A" w:rsidP="0019641A">
            <w:pPr>
              <w:pStyle w:val="Bezodstpw"/>
              <w:rPr>
                <w:sz w:val="20"/>
                <w:szCs w:val="20"/>
              </w:rPr>
            </w:pPr>
            <w:r w:rsidRPr="000E1972">
              <w:rPr>
                <w:sz w:val="20"/>
                <w:szCs w:val="20"/>
              </w:rPr>
              <w:t>I,II,III, miejsca,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Gminny Konkurs Recytatorski ,,Spotkanie z poezją''</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31 uczniów, I,II,III miejsca,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Szkolny konkurs  ,,100 lecie Niepodległości”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27 uczniów</w:t>
            </w:r>
          </w:p>
          <w:p w:rsidR="0019641A" w:rsidRPr="000E1972" w:rsidRDefault="0019641A" w:rsidP="0019641A">
            <w:pPr>
              <w:pStyle w:val="Bezodstpw"/>
              <w:rPr>
                <w:sz w:val="20"/>
                <w:szCs w:val="20"/>
              </w:rPr>
            </w:pPr>
            <w:r w:rsidRPr="000E1972">
              <w:rPr>
                <w:sz w:val="20"/>
                <w:szCs w:val="20"/>
              </w:rPr>
              <w:t>I,II,III miejsca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Ogólnopolski konkurs matematyczny,, Kangur matematyczny”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39 uczniów-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Festiwal stołów Wigilijnych</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30 uczniów III miejsce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Gminny Konkurs ortograficzny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48 uczniów I,II, III miejsce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plastyczny- ,,Dbamy o środowisko”</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39 uczniów-I, II, III miejsce,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pożarniczy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22 uczniów, wyróżnienie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plastyczny – ,,Moja kartka z kalendarza”</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56 uczniów- I, II, III miejsca,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plastyczny- ,,Moja Ojczyzna, mój dom”</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15 uczniów I,II,III miejsca,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„Najbardziej oryginalna ozdoba świąteczna”</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55 uczniów I,II,III miejsce,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na najpiękniejszą kartkę świąteczną</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61 uczniów I,II, III, miejsca,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Ogólnopolski konkurs plastyczny w ramach programu„ Zachowaj trzeźwy umysł”- ,,Ja za 20 </w:t>
            </w:r>
            <w:r w:rsidRPr="000E1972">
              <w:rPr>
                <w:sz w:val="20"/>
                <w:szCs w:val="20"/>
              </w:rPr>
              <w:lastRenderedPageBreak/>
              <w:t>lat''</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lastRenderedPageBreak/>
              <w:t>14 uczniów  -laureat</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plastyczny” Bajki, które znamy i kochamy”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61 uczniów-I, II, III miejsce,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 Festiwal Piosenki Ekologicznej”</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42 uczniów-I, II, III miejsce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Gminny konkurs ekologiczny ,,Przygoda z ekologią''</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Powiatowy Konkurs Recytatorski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 uczeń wyróżnienie</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Konkurs -,,Znam tabliczkę mnożenia”</w:t>
            </w:r>
          </w:p>
          <w:p w:rsidR="0019641A" w:rsidRPr="000E1972" w:rsidRDefault="0019641A" w:rsidP="0019641A">
            <w:pPr>
              <w:pStyle w:val="Bezodstpw"/>
              <w:rPr>
                <w:sz w:val="20"/>
                <w:szCs w:val="20"/>
              </w:rPr>
            </w:pP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78 uczniów- I, II, III miejsce, wyróżnienia</w:t>
            </w:r>
          </w:p>
        </w:tc>
      </w:tr>
      <w:tr w:rsidR="000E1972" w:rsidRPr="000E1972" w:rsidTr="0019641A">
        <w:tc>
          <w:tcPr>
            <w:tcW w:w="2518" w:type="dxa"/>
            <w:vMerge/>
            <w:tcBorders>
              <w:left w:val="single" w:sz="4" w:space="0" w:color="auto"/>
              <w:right w:val="single" w:sz="4" w:space="0" w:color="auto"/>
            </w:tcBorders>
          </w:tcPr>
          <w:p w:rsidR="0019641A" w:rsidRPr="000E1972" w:rsidRDefault="0019641A" w:rsidP="0019641A">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A"/>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 Konkurs Matematyczny </w:t>
            </w:r>
          </w:p>
          <w:p w:rsidR="0019641A" w:rsidRPr="000E1972" w:rsidRDefault="0019641A" w:rsidP="0019641A">
            <w:pPr>
              <w:pStyle w:val="Bezodstpw"/>
              <w:rPr>
                <w:sz w:val="20"/>
                <w:szCs w:val="20"/>
              </w:rPr>
            </w:pP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33 uczniów I,II,III miejsce, wyróżnienia</w:t>
            </w:r>
          </w:p>
        </w:tc>
      </w:tr>
      <w:tr w:rsidR="000E1972" w:rsidRPr="000E1972" w:rsidTr="002A61FD">
        <w:tc>
          <w:tcPr>
            <w:tcW w:w="2518" w:type="dxa"/>
            <w:vMerge w:val="restart"/>
          </w:tcPr>
          <w:p w:rsidR="002A61FD" w:rsidRPr="000E1972" w:rsidRDefault="002A61FD" w:rsidP="002A61FD">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Zespół Szkół w Solcu-Zdroju</w:t>
            </w:r>
          </w:p>
          <w:p w:rsidR="002A61FD" w:rsidRPr="000E1972" w:rsidRDefault="002A61FD" w:rsidP="002A61FD">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 xml:space="preserve">Samorządowe Gimnazjum              w Solcu-Zdroju </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2A61FD">
            <w:pPr>
              <w:spacing w:after="0" w:line="240" w:lineRule="auto"/>
              <w:rPr>
                <w:b/>
                <w:sz w:val="20"/>
                <w:szCs w:val="20"/>
              </w:rPr>
            </w:pPr>
            <w:r w:rsidRPr="000E1972">
              <w:rPr>
                <w:b/>
                <w:sz w:val="20"/>
                <w:szCs w:val="20"/>
              </w:rPr>
              <w:t>Wojewódzki konkurs z j</w:t>
            </w:r>
            <w:r w:rsidR="002A61FD" w:rsidRPr="000E1972">
              <w:rPr>
                <w:b/>
                <w:sz w:val="20"/>
                <w:szCs w:val="20"/>
              </w:rPr>
              <w:t>ęzyka polskiego</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 xml:space="preserve">15 uczniów, </w:t>
            </w:r>
            <w:r w:rsidRPr="000E1972">
              <w:rPr>
                <w:rFonts w:eastAsia="Calibri"/>
                <w:b/>
                <w:sz w:val="20"/>
                <w:szCs w:val="20"/>
              </w:rPr>
              <w:t>2 finalistów</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2A61FD">
            <w:pPr>
              <w:spacing w:after="0" w:line="240" w:lineRule="auto"/>
              <w:rPr>
                <w:b/>
                <w:sz w:val="20"/>
                <w:szCs w:val="20"/>
              </w:rPr>
            </w:pPr>
            <w:r w:rsidRPr="000E1972">
              <w:rPr>
                <w:b/>
                <w:sz w:val="20"/>
                <w:szCs w:val="20"/>
              </w:rPr>
              <w:t>Wojewódzki konkurs z h</w:t>
            </w:r>
            <w:r w:rsidR="002A61FD" w:rsidRPr="000E1972">
              <w:rPr>
                <w:b/>
                <w:sz w:val="20"/>
                <w:szCs w:val="20"/>
              </w:rPr>
              <w:t>istorii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 xml:space="preserve">7 uczniów,  </w:t>
            </w:r>
            <w:r w:rsidRPr="000E1972">
              <w:rPr>
                <w:rFonts w:eastAsia="Calibri"/>
                <w:b/>
                <w:sz w:val="20"/>
                <w:szCs w:val="20"/>
              </w:rPr>
              <w:t>1 laureat</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2A61FD">
            <w:pPr>
              <w:spacing w:after="0" w:line="240" w:lineRule="auto"/>
              <w:rPr>
                <w:b/>
                <w:sz w:val="20"/>
                <w:szCs w:val="20"/>
              </w:rPr>
            </w:pPr>
            <w:r w:rsidRPr="000E1972">
              <w:rPr>
                <w:b/>
                <w:sz w:val="20"/>
                <w:szCs w:val="20"/>
              </w:rPr>
              <w:t>Wojewódzki konkurs z c</w:t>
            </w:r>
            <w:r w:rsidR="002A61FD" w:rsidRPr="000E1972">
              <w:rPr>
                <w:b/>
                <w:sz w:val="20"/>
                <w:szCs w:val="20"/>
              </w:rPr>
              <w:t>hemii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 xml:space="preserve">6 uczniów, </w:t>
            </w:r>
            <w:r w:rsidRPr="000E1972">
              <w:rPr>
                <w:rFonts w:eastAsia="Calibri"/>
                <w:b/>
                <w:sz w:val="20"/>
                <w:szCs w:val="20"/>
              </w:rPr>
              <w:t>1 finalista</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BE7992">
            <w:pPr>
              <w:spacing w:after="0" w:line="240" w:lineRule="auto"/>
              <w:rPr>
                <w:sz w:val="20"/>
                <w:szCs w:val="20"/>
              </w:rPr>
            </w:pPr>
            <w:r w:rsidRPr="000E1972">
              <w:rPr>
                <w:sz w:val="20"/>
                <w:szCs w:val="20"/>
              </w:rPr>
              <w:t>Wojewódzki konkurs z fi</w:t>
            </w:r>
            <w:r w:rsidR="002A61FD" w:rsidRPr="000E1972">
              <w:rPr>
                <w:sz w:val="20"/>
                <w:szCs w:val="20"/>
              </w:rPr>
              <w:t>zyki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4 uczniów</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2A61FD">
            <w:pPr>
              <w:spacing w:after="0" w:line="240" w:lineRule="auto"/>
              <w:rPr>
                <w:sz w:val="20"/>
                <w:szCs w:val="20"/>
              </w:rPr>
            </w:pPr>
            <w:r w:rsidRPr="000E1972">
              <w:rPr>
                <w:sz w:val="20"/>
                <w:szCs w:val="20"/>
              </w:rPr>
              <w:t>Wojewódzki konkurs z m</w:t>
            </w:r>
            <w:r w:rsidR="002A61FD" w:rsidRPr="000E1972">
              <w:rPr>
                <w:sz w:val="20"/>
                <w:szCs w:val="20"/>
              </w:rPr>
              <w:t>atematyki</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12 uczniów</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BE7992" w:rsidP="002A61FD">
            <w:pPr>
              <w:spacing w:after="0" w:line="240" w:lineRule="auto"/>
              <w:rPr>
                <w:sz w:val="20"/>
                <w:szCs w:val="20"/>
              </w:rPr>
            </w:pPr>
            <w:r w:rsidRPr="000E1972">
              <w:rPr>
                <w:sz w:val="20"/>
                <w:szCs w:val="20"/>
              </w:rPr>
              <w:t>Wojewódzki konkurs z j</w:t>
            </w:r>
            <w:r w:rsidR="002A61FD" w:rsidRPr="000E1972">
              <w:rPr>
                <w:sz w:val="20"/>
                <w:szCs w:val="20"/>
              </w:rPr>
              <w:t>ęzyka angielskiego</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18 uczniów</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pStyle w:val="Bezodstpw"/>
              <w:rPr>
                <w:sz w:val="20"/>
                <w:szCs w:val="20"/>
              </w:rPr>
            </w:pPr>
            <w:r w:rsidRPr="000E1972">
              <w:rPr>
                <w:sz w:val="20"/>
                <w:szCs w:val="20"/>
              </w:rPr>
              <w:t>Konkurs pożarniczy</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5 uczniów- wyróżnienie</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pStyle w:val="Bezodstpw"/>
              <w:rPr>
                <w:sz w:val="20"/>
                <w:szCs w:val="20"/>
              </w:rPr>
            </w:pPr>
            <w:r w:rsidRPr="000E1972">
              <w:rPr>
                <w:sz w:val="20"/>
                <w:szCs w:val="20"/>
              </w:rPr>
              <w:t>Międzygminny Przegląd Kolęd i Pastorałek”</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10 uczniów- III miejsce</w:t>
            </w:r>
          </w:p>
        </w:tc>
      </w:tr>
      <w:tr w:rsidR="000E1972" w:rsidRPr="000E1972" w:rsidTr="002A61FD">
        <w:tc>
          <w:tcPr>
            <w:tcW w:w="2518" w:type="dxa"/>
            <w:vMerge/>
          </w:tcPr>
          <w:p w:rsidR="002A61FD" w:rsidRPr="000E1972" w:rsidRDefault="002A61FD" w:rsidP="002A61FD">
            <w:pPr>
              <w:spacing w:after="0" w:line="240" w:lineRule="auto"/>
              <w:jc w:val="center"/>
              <w:rPr>
                <w:rFonts w:ascii="Times New Roman" w:hAnsi="Times New Roman" w:cs="Times New Roman"/>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sz w:val="20"/>
                <w:szCs w:val="20"/>
              </w:rPr>
            </w:pPr>
            <w:r w:rsidRPr="000E1972">
              <w:rPr>
                <w:sz w:val="20"/>
                <w:szCs w:val="20"/>
              </w:rPr>
              <w:t xml:space="preserve">Szkolny konkurs recytatorski </w:t>
            </w:r>
          </w:p>
        </w:tc>
        <w:tc>
          <w:tcPr>
            <w:tcW w:w="2583"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17 uczniów -wyróżnienia</w:t>
            </w:r>
          </w:p>
        </w:tc>
      </w:tr>
      <w:tr w:rsidR="000E1972" w:rsidRPr="000E1972" w:rsidTr="0019641A">
        <w:trPr>
          <w:trHeight w:val="535"/>
        </w:trPr>
        <w:tc>
          <w:tcPr>
            <w:tcW w:w="2518" w:type="dxa"/>
            <w:vMerge w:val="restart"/>
          </w:tcPr>
          <w:p w:rsidR="002B27FA" w:rsidRPr="000E1972" w:rsidRDefault="002B27FA" w:rsidP="002B27FA">
            <w:pPr>
              <w:spacing w:after="0" w:line="240" w:lineRule="auto"/>
              <w:jc w:val="center"/>
              <w:rPr>
                <w:rFonts w:ascii="Times New Roman" w:hAnsi="Times New Roman" w:cs="Times New Roman"/>
                <w:sz w:val="20"/>
                <w:szCs w:val="20"/>
              </w:rPr>
            </w:pPr>
            <w:r w:rsidRPr="000E1972">
              <w:rPr>
                <w:rFonts w:ascii="Times New Roman" w:hAnsi="Times New Roman" w:cs="Times New Roman"/>
                <w:sz w:val="20"/>
                <w:szCs w:val="20"/>
              </w:rPr>
              <w:t>Zespół Publicznych Placówek Oświatowych w Zborowie</w:t>
            </w:r>
          </w:p>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BE7992">
            <w:pPr>
              <w:pStyle w:val="Bezodstpw"/>
              <w:rPr>
                <w:sz w:val="20"/>
                <w:szCs w:val="20"/>
              </w:rPr>
            </w:pPr>
            <w:r w:rsidRPr="000E1972">
              <w:rPr>
                <w:sz w:val="20"/>
                <w:szCs w:val="20"/>
              </w:rPr>
              <w:t>Gminny konkurs ma</w:t>
            </w:r>
            <w:r w:rsidR="002B27FA" w:rsidRPr="000E1972">
              <w:rPr>
                <w:sz w:val="20"/>
                <w:szCs w:val="20"/>
              </w:rPr>
              <w:t>tematyczny</w:t>
            </w:r>
          </w:p>
        </w:tc>
        <w:tc>
          <w:tcPr>
            <w:tcW w:w="2583" w:type="dxa"/>
          </w:tcPr>
          <w:p w:rsidR="002B27FA" w:rsidRPr="000E1972" w:rsidRDefault="002B27FA" w:rsidP="00C87FB3">
            <w:pPr>
              <w:pStyle w:val="Bezodstpw"/>
              <w:rPr>
                <w:sz w:val="20"/>
                <w:szCs w:val="20"/>
              </w:rPr>
            </w:pPr>
            <w:r w:rsidRPr="000E1972">
              <w:rPr>
                <w:sz w:val="20"/>
                <w:szCs w:val="20"/>
              </w:rPr>
              <w:t>wzięło udział 12 uczniów – nagrody i wyróżnienia</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C87FB3">
            <w:pPr>
              <w:pStyle w:val="Bezodstpw"/>
              <w:rPr>
                <w:sz w:val="20"/>
                <w:szCs w:val="20"/>
              </w:rPr>
            </w:pPr>
            <w:r w:rsidRPr="000E1972">
              <w:rPr>
                <w:sz w:val="20"/>
                <w:szCs w:val="20"/>
              </w:rPr>
              <w:t>Gminny konkurs o</w:t>
            </w:r>
            <w:r w:rsidR="002B27FA" w:rsidRPr="000E1972">
              <w:rPr>
                <w:sz w:val="20"/>
                <w:szCs w:val="20"/>
              </w:rPr>
              <w:t>rtograficzny</w:t>
            </w:r>
          </w:p>
        </w:tc>
        <w:tc>
          <w:tcPr>
            <w:tcW w:w="2583" w:type="dxa"/>
          </w:tcPr>
          <w:p w:rsidR="002B27FA" w:rsidRPr="000E1972" w:rsidRDefault="002B27FA" w:rsidP="00C87FB3">
            <w:pPr>
              <w:pStyle w:val="Bezodstpw"/>
              <w:rPr>
                <w:sz w:val="20"/>
                <w:szCs w:val="20"/>
              </w:rPr>
            </w:pPr>
            <w:r w:rsidRPr="000E1972">
              <w:rPr>
                <w:sz w:val="20"/>
                <w:szCs w:val="20"/>
              </w:rPr>
              <w:t>wzięło udział 9 uczniów – nagrody i wyróżnienia</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C87FB3">
            <w:pPr>
              <w:pStyle w:val="Bezodstpw"/>
              <w:rPr>
                <w:sz w:val="20"/>
                <w:szCs w:val="20"/>
              </w:rPr>
            </w:pPr>
            <w:r w:rsidRPr="000E1972">
              <w:rPr>
                <w:sz w:val="20"/>
                <w:szCs w:val="20"/>
              </w:rPr>
              <w:t>Gminny konkurs r</w:t>
            </w:r>
            <w:r w:rsidR="002B27FA" w:rsidRPr="000E1972">
              <w:rPr>
                <w:sz w:val="20"/>
                <w:szCs w:val="20"/>
              </w:rPr>
              <w:t>ecytatorski ,,Świętujemy Niepodległość”</w:t>
            </w:r>
          </w:p>
        </w:tc>
        <w:tc>
          <w:tcPr>
            <w:tcW w:w="2583" w:type="dxa"/>
          </w:tcPr>
          <w:p w:rsidR="002B27FA" w:rsidRPr="000E1972" w:rsidRDefault="002B27FA" w:rsidP="00C87FB3">
            <w:pPr>
              <w:pStyle w:val="Bezodstpw"/>
              <w:rPr>
                <w:sz w:val="20"/>
                <w:szCs w:val="20"/>
              </w:rPr>
            </w:pPr>
            <w:r w:rsidRPr="000E1972">
              <w:rPr>
                <w:sz w:val="20"/>
                <w:szCs w:val="20"/>
              </w:rPr>
              <w:t>etap szkolny – 20 uczniów</w:t>
            </w:r>
          </w:p>
          <w:p w:rsidR="002B27FA" w:rsidRPr="000E1972" w:rsidRDefault="002B27FA" w:rsidP="00C87FB3">
            <w:pPr>
              <w:pStyle w:val="Bezodstpw"/>
              <w:rPr>
                <w:sz w:val="20"/>
                <w:szCs w:val="20"/>
              </w:rPr>
            </w:pPr>
            <w:r w:rsidRPr="000E1972">
              <w:rPr>
                <w:sz w:val="20"/>
                <w:szCs w:val="20"/>
              </w:rPr>
              <w:t>etap powiatowy – 10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C87FB3">
            <w:pPr>
              <w:pStyle w:val="Bezodstpw"/>
              <w:rPr>
                <w:sz w:val="20"/>
                <w:szCs w:val="20"/>
              </w:rPr>
            </w:pPr>
            <w:r w:rsidRPr="000E1972">
              <w:rPr>
                <w:sz w:val="20"/>
                <w:szCs w:val="20"/>
              </w:rPr>
              <w:t>Gminny konkurs r</w:t>
            </w:r>
            <w:r w:rsidR="002B27FA" w:rsidRPr="000E1972">
              <w:rPr>
                <w:sz w:val="20"/>
                <w:szCs w:val="20"/>
              </w:rPr>
              <w:t>ecytatorski dla klas 0-III</w:t>
            </w:r>
          </w:p>
        </w:tc>
        <w:tc>
          <w:tcPr>
            <w:tcW w:w="2583" w:type="dxa"/>
          </w:tcPr>
          <w:p w:rsidR="002B27FA" w:rsidRPr="000E1972" w:rsidRDefault="002B27FA" w:rsidP="00C87FB3">
            <w:pPr>
              <w:pStyle w:val="Bezodstpw"/>
              <w:rPr>
                <w:sz w:val="20"/>
                <w:szCs w:val="20"/>
              </w:rPr>
            </w:pPr>
            <w:r w:rsidRPr="000E1972">
              <w:rPr>
                <w:sz w:val="20"/>
                <w:szCs w:val="20"/>
              </w:rPr>
              <w:t>etap szkolny – 45 uczniów</w:t>
            </w:r>
          </w:p>
          <w:p w:rsidR="002B27FA" w:rsidRPr="000E1972" w:rsidRDefault="002B27FA" w:rsidP="00C87FB3">
            <w:pPr>
              <w:pStyle w:val="Bezodstpw"/>
              <w:rPr>
                <w:sz w:val="20"/>
                <w:szCs w:val="20"/>
              </w:rPr>
            </w:pPr>
            <w:r w:rsidRPr="000E1972">
              <w:rPr>
                <w:sz w:val="20"/>
                <w:szCs w:val="20"/>
              </w:rPr>
              <w:t>etap gminny – 32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C87FB3">
            <w:pPr>
              <w:pStyle w:val="Bezodstpw"/>
              <w:rPr>
                <w:sz w:val="20"/>
                <w:szCs w:val="20"/>
              </w:rPr>
            </w:pPr>
            <w:r w:rsidRPr="000E1972">
              <w:rPr>
                <w:sz w:val="20"/>
                <w:szCs w:val="20"/>
              </w:rPr>
              <w:t>Wojewódzki konkurs m</w:t>
            </w:r>
            <w:r w:rsidR="002B27FA" w:rsidRPr="000E1972">
              <w:rPr>
                <w:sz w:val="20"/>
                <w:szCs w:val="20"/>
              </w:rPr>
              <w:t xml:space="preserve">atematyczny dla szkół podstawowych </w:t>
            </w:r>
          </w:p>
        </w:tc>
        <w:tc>
          <w:tcPr>
            <w:tcW w:w="2583" w:type="dxa"/>
          </w:tcPr>
          <w:p w:rsidR="002B27FA" w:rsidRPr="000E1972" w:rsidRDefault="002B27FA" w:rsidP="00C87FB3">
            <w:pPr>
              <w:pStyle w:val="Bezodstpw"/>
              <w:rPr>
                <w:sz w:val="20"/>
                <w:szCs w:val="20"/>
              </w:rPr>
            </w:pPr>
            <w:r w:rsidRPr="000E1972">
              <w:rPr>
                <w:sz w:val="20"/>
                <w:szCs w:val="20"/>
              </w:rPr>
              <w:t>etap szkolny – 15uczniów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BE7992" w:rsidP="00C87FB3">
            <w:pPr>
              <w:pStyle w:val="Bezodstpw"/>
              <w:rPr>
                <w:sz w:val="20"/>
                <w:szCs w:val="20"/>
              </w:rPr>
            </w:pPr>
            <w:r w:rsidRPr="000E1972">
              <w:rPr>
                <w:sz w:val="20"/>
                <w:szCs w:val="20"/>
              </w:rPr>
              <w:t>Wojewódzki konkurs języka p</w:t>
            </w:r>
            <w:r w:rsidR="002B27FA" w:rsidRPr="000E1972">
              <w:rPr>
                <w:sz w:val="20"/>
                <w:szCs w:val="20"/>
              </w:rPr>
              <w:t xml:space="preserve">olskiego dla szkół podstawowych </w:t>
            </w:r>
          </w:p>
        </w:tc>
        <w:tc>
          <w:tcPr>
            <w:tcW w:w="2583" w:type="dxa"/>
          </w:tcPr>
          <w:p w:rsidR="002B27FA" w:rsidRPr="000E1972" w:rsidRDefault="002B27FA" w:rsidP="00C87FB3">
            <w:pPr>
              <w:pStyle w:val="Bezodstpw"/>
              <w:rPr>
                <w:sz w:val="20"/>
                <w:szCs w:val="20"/>
              </w:rPr>
            </w:pPr>
            <w:r w:rsidRPr="000E1972">
              <w:rPr>
                <w:sz w:val="20"/>
                <w:szCs w:val="20"/>
              </w:rPr>
              <w:t>etap szkolny – 12 uczniów</w:t>
            </w:r>
          </w:p>
          <w:p w:rsidR="002B27FA" w:rsidRPr="000E1972" w:rsidRDefault="002B27FA" w:rsidP="00C87FB3">
            <w:pPr>
              <w:pStyle w:val="Bezodstpw"/>
              <w:rPr>
                <w:sz w:val="20"/>
                <w:szCs w:val="20"/>
              </w:rPr>
            </w:pPr>
            <w:r w:rsidRPr="000E1972">
              <w:rPr>
                <w:sz w:val="20"/>
                <w:szCs w:val="20"/>
              </w:rPr>
              <w:t>etap powiatowy – 1 uczeń</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Wojewódzki Konkurs z j.</w:t>
            </w:r>
            <w:r w:rsidR="00C87FB3" w:rsidRPr="000E1972">
              <w:rPr>
                <w:sz w:val="20"/>
                <w:szCs w:val="20"/>
              </w:rPr>
              <w:t xml:space="preserve"> </w:t>
            </w:r>
            <w:r w:rsidRPr="000E1972">
              <w:rPr>
                <w:sz w:val="20"/>
                <w:szCs w:val="20"/>
              </w:rPr>
              <w:t>a</w:t>
            </w:r>
            <w:r w:rsidR="00C87FB3" w:rsidRPr="000E1972">
              <w:rPr>
                <w:sz w:val="20"/>
                <w:szCs w:val="20"/>
              </w:rPr>
              <w:t>n</w:t>
            </w:r>
            <w:r w:rsidRPr="000E1972">
              <w:rPr>
                <w:sz w:val="20"/>
                <w:szCs w:val="20"/>
              </w:rPr>
              <w:t>gielskiego dla szkół podstawowych</w:t>
            </w:r>
          </w:p>
        </w:tc>
        <w:tc>
          <w:tcPr>
            <w:tcW w:w="2583" w:type="dxa"/>
          </w:tcPr>
          <w:p w:rsidR="002B27FA" w:rsidRPr="000E1972" w:rsidRDefault="002B27FA" w:rsidP="00C87FB3">
            <w:pPr>
              <w:pStyle w:val="Bezodstpw"/>
              <w:rPr>
                <w:sz w:val="20"/>
                <w:szCs w:val="20"/>
              </w:rPr>
            </w:pPr>
            <w:r w:rsidRPr="000E1972">
              <w:rPr>
                <w:sz w:val="20"/>
                <w:szCs w:val="20"/>
              </w:rPr>
              <w:t>Etap szkolny – 10 uczniów</w:t>
            </w:r>
          </w:p>
          <w:p w:rsidR="002B27FA" w:rsidRPr="000E1972" w:rsidRDefault="002B27FA" w:rsidP="00C87FB3">
            <w:pPr>
              <w:pStyle w:val="Bezodstpw"/>
              <w:rPr>
                <w:sz w:val="20"/>
                <w:szCs w:val="20"/>
              </w:rPr>
            </w:pPr>
            <w:r w:rsidRPr="000E1972">
              <w:rPr>
                <w:sz w:val="20"/>
                <w:szCs w:val="20"/>
              </w:rPr>
              <w:t>etap powiatowy – 1 uczeń</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 xml:space="preserve">Międzygminny Przegląd Kolęd i Pastorałek </w:t>
            </w:r>
          </w:p>
        </w:tc>
        <w:tc>
          <w:tcPr>
            <w:tcW w:w="2583" w:type="dxa"/>
          </w:tcPr>
          <w:p w:rsidR="002B27FA" w:rsidRPr="000E1972" w:rsidRDefault="002B27FA" w:rsidP="00C87FB3">
            <w:pPr>
              <w:pStyle w:val="Bezodstpw"/>
              <w:rPr>
                <w:sz w:val="20"/>
                <w:szCs w:val="20"/>
              </w:rPr>
            </w:pPr>
            <w:r w:rsidRPr="000E1972">
              <w:rPr>
                <w:sz w:val="20"/>
                <w:szCs w:val="20"/>
              </w:rPr>
              <w:t>Etap rejonowy 10 uczniów – nagrody i wyróżnienia</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Wojewódzki  Konkurs Plastyczny</w:t>
            </w:r>
            <w:r w:rsidR="00C87FB3" w:rsidRPr="000E1972">
              <w:rPr>
                <w:sz w:val="20"/>
                <w:szCs w:val="20"/>
              </w:rPr>
              <w:t xml:space="preserve"> </w:t>
            </w:r>
            <w:r w:rsidRPr="000E1972">
              <w:rPr>
                <w:sz w:val="20"/>
                <w:szCs w:val="20"/>
              </w:rPr>
              <w:t>-Bezpiecznie na wsi mamy</w:t>
            </w:r>
          </w:p>
        </w:tc>
        <w:tc>
          <w:tcPr>
            <w:tcW w:w="2583" w:type="dxa"/>
          </w:tcPr>
          <w:p w:rsidR="002B27FA" w:rsidRPr="000E1972" w:rsidRDefault="002B27FA" w:rsidP="00C87FB3">
            <w:pPr>
              <w:pStyle w:val="Bezodstpw"/>
              <w:rPr>
                <w:sz w:val="20"/>
                <w:szCs w:val="20"/>
              </w:rPr>
            </w:pPr>
            <w:r w:rsidRPr="000E1972">
              <w:rPr>
                <w:sz w:val="20"/>
                <w:szCs w:val="20"/>
              </w:rPr>
              <w:t>7 uczniów</w:t>
            </w:r>
          </w:p>
          <w:p w:rsidR="002B27FA" w:rsidRPr="000E1972" w:rsidRDefault="002B27FA" w:rsidP="00C87FB3">
            <w:pPr>
              <w:pStyle w:val="Bezodstpw"/>
              <w:rPr>
                <w:sz w:val="20"/>
                <w:szCs w:val="20"/>
              </w:rPr>
            </w:pPr>
            <w:r w:rsidRPr="000E1972">
              <w:rPr>
                <w:sz w:val="20"/>
                <w:szCs w:val="20"/>
              </w:rPr>
              <w:t>Wyróżnienie-etap wojewódzki</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Plastyczny „100 lecie odzyskania przez Polskę Niepodległości”</w:t>
            </w:r>
          </w:p>
        </w:tc>
        <w:tc>
          <w:tcPr>
            <w:tcW w:w="2583" w:type="dxa"/>
          </w:tcPr>
          <w:p w:rsidR="002B27FA" w:rsidRPr="000E1972" w:rsidRDefault="002B27FA" w:rsidP="00C87FB3">
            <w:pPr>
              <w:pStyle w:val="Bezodstpw"/>
              <w:rPr>
                <w:sz w:val="20"/>
                <w:szCs w:val="20"/>
              </w:rPr>
            </w:pPr>
            <w:r w:rsidRPr="000E1972">
              <w:rPr>
                <w:sz w:val="20"/>
                <w:szCs w:val="20"/>
              </w:rPr>
              <w:t xml:space="preserve">wzięło udział 60 uczniów </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Plastyczny ,, Moja ekogmina”</w:t>
            </w:r>
          </w:p>
        </w:tc>
        <w:tc>
          <w:tcPr>
            <w:tcW w:w="2583" w:type="dxa"/>
          </w:tcPr>
          <w:p w:rsidR="002B27FA" w:rsidRPr="000E1972" w:rsidRDefault="002B27FA" w:rsidP="00C87FB3">
            <w:pPr>
              <w:pStyle w:val="Bezodstpw"/>
              <w:rPr>
                <w:sz w:val="20"/>
                <w:szCs w:val="20"/>
              </w:rPr>
            </w:pPr>
            <w:r w:rsidRPr="000E1972">
              <w:rPr>
                <w:sz w:val="20"/>
                <w:szCs w:val="20"/>
              </w:rPr>
              <w:t>III miejsce –etap powiatowy</w:t>
            </w:r>
          </w:p>
          <w:p w:rsidR="002B27FA" w:rsidRPr="000E1972" w:rsidRDefault="002B27FA" w:rsidP="00C87FB3">
            <w:pPr>
              <w:pStyle w:val="Bezodstpw"/>
              <w:rPr>
                <w:sz w:val="20"/>
                <w:szCs w:val="20"/>
              </w:rPr>
            </w:pP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Plastyczny ,, Mieszkańcy lasów pól i łąk”</w:t>
            </w:r>
          </w:p>
        </w:tc>
        <w:tc>
          <w:tcPr>
            <w:tcW w:w="2583" w:type="dxa"/>
          </w:tcPr>
          <w:p w:rsidR="002B27FA" w:rsidRPr="000E1972" w:rsidRDefault="002B27FA" w:rsidP="00C87FB3">
            <w:pPr>
              <w:pStyle w:val="Bezodstpw"/>
              <w:rPr>
                <w:sz w:val="20"/>
                <w:szCs w:val="20"/>
              </w:rPr>
            </w:pPr>
            <w:r w:rsidRPr="000E1972">
              <w:rPr>
                <w:sz w:val="20"/>
                <w:szCs w:val="20"/>
              </w:rPr>
              <w:t>Etap gminny – 21 uczniów</w:t>
            </w:r>
          </w:p>
          <w:p w:rsidR="002B27FA" w:rsidRPr="000E1972" w:rsidRDefault="002B27FA" w:rsidP="00C87FB3">
            <w:pPr>
              <w:pStyle w:val="Bezodstpw"/>
              <w:rPr>
                <w:sz w:val="20"/>
                <w:szCs w:val="20"/>
              </w:rPr>
            </w:pP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b/>
                <w:sz w:val="20"/>
                <w:szCs w:val="20"/>
              </w:rPr>
            </w:pPr>
          </w:p>
        </w:tc>
        <w:tc>
          <w:tcPr>
            <w:tcW w:w="4111" w:type="dxa"/>
          </w:tcPr>
          <w:p w:rsidR="002B27FA" w:rsidRPr="000E1972" w:rsidRDefault="002B27FA" w:rsidP="00C87FB3">
            <w:pPr>
              <w:pStyle w:val="Bezodstpw"/>
              <w:rPr>
                <w:sz w:val="20"/>
                <w:szCs w:val="20"/>
              </w:rPr>
            </w:pPr>
            <w:r w:rsidRPr="000E1972">
              <w:rPr>
                <w:sz w:val="20"/>
                <w:szCs w:val="20"/>
              </w:rPr>
              <w:t>Powiatowy Konkurs Plastyczny ,, Eko-plakat”</w:t>
            </w:r>
          </w:p>
        </w:tc>
        <w:tc>
          <w:tcPr>
            <w:tcW w:w="2583" w:type="dxa"/>
          </w:tcPr>
          <w:p w:rsidR="002B27FA" w:rsidRPr="000E1972" w:rsidRDefault="002B27FA" w:rsidP="00C87FB3">
            <w:pPr>
              <w:pStyle w:val="Bezodstpw"/>
              <w:rPr>
                <w:sz w:val="20"/>
                <w:szCs w:val="20"/>
              </w:rPr>
            </w:pPr>
            <w:r w:rsidRPr="000E1972">
              <w:rPr>
                <w:sz w:val="20"/>
                <w:szCs w:val="20"/>
              </w:rPr>
              <w:t>etap powiatowy -5 uczniów</w:t>
            </w:r>
          </w:p>
          <w:p w:rsidR="002B27FA" w:rsidRPr="000E1972" w:rsidRDefault="002B27FA" w:rsidP="00C87FB3">
            <w:pPr>
              <w:pStyle w:val="Bezodstpw"/>
              <w:rPr>
                <w:sz w:val="20"/>
                <w:szCs w:val="20"/>
              </w:rPr>
            </w:pPr>
            <w:r w:rsidRPr="000E1972">
              <w:rPr>
                <w:sz w:val="20"/>
                <w:szCs w:val="20"/>
              </w:rPr>
              <w:t>II i III miejsce</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b/>
                <w:sz w:val="20"/>
                <w:szCs w:val="20"/>
              </w:rPr>
            </w:pPr>
          </w:p>
        </w:tc>
        <w:tc>
          <w:tcPr>
            <w:tcW w:w="4111" w:type="dxa"/>
          </w:tcPr>
          <w:p w:rsidR="002B27FA" w:rsidRPr="000E1972" w:rsidRDefault="002B27FA" w:rsidP="00C87FB3">
            <w:pPr>
              <w:pStyle w:val="Bezodstpw"/>
              <w:rPr>
                <w:sz w:val="20"/>
                <w:szCs w:val="20"/>
              </w:rPr>
            </w:pPr>
            <w:r w:rsidRPr="000E1972">
              <w:rPr>
                <w:sz w:val="20"/>
                <w:szCs w:val="20"/>
              </w:rPr>
              <w:t>Szkolne konkurs czytelnicze</w:t>
            </w:r>
          </w:p>
        </w:tc>
        <w:tc>
          <w:tcPr>
            <w:tcW w:w="2583" w:type="dxa"/>
          </w:tcPr>
          <w:p w:rsidR="002B27FA" w:rsidRPr="000E1972" w:rsidRDefault="002B27FA" w:rsidP="00C87FB3">
            <w:pPr>
              <w:pStyle w:val="Bezodstpw"/>
              <w:rPr>
                <w:sz w:val="20"/>
                <w:szCs w:val="20"/>
              </w:rPr>
            </w:pPr>
            <w:r w:rsidRPr="000E1972">
              <w:rPr>
                <w:sz w:val="20"/>
                <w:szCs w:val="20"/>
              </w:rPr>
              <w:t>149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Recytatorski dla klas I-III</w:t>
            </w:r>
          </w:p>
        </w:tc>
        <w:tc>
          <w:tcPr>
            <w:tcW w:w="2583" w:type="dxa"/>
          </w:tcPr>
          <w:p w:rsidR="002B27FA" w:rsidRPr="000E1972" w:rsidRDefault="002B27FA" w:rsidP="00C87FB3">
            <w:pPr>
              <w:pStyle w:val="Bezodstpw"/>
              <w:rPr>
                <w:sz w:val="20"/>
                <w:szCs w:val="20"/>
              </w:rPr>
            </w:pPr>
            <w:r w:rsidRPr="000E1972">
              <w:rPr>
                <w:sz w:val="20"/>
                <w:szCs w:val="20"/>
              </w:rPr>
              <w:t>30 uczniów etap gminny 6ucz. - I,II,III miejsca, etap powiatowy -2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fotograficzny ,,Przyroda w obiektywie”</w:t>
            </w:r>
          </w:p>
        </w:tc>
        <w:tc>
          <w:tcPr>
            <w:tcW w:w="2583" w:type="dxa"/>
          </w:tcPr>
          <w:p w:rsidR="002B27FA" w:rsidRPr="000E1972" w:rsidRDefault="002B27FA" w:rsidP="00C87FB3">
            <w:pPr>
              <w:pStyle w:val="Bezodstpw"/>
              <w:rPr>
                <w:sz w:val="20"/>
                <w:szCs w:val="20"/>
              </w:rPr>
            </w:pPr>
            <w:r w:rsidRPr="000E1972">
              <w:rPr>
                <w:sz w:val="20"/>
                <w:szCs w:val="20"/>
              </w:rPr>
              <w:t>Etap szkolny – 13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Turniej wiedzy pożarniczej</w:t>
            </w:r>
          </w:p>
        </w:tc>
        <w:tc>
          <w:tcPr>
            <w:tcW w:w="2583" w:type="dxa"/>
          </w:tcPr>
          <w:p w:rsidR="002B27FA" w:rsidRPr="000E1972" w:rsidRDefault="002B27FA" w:rsidP="00C87FB3">
            <w:pPr>
              <w:pStyle w:val="Bezodstpw"/>
              <w:rPr>
                <w:sz w:val="20"/>
                <w:szCs w:val="20"/>
              </w:rPr>
            </w:pPr>
            <w:r w:rsidRPr="000E1972">
              <w:rPr>
                <w:sz w:val="20"/>
                <w:szCs w:val="20"/>
              </w:rPr>
              <w:t>Etap szko</w:t>
            </w:r>
            <w:r w:rsidR="00C87FB3" w:rsidRPr="000E1972">
              <w:rPr>
                <w:sz w:val="20"/>
                <w:szCs w:val="20"/>
              </w:rPr>
              <w:t xml:space="preserve">lny 22 uczniów,             etap gminny 10 uczniów </w:t>
            </w:r>
            <w:r w:rsidRPr="000E1972">
              <w:rPr>
                <w:sz w:val="20"/>
                <w:szCs w:val="20"/>
              </w:rPr>
              <w:t>(I,II i III miejsce)</w:t>
            </w:r>
          </w:p>
          <w:p w:rsidR="002B27FA" w:rsidRPr="000E1972" w:rsidRDefault="00C87FB3" w:rsidP="00C87FB3">
            <w:pPr>
              <w:pStyle w:val="Bezodstpw"/>
              <w:rPr>
                <w:sz w:val="20"/>
                <w:szCs w:val="20"/>
              </w:rPr>
            </w:pPr>
            <w:r w:rsidRPr="000E1972">
              <w:rPr>
                <w:sz w:val="20"/>
                <w:szCs w:val="20"/>
              </w:rPr>
              <w:t>i  powiatowy 5 uczniów</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Festiwal Stołów Wigilijnych i Wielkanocnych</w:t>
            </w:r>
          </w:p>
        </w:tc>
        <w:tc>
          <w:tcPr>
            <w:tcW w:w="2583" w:type="dxa"/>
          </w:tcPr>
          <w:p w:rsidR="002B27FA" w:rsidRPr="000E1972" w:rsidRDefault="002B27FA" w:rsidP="00C87FB3">
            <w:pPr>
              <w:pStyle w:val="Bezodstpw"/>
              <w:rPr>
                <w:sz w:val="20"/>
                <w:szCs w:val="20"/>
              </w:rPr>
            </w:pPr>
            <w:r w:rsidRPr="000E1972">
              <w:rPr>
                <w:sz w:val="20"/>
                <w:szCs w:val="20"/>
              </w:rPr>
              <w:t>20 uczniów – I miejsca</w:t>
            </w:r>
          </w:p>
        </w:tc>
      </w:tr>
      <w:tr w:rsidR="000E1972"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Konkurs ,,Eko-marzanna”  (Rzędów)</w:t>
            </w:r>
          </w:p>
        </w:tc>
        <w:tc>
          <w:tcPr>
            <w:tcW w:w="2583" w:type="dxa"/>
          </w:tcPr>
          <w:p w:rsidR="002B27FA" w:rsidRPr="000E1972" w:rsidRDefault="002B27FA" w:rsidP="00C87FB3">
            <w:pPr>
              <w:pStyle w:val="Bezodstpw"/>
              <w:rPr>
                <w:sz w:val="20"/>
                <w:szCs w:val="20"/>
              </w:rPr>
            </w:pPr>
            <w:r w:rsidRPr="000E1972">
              <w:rPr>
                <w:sz w:val="20"/>
                <w:szCs w:val="20"/>
              </w:rPr>
              <w:t>III miejsce PP</w:t>
            </w:r>
          </w:p>
        </w:tc>
      </w:tr>
      <w:tr w:rsidR="002B27FA" w:rsidRPr="000E1972" w:rsidTr="0019641A">
        <w:tc>
          <w:tcPr>
            <w:tcW w:w="2518" w:type="dxa"/>
            <w:vMerge/>
          </w:tcPr>
          <w:p w:rsidR="002B27FA" w:rsidRPr="000E1972" w:rsidRDefault="002B27FA" w:rsidP="002B27FA">
            <w:pPr>
              <w:spacing w:after="0" w:line="240" w:lineRule="auto"/>
              <w:jc w:val="center"/>
              <w:rPr>
                <w:rFonts w:ascii="Times New Roman" w:hAnsi="Times New Roman" w:cs="Times New Roman"/>
                <w:sz w:val="20"/>
                <w:szCs w:val="20"/>
              </w:rPr>
            </w:pPr>
          </w:p>
        </w:tc>
        <w:tc>
          <w:tcPr>
            <w:tcW w:w="4111" w:type="dxa"/>
          </w:tcPr>
          <w:p w:rsidR="002B27FA" w:rsidRPr="000E1972" w:rsidRDefault="002B27FA" w:rsidP="00C87FB3">
            <w:pPr>
              <w:pStyle w:val="Bezodstpw"/>
              <w:rPr>
                <w:sz w:val="20"/>
                <w:szCs w:val="20"/>
              </w:rPr>
            </w:pPr>
            <w:r w:rsidRPr="000E1972">
              <w:rPr>
                <w:sz w:val="20"/>
                <w:szCs w:val="20"/>
              </w:rPr>
              <w:t>Plebiscyt ,,Echa Dnia” Najsympatyczniejsze pierwszaki.</w:t>
            </w:r>
          </w:p>
        </w:tc>
        <w:tc>
          <w:tcPr>
            <w:tcW w:w="2583" w:type="dxa"/>
          </w:tcPr>
          <w:p w:rsidR="002B27FA" w:rsidRPr="000E1972" w:rsidRDefault="002B27FA" w:rsidP="00C87FB3">
            <w:pPr>
              <w:pStyle w:val="Bezodstpw"/>
              <w:rPr>
                <w:sz w:val="20"/>
                <w:szCs w:val="20"/>
              </w:rPr>
            </w:pPr>
            <w:r w:rsidRPr="000E1972">
              <w:rPr>
                <w:sz w:val="20"/>
                <w:szCs w:val="20"/>
              </w:rPr>
              <w:t>III miejsce w powiecie</w:t>
            </w:r>
          </w:p>
        </w:tc>
      </w:tr>
    </w:tbl>
    <w:p w:rsidR="00F025E2" w:rsidRPr="000E1972" w:rsidRDefault="00F025E2" w:rsidP="00853B66">
      <w:pPr>
        <w:pStyle w:val="Bezodstpw"/>
        <w:rPr>
          <w:b/>
          <w:i/>
          <w:sz w:val="28"/>
        </w:rPr>
      </w:pPr>
    </w:p>
    <w:p w:rsidR="00470D44" w:rsidRPr="000E1972" w:rsidRDefault="00470D44" w:rsidP="00853B66">
      <w:pPr>
        <w:pStyle w:val="Bezodstpw"/>
        <w:rPr>
          <w:b/>
          <w:i/>
          <w:sz w:val="28"/>
        </w:rPr>
      </w:pPr>
      <w:r w:rsidRPr="000E1972">
        <w:rPr>
          <w:b/>
          <w:i/>
          <w:sz w:val="28"/>
        </w:rPr>
        <w:t>Turnie</w:t>
      </w:r>
      <w:r w:rsidR="0070089D" w:rsidRPr="000E1972">
        <w:rPr>
          <w:b/>
          <w:i/>
          <w:sz w:val="28"/>
        </w:rPr>
        <w:t>je sportowe w roku szkolnym 201</w:t>
      </w:r>
      <w:r w:rsidR="00C87FB3" w:rsidRPr="000E1972">
        <w:rPr>
          <w:b/>
          <w:i/>
          <w:sz w:val="28"/>
        </w:rPr>
        <w:t>8</w:t>
      </w:r>
      <w:r w:rsidR="0070089D" w:rsidRPr="000E1972">
        <w:rPr>
          <w:b/>
          <w:i/>
          <w:sz w:val="28"/>
        </w:rPr>
        <w:t>/201</w:t>
      </w:r>
      <w:r w:rsidR="00C87FB3" w:rsidRPr="000E1972">
        <w:rPr>
          <w:b/>
          <w:i/>
          <w:sz w:val="28"/>
        </w:rPr>
        <w:t>9</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559"/>
        <w:gridCol w:w="2835"/>
      </w:tblGrid>
      <w:tr w:rsidR="000E1972" w:rsidRPr="000E1972" w:rsidTr="00EB2805">
        <w:tc>
          <w:tcPr>
            <w:tcW w:w="3070" w:type="dxa"/>
            <w:vMerge w:val="restart"/>
          </w:tcPr>
          <w:p w:rsidR="0019641A" w:rsidRPr="000E1972" w:rsidRDefault="0019641A" w:rsidP="0019641A">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Zespół Szkół w Solcu-Zdroju</w:t>
            </w:r>
          </w:p>
          <w:p w:rsidR="0019641A" w:rsidRPr="000E1972" w:rsidRDefault="0019641A" w:rsidP="0019641A">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Szkoła Podstawowa w Solcu-Zdroju z Filia w Wełninie</w:t>
            </w: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Turniej piłki siatkowej o Puchar Dyrektora Szkoły w Zborowie</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15 uczniów-II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Dni Badmintona -Organizacja i przeprowadzenie turnieju badmintona o puchar dyrektora.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48 uczniów-I, II, III miejsca, wyróżnienia</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spacing w:after="0" w:line="240" w:lineRule="auto"/>
              <w:rPr>
                <w:sz w:val="20"/>
                <w:szCs w:val="20"/>
              </w:rPr>
            </w:pPr>
            <w:r w:rsidRPr="000E1972">
              <w:rPr>
                <w:sz w:val="20"/>
                <w:szCs w:val="20"/>
              </w:rPr>
              <w:t>Gminny Turniej Minipiłki siatkowej klas IV</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28 uczniów II miejsce</w:t>
            </w:r>
          </w:p>
        </w:tc>
      </w:tr>
      <w:tr w:rsidR="000E1972" w:rsidRPr="000E1972" w:rsidTr="00EB2805">
        <w:trPr>
          <w:trHeight w:val="264"/>
        </w:trPr>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Hufcowy Bieg na orientację Chroberz 2019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21 uczniów I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II Bieg Mikołajkowy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19 uczniów III miejsce, wyróżnienia</w:t>
            </w:r>
          </w:p>
        </w:tc>
      </w:tr>
      <w:tr w:rsidR="000E1972" w:rsidRPr="000E1972" w:rsidTr="00EB2805">
        <w:trPr>
          <w:trHeight w:val="189"/>
        </w:trPr>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SKS ( dziewczynki) IV-VI</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14 uczniów IV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Turniej Piłki Siatkowej dziewcząt w IX Mikołajkowym Turnieju  o Puchar Dyrektora ZSP w Busku-Zdroju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14 uczniów- III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Świąteczny Turniej Piłki nożnej Puchar Dyrektora w Ratajach Słupskich </w:t>
            </w:r>
          </w:p>
        </w:tc>
        <w:tc>
          <w:tcPr>
            <w:tcW w:w="2835"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26 uczniów I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 xml:space="preserve">Turniej Piłki Nożnej o Puchar Wójta w Nowym Korczynie </w:t>
            </w:r>
          </w:p>
        </w:tc>
        <w:tc>
          <w:tcPr>
            <w:tcW w:w="2835"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18 uczniów -IV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Halowy Turniej Piłki Nożnej w Solcu-Zdroju</w:t>
            </w:r>
          </w:p>
        </w:tc>
        <w:tc>
          <w:tcPr>
            <w:tcW w:w="2835"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34 uczniów – II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Turniej Piłki Siatkowej Dziewcząt o Puchar Dyrektora SP nr 3 w Busku-Zdroju</w:t>
            </w:r>
          </w:p>
        </w:tc>
        <w:tc>
          <w:tcPr>
            <w:tcW w:w="2835"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16 uczniów-IV miejsce</w:t>
            </w:r>
          </w:p>
        </w:tc>
      </w:tr>
      <w:tr w:rsidR="000E1972" w:rsidRPr="000E1972" w:rsidTr="00EB2805">
        <w:tc>
          <w:tcPr>
            <w:tcW w:w="3070" w:type="dxa"/>
            <w:vMerge/>
          </w:tcPr>
          <w:p w:rsidR="0019641A" w:rsidRPr="000E1972" w:rsidRDefault="0019641A" w:rsidP="0019641A">
            <w:pPr>
              <w:spacing w:after="0" w:line="240" w:lineRule="auto"/>
              <w:rPr>
                <w:rFonts w:ascii="Times New Roman" w:hAnsi="Times New Roman" w:cs="Times New Roman"/>
                <w:sz w:val="20"/>
                <w:szCs w:val="20"/>
              </w:rPr>
            </w:pPr>
          </w:p>
        </w:tc>
        <w:tc>
          <w:tcPr>
            <w:tcW w:w="3559"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Europejski Tydzień Sportu</w:t>
            </w:r>
          </w:p>
          <w:p w:rsidR="002A61FD" w:rsidRPr="000E1972" w:rsidRDefault="002A61FD" w:rsidP="0019641A">
            <w:pPr>
              <w:pStyle w:val="Bezodstpw"/>
              <w:rPr>
                <w:sz w:val="20"/>
                <w:szCs w:val="20"/>
              </w:rPr>
            </w:pPr>
          </w:p>
        </w:tc>
        <w:tc>
          <w:tcPr>
            <w:tcW w:w="2835" w:type="dxa"/>
            <w:tcBorders>
              <w:top w:val="nil"/>
              <w:left w:val="single" w:sz="4" w:space="0" w:color="000001"/>
              <w:bottom w:val="single" w:sz="4" w:space="0" w:color="000001"/>
              <w:right w:val="single" w:sz="4" w:space="0" w:color="000001"/>
            </w:tcBorders>
            <w:shd w:val="clear" w:color="auto" w:fill="FFFFFF"/>
          </w:tcPr>
          <w:p w:rsidR="0019641A" w:rsidRPr="000E1972" w:rsidRDefault="0019641A" w:rsidP="0019641A">
            <w:pPr>
              <w:pStyle w:val="Bezodstpw"/>
              <w:rPr>
                <w:sz w:val="20"/>
                <w:szCs w:val="20"/>
              </w:rPr>
            </w:pPr>
            <w:r w:rsidRPr="000E1972">
              <w:rPr>
                <w:sz w:val="20"/>
                <w:szCs w:val="20"/>
              </w:rPr>
              <w:t>Cały Szkoła</w:t>
            </w:r>
          </w:p>
        </w:tc>
      </w:tr>
      <w:tr w:rsidR="000E1972" w:rsidRPr="000E1972" w:rsidTr="002A61FD">
        <w:tc>
          <w:tcPr>
            <w:tcW w:w="3070" w:type="dxa"/>
            <w:vMerge w:val="restart"/>
            <w:tcBorders>
              <w:top w:val="single" w:sz="4" w:space="0" w:color="auto"/>
            </w:tcBorders>
          </w:tcPr>
          <w:p w:rsidR="002A61FD" w:rsidRPr="000E1972" w:rsidRDefault="002A61FD" w:rsidP="002A61FD">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Zespół Szkół w Solcu-Zdroju</w:t>
            </w:r>
          </w:p>
          <w:p w:rsidR="002A61FD" w:rsidRPr="000E1972" w:rsidRDefault="002A61FD" w:rsidP="002A61FD">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Samorządowe Gimnazjum              w Solcu-Zdroju</w:t>
            </w: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Times New Roman"/>
                <w:sz w:val="20"/>
                <w:szCs w:val="20"/>
              </w:rPr>
            </w:pPr>
            <w:r w:rsidRPr="000E1972">
              <w:rPr>
                <w:rFonts w:eastAsia="Times New Roman"/>
                <w:sz w:val="20"/>
                <w:szCs w:val="20"/>
              </w:rPr>
              <w:t>SKS -chłopcy</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24 uczniów</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Świąteczny turniej piłki nożnej o puchar dyrektora piłki nożnej w Ratajach</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12 uczniów III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Turniej Piłki Siatkowej dziewcząt w IX Mikołajkowym Turnieju  o Puchar Dyrektora ZSP w Busku-Zdroju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8 uczniów II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 xml:space="preserve"> Dzień Badmintona</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36 uczniów I ,II, III miejsca</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Turniej piłki siatkowej o puchar Dyrektora SP Zborów</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14 uczniów III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 xml:space="preserve">Udział w II biegu Mikołajkowym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33 uczniów</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Europejski Tydzień Sportu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37 uczniów</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Turniej piłki siatkowej w IX Mikołajkowym Turnieju o puchar dyrektora ZSP w Busku-Zdroju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14 uczniów II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pStyle w:val="Bezodstpw"/>
              <w:rPr>
                <w:rFonts w:eastAsia="Calibri"/>
                <w:sz w:val="20"/>
                <w:szCs w:val="20"/>
              </w:rPr>
            </w:pPr>
            <w:r w:rsidRPr="000E1972">
              <w:rPr>
                <w:rFonts w:eastAsia="Calibri"/>
                <w:sz w:val="20"/>
                <w:szCs w:val="20"/>
              </w:rPr>
              <w:t xml:space="preserve">Turniej Piłki Nożnej o Puchar Wójta w Nowym Korczynie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12 uczniów III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Halowy turniej piłki nożnej w Solcu-Zdroju</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24 uczniów I miejsce</w:t>
            </w:r>
          </w:p>
        </w:tc>
      </w:tr>
      <w:tr w:rsidR="000E1972" w:rsidRPr="000E1972" w:rsidTr="002A61FD">
        <w:tc>
          <w:tcPr>
            <w:tcW w:w="3070" w:type="dxa"/>
            <w:vMerge/>
          </w:tcPr>
          <w:p w:rsidR="002A61FD" w:rsidRPr="000E1972" w:rsidRDefault="002A61FD" w:rsidP="002A61FD">
            <w:pPr>
              <w:spacing w:after="0" w:line="240" w:lineRule="auto"/>
              <w:rPr>
                <w:rFonts w:ascii="Times New Roman" w:hAnsi="Times New Roman" w:cs="Times New Roman"/>
                <w:sz w:val="20"/>
                <w:szCs w:val="20"/>
              </w:rPr>
            </w:pPr>
          </w:p>
        </w:tc>
        <w:tc>
          <w:tcPr>
            <w:tcW w:w="3559"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rPr>
                <w:rFonts w:eastAsia="Calibri"/>
                <w:sz w:val="20"/>
                <w:szCs w:val="20"/>
              </w:rPr>
            </w:pPr>
            <w:r w:rsidRPr="000E1972">
              <w:rPr>
                <w:rFonts w:eastAsia="Calibri"/>
                <w:sz w:val="20"/>
                <w:szCs w:val="20"/>
              </w:rPr>
              <w:t>Mistrzostwa Gimnazjum w badmintonie</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rsidR="002A61FD" w:rsidRPr="000E1972" w:rsidRDefault="002A61FD" w:rsidP="002A61FD">
            <w:pPr>
              <w:spacing w:after="0" w:line="240" w:lineRule="auto"/>
              <w:jc w:val="center"/>
              <w:rPr>
                <w:rFonts w:eastAsia="Calibri"/>
                <w:sz w:val="20"/>
                <w:szCs w:val="20"/>
              </w:rPr>
            </w:pPr>
            <w:r w:rsidRPr="000E1972">
              <w:rPr>
                <w:rFonts w:eastAsia="Calibri"/>
                <w:sz w:val="20"/>
                <w:szCs w:val="20"/>
              </w:rPr>
              <w:t>44 uczniów I, II, III miejsce</w:t>
            </w:r>
          </w:p>
        </w:tc>
      </w:tr>
      <w:tr w:rsidR="000E1972" w:rsidRPr="000E1972" w:rsidTr="0070464E">
        <w:tc>
          <w:tcPr>
            <w:tcW w:w="3070" w:type="dxa"/>
            <w:vMerge w:val="restart"/>
            <w:tcBorders>
              <w:top w:val="single" w:sz="4" w:space="0" w:color="auto"/>
            </w:tcBorders>
          </w:tcPr>
          <w:p w:rsidR="00C87FB3" w:rsidRPr="000E1972" w:rsidRDefault="00C87FB3" w:rsidP="00C87FB3">
            <w:pPr>
              <w:spacing w:after="0" w:line="240" w:lineRule="auto"/>
              <w:rPr>
                <w:rFonts w:ascii="Times New Roman" w:hAnsi="Times New Roman" w:cs="Times New Roman"/>
                <w:sz w:val="20"/>
                <w:szCs w:val="20"/>
              </w:rPr>
            </w:pPr>
            <w:r w:rsidRPr="000E1972">
              <w:rPr>
                <w:rFonts w:ascii="Times New Roman" w:hAnsi="Times New Roman" w:cs="Times New Roman"/>
                <w:sz w:val="20"/>
                <w:szCs w:val="20"/>
              </w:rPr>
              <w:t>Zespół Publicznych Placówek Oświatowych w Zborowie</w:t>
            </w:r>
          </w:p>
          <w:p w:rsidR="00C87FB3" w:rsidRPr="000E1972" w:rsidRDefault="00C87FB3" w:rsidP="00C87FB3">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Halowy Turniej Piłki Nożnej w Busku-Zdroju</w:t>
            </w:r>
          </w:p>
        </w:tc>
        <w:tc>
          <w:tcPr>
            <w:tcW w:w="2835" w:type="dxa"/>
          </w:tcPr>
          <w:p w:rsidR="00C87FB3" w:rsidRPr="000E1972" w:rsidRDefault="00C87FB3" w:rsidP="00C87FB3">
            <w:pPr>
              <w:pStyle w:val="Bezodstpw"/>
              <w:rPr>
                <w:sz w:val="20"/>
                <w:szCs w:val="20"/>
              </w:rPr>
            </w:pPr>
            <w:r w:rsidRPr="000E1972">
              <w:rPr>
                <w:sz w:val="20"/>
                <w:szCs w:val="20"/>
              </w:rPr>
              <w:t>10 uczniów</w:t>
            </w:r>
          </w:p>
        </w:tc>
      </w:tr>
      <w:tr w:rsidR="000E1972" w:rsidRPr="000E1972" w:rsidTr="0070464E">
        <w:tc>
          <w:tcPr>
            <w:tcW w:w="3070" w:type="dxa"/>
            <w:vMerge/>
          </w:tcPr>
          <w:p w:rsidR="00C87FB3" w:rsidRPr="000E1972" w:rsidRDefault="00C87FB3" w:rsidP="00C87FB3">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Półfinał Wojewódzki w piłce siatkowej chłopców</w:t>
            </w:r>
          </w:p>
        </w:tc>
        <w:tc>
          <w:tcPr>
            <w:tcW w:w="2835" w:type="dxa"/>
          </w:tcPr>
          <w:p w:rsidR="00C87FB3" w:rsidRPr="000E1972" w:rsidRDefault="00C87FB3" w:rsidP="00C87FB3">
            <w:pPr>
              <w:pStyle w:val="Bezodstpw"/>
              <w:rPr>
                <w:sz w:val="20"/>
                <w:szCs w:val="20"/>
              </w:rPr>
            </w:pPr>
            <w:r w:rsidRPr="000E1972">
              <w:rPr>
                <w:sz w:val="20"/>
                <w:szCs w:val="20"/>
              </w:rPr>
              <w:t>9 uczniów</w:t>
            </w:r>
          </w:p>
          <w:p w:rsidR="00C87FB3" w:rsidRPr="000E1972" w:rsidRDefault="00C87FB3" w:rsidP="00C87FB3">
            <w:pPr>
              <w:pStyle w:val="Bezodstpw"/>
              <w:rPr>
                <w:sz w:val="20"/>
                <w:szCs w:val="20"/>
              </w:rPr>
            </w:pPr>
            <w:r w:rsidRPr="000E1972">
              <w:rPr>
                <w:sz w:val="20"/>
                <w:szCs w:val="20"/>
              </w:rPr>
              <w:t>Etap wojewódzki – IV miejsce</w:t>
            </w:r>
          </w:p>
        </w:tc>
      </w:tr>
      <w:tr w:rsidR="000E1972" w:rsidRPr="000E1972" w:rsidTr="0070464E">
        <w:tc>
          <w:tcPr>
            <w:tcW w:w="3070" w:type="dxa"/>
            <w:vMerge/>
          </w:tcPr>
          <w:p w:rsidR="00C87FB3" w:rsidRPr="000E1972" w:rsidRDefault="00C87FB3" w:rsidP="00C87FB3">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Międzygminny Turniej Piłki Siatkowej  o Puchar Dyrektora Szkoły w Stopnicy</w:t>
            </w:r>
          </w:p>
        </w:tc>
        <w:tc>
          <w:tcPr>
            <w:tcW w:w="2835" w:type="dxa"/>
          </w:tcPr>
          <w:p w:rsidR="00C87FB3" w:rsidRPr="000E1972" w:rsidRDefault="00C87FB3" w:rsidP="00C87FB3">
            <w:pPr>
              <w:pStyle w:val="Bezodstpw"/>
              <w:rPr>
                <w:sz w:val="20"/>
                <w:szCs w:val="20"/>
              </w:rPr>
            </w:pPr>
            <w:r w:rsidRPr="000E1972">
              <w:rPr>
                <w:sz w:val="20"/>
                <w:szCs w:val="20"/>
              </w:rPr>
              <w:t>II miejsce-dziewczęta</w:t>
            </w:r>
          </w:p>
          <w:p w:rsidR="00C87FB3" w:rsidRPr="000E1972" w:rsidRDefault="00C87FB3" w:rsidP="00C87FB3">
            <w:pPr>
              <w:pStyle w:val="Bezodstpw"/>
              <w:rPr>
                <w:sz w:val="20"/>
                <w:szCs w:val="20"/>
              </w:rPr>
            </w:pPr>
          </w:p>
          <w:p w:rsidR="00C87FB3" w:rsidRPr="000E1972" w:rsidRDefault="00C87FB3" w:rsidP="00C87FB3">
            <w:pPr>
              <w:pStyle w:val="Bezodstpw"/>
              <w:rPr>
                <w:sz w:val="20"/>
                <w:szCs w:val="20"/>
              </w:rPr>
            </w:pPr>
          </w:p>
        </w:tc>
      </w:tr>
      <w:tr w:rsidR="000E1972" w:rsidRPr="000E1972" w:rsidTr="00F26824">
        <w:trPr>
          <w:trHeight w:val="271"/>
        </w:trPr>
        <w:tc>
          <w:tcPr>
            <w:tcW w:w="3070" w:type="dxa"/>
            <w:vMerge/>
          </w:tcPr>
          <w:p w:rsidR="00C87FB3" w:rsidRPr="000E1972" w:rsidRDefault="00C87FB3" w:rsidP="00C87FB3">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Międzygminny Turniej Piłki Siatkowej  o Puchar Dyrektora Szkoły w Zborowie</w:t>
            </w:r>
          </w:p>
        </w:tc>
        <w:tc>
          <w:tcPr>
            <w:tcW w:w="2835" w:type="dxa"/>
          </w:tcPr>
          <w:p w:rsidR="00C87FB3" w:rsidRPr="000E1972" w:rsidRDefault="00C87FB3" w:rsidP="00C87FB3">
            <w:pPr>
              <w:pStyle w:val="Bezodstpw"/>
              <w:rPr>
                <w:sz w:val="20"/>
                <w:szCs w:val="20"/>
              </w:rPr>
            </w:pPr>
            <w:r w:rsidRPr="000E1972">
              <w:rPr>
                <w:sz w:val="20"/>
                <w:szCs w:val="20"/>
              </w:rPr>
              <w:t>I miejsce-dziewczęta</w:t>
            </w:r>
          </w:p>
          <w:p w:rsidR="00C87FB3" w:rsidRPr="000E1972" w:rsidRDefault="00C87FB3" w:rsidP="00C87FB3">
            <w:pPr>
              <w:pStyle w:val="Bezodstpw"/>
              <w:rPr>
                <w:sz w:val="20"/>
                <w:szCs w:val="20"/>
              </w:rPr>
            </w:pPr>
            <w:r w:rsidRPr="000E1972">
              <w:rPr>
                <w:sz w:val="20"/>
                <w:szCs w:val="20"/>
              </w:rPr>
              <w:t>I miejsce-chłopcy</w:t>
            </w:r>
          </w:p>
        </w:tc>
      </w:tr>
      <w:tr w:rsidR="000E1972" w:rsidRPr="000E1972" w:rsidTr="0070464E">
        <w:tc>
          <w:tcPr>
            <w:tcW w:w="3070" w:type="dxa"/>
            <w:vMerge/>
          </w:tcPr>
          <w:p w:rsidR="00C87FB3" w:rsidRPr="000E1972" w:rsidRDefault="00C87FB3" w:rsidP="00C87FB3">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Biegi przełajowe o Puchar Burmistrza Stopnicy</w:t>
            </w:r>
          </w:p>
        </w:tc>
        <w:tc>
          <w:tcPr>
            <w:tcW w:w="2835" w:type="dxa"/>
          </w:tcPr>
          <w:p w:rsidR="00C87FB3" w:rsidRPr="000E1972" w:rsidRDefault="00C87FB3" w:rsidP="00C87FB3">
            <w:pPr>
              <w:pStyle w:val="Bezodstpw"/>
              <w:rPr>
                <w:sz w:val="20"/>
                <w:szCs w:val="20"/>
              </w:rPr>
            </w:pPr>
            <w:r w:rsidRPr="000E1972">
              <w:rPr>
                <w:sz w:val="20"/>
                <w:szCs w:val="20"/>
              </w:rPr>
              <w:t>6 uczniów-III miejsce</w:t>
            </w:r>
          </w:p>
          <w:p w:rsidR="00C87FB3" w:rsidRPr="000E1972" w:rsidRDefault="00C87FB3" w:rsidP="00C87FB3">
            <w:pPr>
              <w:pStyle w:val="Bezodstpw"/>
              <w:rPr>
                <w:sz w:val="20"/>
                <w:szCs w:val="20"/>
              </w:rPr>
            </w:pPr>
          </w:p>
        </w:tc>
      </w:tr>
      <w:tr w:rsidR="000E1972" w:rsidRPr="000E1972" w:rsidTr="0070464E">
        <w:tc>
          <w:tcPr>
            <w:tcW w:w="3070" w:type="dxa"/>
            <w:vMerge/>
          </w:tcPr>
          <w:p w:rsidR="00C87FB3" w:rsidRPr="000E1972" w:rsidRDefault="00C87FB3" w:rsidP="00F26824">
            <w:pPr>
              <w:spacing w:after="0" w:line="240" w:lineRule="auto"/>
              <w:rPr>
                <w:rFonts w:ascii="Times New Roman" w:hAnsi="Times New Roman" w:cs="Times New Roman"/>
                <w:sz w:val="20"/>
                <w:szCs w:val="20"/>
              </w:rPr>
            </w:pPr>
          </w:p>
        </w:tc>
        <w:tc>
          <w:tcPr>
            <w:tcW w:w="3559" w:type="dxa"/>
          </w:tcPr>
          <w:p w:rsidR="00C87FB3" w:rsidRPr="000E1972" w:rsidRDefault="00C87FB3" w:rsidP="00C87FB3">
            <w:pPr>
              <w:pStyle w:val="Bezodstpw"/>
              <w:rPr>
                <w:sz w:val="20"/>
                <w:szCs w:val="20"/>
              </w:rPr>
            </w:pPr>
            <w:r w:rsidRPr="000E1972">
              <w:rPr>
                <w:sz w:val="20"/>
                <w:szCs w:val="20"/>
              </w:rPr>
              <w:t>Bieg Mikołajowy w Solcu-Zdroju</w:t>
            </w:r>
          </w:p>
        </w:tc>
        <w:tc>
          <w:tcPr>
            <w:tcW w:w="2835" w:type="dxa"/>
          </w:tcPr>
          <w:p w:rsidR="00C87FB3" w:rsidRPr="000E1972" w:rsidRDefault="00C87FB3" w:rsidP="00C87FB3">
            <w:pPr>
              <w:pStyle w:val="Bezodstpw"/>
              <w:rPr>
                <w:sz w:val="20"/>
                <w:szCs w:val="20"/>
              </w:rPr>
            </w:pPr>
            <w:r w:rsidRPr="000E1972">
              <w:rPr>
                <w:sz w:val="20"/>
                <w:szCs w:val="20"/>
              </w:rPr>
              <w:t>8 uczniów</w:t>
            </w:r>
          </w:p>
        </w:tc>
      </w:tr>
    </w:tbl>
    <w:p w:rsidR="00097CC5" w:rsidRPr="00B4095E" w:rsidRDefault="00097CC5" w:rsidP="004E0AFD">
      <w:pPr>
        <w:pStyle w:val="Bezodstpw"/>
        <w:spacing w:line="360" w:lineRule="auto"/>
        <w:ind w:firstLine="708"/>
        <w:jc w:val="both"/>
      </w:pPr>
    </w:p>
    <w:p w:rsidR="00375D7E" w:rsidRDefault="00375D7E" w:rsidP="00581B78">
      <w:pPr>
        <w:pStyle w:val="Bezodstpw"/>
        <w:spacing w:line="360" w:lineRule="auto"/>
        <w:ind w:firstLine="708"/>
        <w:jc w:val="both"/>
      </w:pPr>
      <w:r>
        <w:rPr>
          <w:rFonts w:eastAsia="Times New Roman"/>
        </w:rPr>
        <w:t xml:space="preserve">W roku szkolnym 2018/2019 w szkołach Gminy Solec-Zdrój realizowany </w:t>
      </w:r>
      <w:r w:rsidR="000E1972">
        <w:rPr>
          <w:rFonts w:eastAsia="Times New Roman"/>
        </w:rPr>
        <w:t xml:space="preserve">był </w:t>
      </w:r>
      <w:r>
        <w:rPr>
          <w:rFonts w:eastAsia="Times New Roman"/>
        </w:rPr>
        <w:t xml:space="preserve">projekt </w:t>
      </w:r>
      <w:r w:rsidRPr="00A97ED8">
        <w:rPr>
          <w:rFonts w:eastAsia="Times New Roman"/>
          <w:b/>
        </w:rPr>
        <w:t>„Pasje zaklęte w nauce”</w:t>
      </w:r>
      <w:r w:rsidR="00581B78">
        <w:rPr>
          <w:rFonts w:eastAsia="Times New Roman"/>
          <w:b/>
        </w:rPr>
        <w:t xml:space="preserve"> </w:t>
      </w:r>
      <w:r>
        <w:t>dofinansowany z Regionalnego Programu Operacyjnego Województwa Świętokrzyskiego na lata 2014-2020 w ramach działania 8.3 Zwiększenie dostępu do wysokiej jakości edukacji przedszkolnej oraz kształcenia podstawowego, gimnazjalnego i ponadgimnazjalnego, Poddziałania 8.3.2 Wsparcie kształcenia podstawowego w zakresie kompetencji kluczowych.</w:t>
      </w:r>
    </w:p>
    <w:p w:rsidR="00375D7E" w:rsidRDefault="00375D7E" w:rsidP="00581B78">
      <w:pPr>
        <w:pStyle w:val="Bezodstpw"/>
        <w:spacing w:line="360" w:lineRule="auto"/>
        <w:jc w:val="both"/>
      </w:pPr>
      <w:r>
        <w:rPr>
          <w:rFonts w:eastAsia="Times New Roman"/>
        </w:rPr>
        <w:t>W wyniku przeprowadzonej rekrutacji do projektu w roku szkolnym 2018/2019 zgłosiło się</w:t>
      </w:r>
      <w:r w:rsidR="00FA1170">
        <w:rPr>
          <w:rFonts w:eastAsia="Times New Roman"/>
        </w:rPr>
        <w:t xml:space="preserve"> i zostało zakwalifikowanych 159 </w:t>
      </w:r>
      <w:r>
        <w:rPr>
          <w:rFonts w:eastAsia="Times New Roman"/>
        </w:rPr>
        <w:t xml:space="preserve">uczniów z klas IV-VIII. </w:t>
      </w:r>
      <w:r>
        <w:t>Dzięki reali</w:t>
      </w:r>
      <w:r w:rsidR="00A97ED8">
        <w:t>zacji projektu uczniowie zyskali</w:t>
      </w:r>
      <w:r>
        <w:t xml:space="preserve"> dostęp do nowocześnie wyposażonych pracowni przedmiotowyc</w:t>
      </w:r>
      <w:r w:rsidR="00A97ED8">
        <w:t xml:space="preserve">h. Zakupiono pracownię językową </w:t>
      </w:r>
      <w:r>
        <w:t xml:space="preserve">z tablicą interaktywną, </w:t>
      </w:r>
      <w:r w:rsidR="00A97ED8">
        <w:t>dwie pracownie komputerowe</w:t>
      </w:r>
      <w:r>
        <w:t xml:space="preserve"> na 15 stanowisk, sprzęt drukarski, pomoce dydaktyczne</w:t>
      </w:r>
      <w:r w:rsidR="00FA1170">
        <w:t xml:space="preserve">     </w:t>
      </w:r>
      <w:r>
        <w:t xml:space="preserve"> i meble. W realizację projektu zaangażowanych było </w:t>
      </w:r>
      <w:r w:rsidR="00FA1170">
        <w:t>14</w:t>
      </w:r>
      <w:r>
        <w:t xml:space="preserve"> nauczycieli </w:t>
      </w:r>
      <w:r w:rsidR="00A97ED8">
        <w:t>ze S</w:t>
      </w:r>
      <w:r w:rsidR="00FA1170">
        <w:t>zkoły Podstawowej                   w Zborowie i S</w:t>
      </w:r>
      <w:r w:rsidR="00A97ED8">
        <w:t>zkoły Podstawowej w Solcu-Zdroju,</w:t>
      </w:r>
      <w:r>
        <w:t xml:space="preserve"> którzy podnieśli swoje kwalifikacje uczestnicząc w szkoleniach: ,,Praca z uczniem ze specjalnymi potrzebami  edukacyjnymi” i ,,E-nauczyciel”.</w:t>
      </w:r>
    </w:p>
    <w:p w:rsidR="00375D7E" w:rsidRDefault="000E1972" w:rsidP="00581B78">
      <w:pPr>
        <w:pStyle w:val="Bezodstpw"/>
        <w:spacing w:line="360" w:lineRule="auto"/>
        <w:ind w:firstLine="708"/>
        <w:jc w:val="both"/>
      </w:pPr>
      <w:r>
        <w:t>W ramach projektu o</w:t>
      </w:r>
      <w:r w:rsidR="00A97ED8">
        <w:t>d listopada 2018</w:t>
      </w:r>
      <w:r>
        <w:t xml:space="preserve"> </w:t>
      </w:r>
      <w:r w:rsidR="00A97ED8">
        <w:t>r</w:t>
      </w:r>
      <w:r>
        <w:t>oku</w:t>
      </w:r>
      <w:r w:rsidR="00A97ED8">
        <w:t xml:space="preserve"> odbywają</w:t>
      </w:r>
      <w:r w:rsidR="00375D7E">
        <w:t xml:space="preserve"> się zajęcia rozwijające zainteresowania</w:t>
      </w:r>
      <w:r>
        <w:t xml:space="preserve">     </w:t>
      </w:r>
      <w:r w:rsidR="00375D7E">
        <w:t xml:space="preserve"> i wyrównujące braki edukacyjne z zakresu: informatyki, matematyki, przyrody oraz języka obcego</w:t>
      </w:r>
      <w:r>
        <w:t xml:space="preserve">      </w:t>
      </w:r>
      <w:r w:rsidR="00375D7E">
        <w:t xml:space="preserve"> z wykorzystaniem aktywizujących metod nauczania. Na informatyce uczniowie nabywają umiejętności tworzenia programów, gier, animacji i skryptów w </w:t>
      </w:r>
      <w:r w:rsidR="00FA1170">
        <w:t xml:space="preserve">różnych </w:t>
      </w:r>
      <w:r w:rsidR="00375D7E">
        <w:t>środowiskach programistycznych. Na zajęciach</w:t>
      </w:r>
      <w:r w:rsidR="00FA1170">
        <w:t xml:space="preserve"> </w:t>
      </w:r>
      <w:r w:rsidR="00375D7E">
        <w:t>z matematyki uczniowie rozwijają swoje zainteresowania poprzez gry dydaktyczne, rozwiązywanie krzyżówek, łamigłówek, budowanie modeli figur przestrzennych. Utrwalają zatem i poszerzają wiadomości z lekcji poprzez zabawę. Podczas zajęć z ję</w:t>
      </w:r>
      <w:r w:rsidR="00A97ED8">
        <w:t>zyka angielskiego uczniowie mają</w:t>
      </w:r>
      <w:r w:rsidR="00375D7E">
        <w:t xml:space="preserve"> możliwość poznania nowego słownictwa oraz utrwalenia zagadnień gramatycznych. Poznają również kulturę</w:t>
      </w:r>
      <w:r w:rsidR="00FA1170">
        <w:t xml:space="preserve"> </w:t>
      </w:r>
      <w:r w:rsidR="00375D7E">
        <w:t>i tradycję krajów anglojęzycznych. Celem zajęć z przyrody jest rozbudzenie ciekawości poznawczej, twórczego myślenia i samodzielności oraz wyciągania wniosków na podstawie doświadczeń</w:t>
      </w:r>
      <w:r w:rsidR="00FA1170">
        <w:t xml:space="preserve"> </w:t>
      </w:r>
      <w:r w:rsidR="00375D7E">
        <w:t>i obserwacji. Uczniowie zajmują się m.in.  tematyką związaną z ochroną przyrody i jej zanieczyszczeniem.  Omawiane są także zagadnienia z zakresu zdrowego stylu życia. Uczniowie przeprowadzają doświadczenia i</w:t>
      </w:r>
      <w:r>
        <w:t xml:space="preserve"> </w:t>
      </w:r>
      <w:r w:rsidR="00375D7E">
        <w:t>obserwacje przyrodni</w:t>
      </w:r>
      <w:r w:rsidR="00A97ED8">
        <w:t>cze. Na zajęciach wykorzystuje się</w:t>
      </w:r>
      <w:r w:rsidR="00375D7E">
        <w:t xml:space="preserve"> nowoczesne narzędzia edukacyjne (TIK). Projekt obejmuje również doradztwo edukacyjno – zawodowe oraz wsparcie psychologiczno – pedagogiczne uczniów. Uczestnicy zajęć przedmiotowych korzystają</w:t>
      </w:r>
      <w:r>
        <w:t xml:space="preserve"> </w:t>
      </w:r>
      <w:r w:rsidR="00375D7E">
        <w:t xml:space="preserve">z cateringu w formie drugiego dania i napoju. W następnym roku szkolnym zajęcia będą kontynuowane. Projekt </w:t>
      </w:r>
      <w:r w:rsidR="00375D7E">
        <w:rPr>
          <w:rStyle w:val="Pogrubienie"/>
        </w:rPr>
        <w:t>,,Pasje zaklęte w nauce”</w:t>
      </w:r>
      <w:r w:rsidR="00375D7E">
        <w:t xml:space="preserve"> jes</w:t>
      </w:r>
      <w:r w:rsidR="00A97ED8">
        <w:t>t szansą na doposażenie placówek</w:t>
      </w:r>
      <w:r w:rsidR="00375D7E">
        <w:t>, ale przede wszystkim podniesienie kompetencji kluczowych i wyrównanie szans edukacyjnych  uczniów.</w:t>
      </w:r>
    </w:p>
    <w:p w:rsidR="00BA14CD" w:rsidRDefault="00A97ED8" w:rsidP="00581B78">
      <w:pPr>
        <w:pStyle w:val="Bezodstpw"/>
        <w:spacing w:line="360" w:lineRule="auto"/>
        <w:ind w:firstLine="708"/>
        <w:jc w:val="both"/>
      </w:pPr>
      <w:r>
        <w:rPr>
          <w:rFonts w:eastAsia="Times New Roman"/>
        </w:rPr>
        <w:t xml:space="preserve">W ramach realizowanego również w roku 2018/2019 projektu </w:t>
      </w:r>
      <w:r>
        <w:t xml:space="preserve">pn. „Szkolne Pracownie Informatyczne Województwa Świętokrzyskiego (e-Pracownie WŚ)” w ramach Regionalnego Programu Operacyjnego Województwa Świętokrzyskiego na lata 2014 – 2020 Oś priorytetowa VII </w:t>
      </w:r>
      <w:r>
        <w:lastRenderedPageBreak/>
        <w:t xml:space="preserve">Sprawne usługi publiczne Działanie 7.4 Rozwój infrastruktury edukacyjnej i szkoleniowej szkoły podstawowe z Gminy Solec-Zdrój </w:t>
      </w:r>
      <w:r w:rsidR="00BA14CD">
        <w:t xml:space="preserve">otrzymały </w:t>
      </w:r>
      <w:r>
        <w:t>nowoczesne pracownie informatyczne</w:t>
      </w:r>
      <w:r w:rsidR="00BA14CD">
        <w:t xml:space="preserve"> a nauczyciele informatyki i przedmiotów matematyczno – przyrodniczych zostali przeszkoleni, aby mogli prowadzić ciekawe zajęcia z wykorzystaniem sprzętu komputerowego.</w:t>
      </w:r>
    </w:p>
    <w:p w:rsidR="00BA14CD" w:rsidRDefault="00BA14CD" w:rsidP="00581B78">
      <w:pPr>
        <w:pStyle w:val="Bezodstpw"/>
        <w:spacing w:line="360" w:lineRule="auto"/>
        <w:ind w:firstLine="708"/>
        <w:jc w:val="both"/>
      </w:pPr>
      <w:r>
        <w:t>W roku szkolnym 2018/2019 szkoły podobnie jak w latach ubiegłych uczestniczyły</w:t>
      </w:r>
      <w:r w:rsidR="00FA1170">
        <w:t xml:space="preserve">                 </w:t>
      </w:r>
      <w:r>
        <w:t xml:space="preserve"> w programie </w:t>
      </w:r>
      <w:r w:rsidR="00EA5438">
        <w:t xml:space="preserve">Szkolny Klub Sportowy, który </w:t>
      </w:r>
      <w:r w:rsidR="003B29EC">
        <w:t xml:space="preserve">realizowany jest w </w:t>
      </w:r>
      <w:r w:rsidR="00EA5438">
        <w:t>ramach wsparcia organizacji zajęć sportowych dla dzieci i młodzieży sz</w:t>
      </w:r>
      <w:r w:rsidR="00CF729C">
        <w:t>kolnej. Ma na celu umoż</w:t>
      </w:r>
      <w:r w:rsidR="00EA5438">
        <w:t>liwienie</w:t>
      </w:r>
      <w:r w:rsidR="00CF729C">
        <w:t xml:space="preserve"> podejmowania dodatkowej aktywności fizycznej realizowanej w formie zajęć sport</w:t>
      </w:r>
      <w:r w:rsidR="00581B78">
        <w:t>owych i rekreacyjnych pod opieką</w:t>
      </w:r>
      <w:r w:rsidR="00CF729C">
        <w:t xml:space="preserve"> nauczyciela prowadzącego zajęcia wychowania fizycznego w danej szkole.</w:t>
      </w:r>
      <w:r w:rsidR="00447F6A">
        <w:t xml:space="preserve"> </w:t>
      </w:r>
      <w:r w:rsidR="00581B78" w:rsidRPr="00B4095E">
        <w:t xml:space="preserve">Zajęcia organizowane </w:t>
      </w:r>
      <w:r w:rsidR="00581B78">
        <w:t xml:space="preserve">są </w:t>
      </w:r>
      <w:r w:rsidR="00581B78" w:rsidRPr="00B4095E">
        <w:t xml:space="preserve">przez Wojewódzki Szkolny Związek Sportowy </w:t>
      </w:r>
      <w:r w:rsidR="003B29EC">
        <w:t xml:space="preserve">w Kielcach </w:t>
      </w:r>
      <w:r w:rsidR="00581B78" w:rsidRPr="00B4095E">
        <w:t>dzięki dofinansowaniu ze środków Ministerstwa Sportu i Turystyki.</w:t>
      </w:r>
      <w:r w:rsidR="00581B78">
        <w:t xml:space="preserve"> </w:t>
      </w:r>
      <w:r w:rsidR="00447F6A">
        <w:t>Zajęcia odbywają się dwa razy w tygodniu w grupach 15</w:t>
      </w:r>
      <w:r w:rsidR="00581B78">
        <w:t>- 25</w:t>
      </w:r>
      <w:r w:rsidR="00447F6A">
        <w:t xml:space="preserve"> osobowych.</w:t>
      </w:r>
      <w:r w:rsidR="00FA1170">
        <w:t xml:space="preserve">              </w:t>
      </w:r>
      <w:r w:rsidR="00447F6A">
        <w:t xml:space="preserve"> W </w:t>
      </w:r>
      <w:r w:rsidR="00581B78">
        <w:t>Szkole Podstawowej w Zborowie zorganizowano 1 grupę</w:t>
      </w:r>
      <w:r w:rsidR="00FA154C">
        <w:t xml:space="preserve"> – 18 osobową, </w:t>
      </w:r>
      <w:r w:rsidR="00581B78">
        <w:t xml:space="preserve"> w Szkole Podstawowej</w:t>
      </w:r>
      <w:r w:rsidR="00FA1170">
        <w:t xml:space="preserve">    </w:t>
      </w:r>
      <w:r w:rsidR="00581B78">
        <w:t xml:space="preserve"> w Solcu-Zdroju 2 grupy</w:t>
      </w:r>
      <w:r w:rsidR="00FA154C">
        <w:t>- 42 osoby</w:t>
      </w:r>
      <w:r w:rsidR="00581B78">
        <w:t>.</w:t>
      </w:r>
    </w:p>
    <w:p w:rsidR="007F1929" w:rsidRPr="00B4095E" w:rsidRDefault="007F1929" w:rsidP="00581B78">
      <w:pPr>
        <w:pStyle w:val="Bezodstpw"/>
        <w:spacing w:line="360" w:lineRule="auto"/>
        <w:ind w:firstLine="708"/>
        <w:jc w:val="both"/>
        <w:rPr>
          <w:rFonts w:eastAsia="Times New Roman"/>
        </w:rPr>
      </w:pPr>
      <w:r w:rsidRPr="00B4095E">
        <w:rPr>
          <w:rFonts w:eastAsia="Times New Roman"/>
        </w:rPr>
        <w:t>W maju wszystkie szkoły aktywnie wzięły udział w „E</w:t>
      </w:r>
      <w:r w:rsidR="005B7B5A" w:rsidRPr="00B4095E">
        <w:rPr>
          <w:rFonts w:eastAsia="Times New Roman"/>
        </w:rPr>
        <w:t>uropejskim Tygodniu Sportu dla W</w:t>
      </w:r>
      <w:r w:rsidRPr="00B4095E">
        <w:rPr>
          <w:rFonts w:eastAsia="Times New Roman"/>
        </w:rPr>
        <w:t xml:space="preserve">szystkich”. Uczniowie </w:t>
      </w:r>
      <w:r w:rsidR="009211AA" w:rsidRPr="00B4095E">
        <w:rPr>
          <w:rFonts w:eastAsia="Times New Roman"/>
        </w:rPr>
        <w:t>chętnie uczestniczyli</w:t>
      </w:r>
      <w:r w:rsidRPr="00B4095E">
        <w:rPr>
          <w:rFonts w:eastAsia="Times New Roman"/>
        </w:rPr>
        <w:t xml:space="preserve"> w licznych zawodach sportowych, grach, turniejach, zabawach i rajdach.</w:t>
      </w:r>
      <w:r w:rsidR="009211AA" w:rsidRPr="00B4095E">
        <w:rPr>
          <w:rFonts w:eastAsia="Times New Roman"/>
        </w:rPr>
        <w:t xml:space="preserve"> Akcja miała na celu promowanie zdrowego stylu życia oraz aktywności ruchowej jako najlepszej formy spędzania wolnego czasu oraz integracji rodzinnej.</w:t>
      </w:r>
    </w:p>
    <w:p w:rsidR="00573471" w:rsidRPr="00B4095E" w:rsidRDefault="00B84773" w:rsidP="00581B78">
      <w:pPr>
        <w:pStyle w:val="Bezodstpw"/>
        <w:spacing w:line="360" w:lineRule="auto"/>
        <w:jc w:val="both"/>
      </w:pPr>
      <w:r w:rsidRPr="00B4095E">
        <w:t>Szkoły z terenu G</w:t>
      </w:r>
      <w:r w:rsidR="00573471" w:rsidRPr="00B4095E">
        <w:t>miny Solec-Zdrój współpracują z licznymi instytucjami z naszego terenu</w:t>
      </w:r>
      <w:r w:rsidR="001E0466" w:rsidRPr="00B4095E">
        <w:t>:</w:t>
      </w:r>
    </w:p>
    <w:p w:rsidR="00B84773" w:rsidRDefault="002D43F5" w:rsidP="00581B78">
      <w:pPr>
        <w:pStyle w:val="Bezodstpw"/>
        <w:spacing w:line="360" w:lineRule="auto"/>
        <w:jc w:val="both"/>
        <w:rPr>
          <w:rFonts w:eastAsia="Times New Roman"/>
        </w:rPr>
      </w:pPr>
      <w:r w:rsidRPr="00B4095E">
        <w:rPr>
          <w:rFonts w:eastAsia="Times New Roman"/>
        </w:rPr>
        <w:t xml:space="preserve">Policją, </w:t>
      </w:r>
      <w:r w:rsidR="001E0466" w:rsidRPr="00B4095E">
        <w:rPr>
          <w:rFonts w:eastAsia="Times New Roman"/>
        </w:rPr>
        <w:t>Ochotniczą Strażą Po</w:t>
      </w:r>
      <w:r w:rsidR="00340BF0" w:rsidRPr="00B4095E">
        <w:rPr>
          <w:rFonts w:eastAsia="Times New Roman"/>
        </w:rPr>
        <w:t xml:space="preserve">żarną w </w:t>
      </w:r>
      <w:r w:rsidR="001E0466" w:rsidRPr="00B4095E">
        <w:rPr>
          <w:rFonts w:eastAsia="Times New Roman"/>
        </w:rPr>
        <w:t>Solcu-Zdroju</w:t>
      </w:r>
      <w:r w:rsidR="007F4A87" w:rsidRPr="00B4095E">
        <w:rPr>
          <w:rFonts w:eastAsia="Times New Roman"/>
        </w:rPr>
        <w:t>, Urzędem Gminy w Solcu-Zdroju</w:t>
      </w:r>
      <w:r w:rsidR="001E0466" w:rsidRPr="00B4095E">
        <w:rPr>
          <w:rFonts w:eastAsia="Times New Roman"/>
        </w:rPr>
        <w:t xml:space="preserve">, Gminnym Centrum Kultury poprzez udział w </w:t>
      </w:r>
      <w:r w:rsidR="007F4A87" w:rsidRPr="00B4095E">
        <w:rPr>
          <w:rFonts w:eastAsia="Times New Roman"/>
        </w:rPr>
        <w:t>licznych imprezach kulturalnych.</w:t>
      </w:r>
    </w:p>
    <w:p w:rsidR="00581B78" w:rsidRPr="00581B78" w:rsidRDefault="00581B78" w:rsidP="00581B78">
      <w:pPr>
        <w:pStyle w:val="Bezodstpw"/>
        <w:spacing w:line="360" w:lineRule="auto"/>
        <w:ind w:firstLine="708"/>
        <w:jc w:val="both"/>
        <w:rPr>
          <w:rFonts w:eastAsiaTheme="minorHAnsi"/>
          <w:lang w:eastAsia="en-US"/>
        </w:rPr>
      </w:pPr>
      <w:r w:rsidRPr="00581B78">
        <w:rPr>
          <w:rFonts w:eastAsiaTheme="minorHAnsi"/>
          <w:lang w:eastAsia="en-US"/>
        </w:rPr>
        <w:t xml:space="preserve">Uczniowie brali udział w akcji charytatywnej w wolontariacie na rzecz Powiatowego Centrum Pomocy Rodzinie w Busku – Zdroju przez kilka dni uczestniczyli w akcji zbiórki żywności                 w miejscowym sklepie spożywczym. Czynnie uczestniczyli w kweście zorganizowanej 1 listopada. </w:t>
      </w:r>
    </w:p>
    <w:p w:rsidR="00581B78" w:rsidRPr="00B4095E" w:rsidRDefault="00581B78" w:rsidP="002D43F5">
      <w:pPr>
        <w:pStyle w:val="Bezodstpw"/>
        <w:spacing w:line="360" w:lineRule="auto"/>
        <w:jc w:val="both"/>
      </w:pPr>
    </w:p>
    <w:p w:rsidR="00E83430" w:rsidRPr="00B4095E" w:rsidRDefault="00853B66" w:rsidP="008F1B5E">
      <w:pPr>
        <w:pStyle w:val="Akapitzlist"/>
        <w:numPr>
          <w:ilvl w:val="1"/>
          <w:numId w:val="1"/>
        </w:numPr>
        <w:tabs>
          <w:tab w:val="left" w:pos="5535"/>
        </w:tabs>
        <w:jc w:val="both"/>
        <w:rPr>
          <w:i/>
        </w:rPr>
      </w:pPr>
      <w:r w:rsidRPr="00B4095E">
        <w:rPr>
          <w:i/>
        </w:rPr>
        <w:t>Opieka i wychowanie</w:t>
      </w:r>
    </w:p>
    <w:p w:rsidR="00853B66" w:rsidRPr="000E1972" w:rsidRDefault="00781357" w:rsidP="00A44360">
      <w:pPr>
        <w:pStyle w:val="Bezodstpw"/>
        <w:spacing w:line="360" w:lineRule="auto"/>
        <w:ind w:firstLine="708"/>
        <w:jc w:val="both"/>
      </w:pPr>
      <w:r w:rsidRPr="000E1972">
        <w:t>Szkoły i przedszkola są</w:t>
      </w:r>
      <w:r w:rsidR="00853B66" w:rsidRPr="000E1972">
        <w:t xml:space="preserve"> miejscem nauki, ale także wychowania i zapewnienia opieki.</w:t>
      </w:r>
    </w:p>
    <w:p w:rsidR="00A44360" w:rsidRPr="000E1972" w:rsidRDefault="00BE7992" w:rsidP="00A44360">
      <w:pPr>
        <w:pStyle w:val="Bezodstpw"/>
        <w:spacing w:line="360" w:lineRule="auto"/>
        <w:ind w:firstLine="708"/>
        <w:jc w:val="both"/>
      </w:pPr>
      <w:r w:rsidRPr="000E1972">
        <w:t>Do</w:t>
      </w:r>
      <w:r w:rsidR="00B84773" w:rsidRPr="000E1972">
        <w:t xml:space="preserve"> Samorządow</w:t>
      </w:r>
      <w:r w:rsidRPr="000E1972">
        <w:t>ego Przedszkola</w:t>
      </w:r>
      <w:r w:rsidR="00323CDB" w:rsidRPr="000E1972">
        <w:t xml:space="preserve"> w Solcu-Zdroju </w:t>
      </w:r>
      <w:r w:rsidR="00C87FB3" w:rsidRPr="000E1972">
        <w:t>w</w:t>
      </w:r>
      <w:r w:rsidR="00454DEA" w:rsidRPr="000E1972">
        <w:t xml:space="preserve"> roku </w:t>
      </w:r>
      <w:r w:rsidR="00C87FB3" w:rsidRPr="000E1972">
        <w:t>szkolnym</w:t>
      </w:r>
      <w:r w:rsidR="00454DEA" w:rsidRPr="000E1972">
        <w:t xml:space="preserve"> 201</w:t>
      </w:r>
      <w:r w:rsidR="00C87FB3" w:rsidRPr="000E1972">
        <w:t>8</w:t>
      </w:r>
      <w:r w:rsidR="00454DEA" w:rsidRPr="000E1972">
        <w:t>/201</w:t>
      </w:r>
      <w:r w:rsidR="00C87FB3" w:rsidRPr="000E1972">
        <w:t>9</w:t>
      </w:r>
      <w:r w:rsidR="00454DEA" w:rsidRPr="000E1972">
        <w:t xml:space="preserve"> </w:t>
      </w:r>
      <w:r w:rsidRPr="000E1972">
        <w:t>uczęszczało</w:t>
      </w:r>
      <w:r w:rsidR="00A44360" w:rsidRPr="000E1972">
        <w:t xml:space="preserve">        </w:t>
      </w:r>
      <w:r w:rsidRPr="000E1972">
        <w:t xml:space="preserve"> 71 dzieci w grupach 3-latków, 4-latków i 5-latków. </w:t>
      </w:r>
      <w:r w:rsidR="00A44360" w:rsidRPr="000E1972">
        <w:t>Przedszkole funkcjonuje od godziny 7.00 do 16.00. Oprócz realizacji podstawy programowej dzieci uczestniczą w dodatkowych zajęciach tj. plastycznych, technicznych, ruchowych, religii, grach i zabawach oraz zajęciach umuzyklaniajacych.</w:t>
      </w:r>
      <w:r w:rsidR="00323CDB" w:rsidRPr="000E1972">
        <w:t xml:space="preserve"> Świadczenia udzielane w czasie przekraczającym 5 godzinny wymiar zajęć są odpłatne (1 zł za każdą rozpoczętą godzinę pobytu dziecka</w:t>
      </w:r>
      <w:r w:rsidR="005C5312" w:rsidRPr="000E1972">
        <w:t xml:space="preserve"> </w:t>
      </w:r>
      <w:r w:rsidR="00A44360" w:rsidRPr="000E1972">
        <w:t>w</w:t>
      </w:r>
      <w:r w:rsidR="00323CDB" w:rsidRPr="000E1972">
        <w:t xml:space="preserve"> przedszkolu).</w:t>
      </w:r>
      <w:r w:rsidR="005A2DE4" w:rsidRPr="000E1972">
        <w:t xml:space="preserve"> </w:t>
      </w:r>
    </w:p>
    <w:p w:rsidR="00323CDB" w:rsidRPr="000E1972" w:rsidRDefault="00BE7992" w:rsidP="00735F69">
      <w:pPr>
        <w:pStyle w:val="Bezodstpw"/>
        <w:spacing w:line="360" w:lineRule="auto"/>
        <w:jc w:val="both"/>
      </w:pPr>
      <w:r w:rsidRPr="000E1972">
        <w:t xml:space="preserve">Dzieci w przedszkolu korzystają z trzech posiłków: śniadanie, obiad z dwóch dań oraz podwieczorek. </w:t>
      </w:r>
      <w:r w:rsidR="005C5312" w:rsidRPr="000E1972">
        <w:t>Rodzice uiszczali</w:t>
      </w:r>
      <w:r w:rsidR="00323CDB" w:rsidRPr="000E1972">
        <w:t xml:space="preserve"> opłatę za wyżywienie w wysokości </w:t>
      </w:r>
      <w:r w:rsidR="00575656" w:rsidRPr="000E1972">
        <w:t>88</w:t>
      </w:r>
      <w:r w:rsidR="00323CDB" w:rsidRPr="000E1972">
        <w:t>,00 zł miesięcznie</w:t>
      </w:r>
      <w:r w:rsidR="00575656" w:rsidRPr="000E1972">
        <w:t xml:space="preserve"> lub 110,00 zł</w:t>
      </w:r>
      <w:r w:rsidR="00A44360" w:rsidRPr="000E1972">
        <w:t xml:space="preserve">                       </w:t>
      </w:r>
      <w:r w:rsidR="00575656" w:rsidRPr="000E1972">
        <w:t xml:space="preserve"> z podwieczorkiem.</w:t>
      </w:r>
    </w:p>
    <w:p w:rsidR="00A74980" w:rsidRPr="000E1972" w:rsidRDefault="00A74980" w:rsidP="00A44360">
      <w:pPr>
        <w:pStyle w:val="Bezodstpw"/>
        <w:spacing w:line="360" w:lineRule="auto"/>
        <w:ind w:firstLine="708"/>
        <w:jc w:val="both"/>
      </w:pPr>
      <w:r w:rsidRPr="000E1972">
        <w:t xml:space="preserve">Opieka nad dziećmi w Punkcie Przedszkolnym w Zborowie sprawowana jest w godź. </w:t>
      </w:r>
      <w:r w:rsidR="00853B66" w:rsidRPr="000E1972">
        <w:t>8</w:t>
      </w:r>
      <w:r w:rsidR="00853B66" w:rsidRPr="000E1972">
        <w:rPr>
          <w:vertAlign w:val="superscript"/>
        </w:rPr>
        <w:t>00</w:t>
      </w:r>
      <w:r w:rsidR="00853B66" w:rsidRPr="000E1972">
        <w:t xml:space="preserve"> –</w:t>
      </w:r>
      <w:r w:rsidR="00853B66" w:rsidRPr="000E1972">
        <w:rPr>
          <w:vertAlign w:val="superscript"/>
        </w:rPr>
        <w:t xml:space="preserve"> </w:t>
      </w:r>
      <w:r w:rsidR="00853B66" w:rsidRPr="000E1972">
        <w:t>13</w:t>
      </w:r>
      <w:r w:rsidR="00853B66" w:rsidRPr="000E1972">
        <w:rPr>
          <w:vertAlign w:val="superscript"/>
        </w:rPr>
        <w:t>00</w:t>
      </w:r>
      <w:r w:rsidRPr="000E1972">
        <w:t>. Oprócz wychowania przedszkolnego dzieci uczestniczą w zajęciach z języka angielskiego.</w:t>
      </w:r>
    </w:p>
    <w:p w:rsidR="00735F69" w:rsidRPr="000E1972" w:rsidRDefault="00A74980" w:rsidP="00735F69">
      <w:pPr>
        <w:pStyle w:val="Bezodstpw"/>
        <w:spacing w:line="360" w:lineRule="auto"/>
        <w:jc w:val="both"/>
      </w:pPr>
      <w:r w:rsidRPr="000E1972">
        <w:lastRenderedPageBreak/>
        <w:t>Przedszkolaki</w:t>
      </w:r>
      <w:r w:rsidR="00194DF9" w:rsidRPr="000E1972">
        <w:t xml:space="preserve"> </w:t>
      </w:r>
      <w:r w:rsidR="00323CDB" w:rsidRPr="000E1972">
        <w:t>mają</w:t>
      </w:r>
      <w:r w:rsidR="003360CC" w:rsidRPr="000E1972">
        <w:t xml:space="preserve"> zapewnioną</w:t>
      </w:r>
      <w:r w:rsidR="00853B66" w:rsidRPr="000E1972">
        <w:t xml:space="preserve"> </w:t>
      </w:r>
      <w:r w:rsidR="003360CC" w:rsidRPr="000E1972">
        <w:t>możliwość</w:t>
      </w:r>
      <w:r w:rsidRPr="000E1972">
        <w:t xml:space="preserve"> wyżywienia – za </w:t>
      </w:r>
      <w:r w:rsidR="00D55E28" w:rsidRPr="000E1972">
        <w:t>jednodaniowy</w:t>
      </w:r>
      <w:r w:rsidR="007F4A87" w:rsidRPr="000E1972">
        <w:t xml:space="preserve"> ciepły</w:t>
      </w:r>
      <w:r w:rsidR="00D55E28" w:rsidRPr="000E1972">
        <w:t xml:space="preserve"> posiłek</w:t>
      </w:r>
      <w:r w:rsidR="007F4A87" w:rsidRPr="000E1972">
        <w:t xml:space="preserve"> </w:t>
      </w:r>
      <w:r w:rsidR="005C5312" w:rsidRPr="000E1972">
        <w:t xml:space="preserve">        </w:t>
      </w:r>
      <w:r w:rsidR="007F4A87" w:rsidRPr="000E1972">
        <w:t xml:space="preserve">            </w:t>
      </w:r>
      <w:r w:rsidR="00323CDB" w:rsidRPr="000E1972">
        <w:t xml:space="preserve"> </w:t>
      </w:r>
      <w:r w:rsidRPr="000E1972">
        <w:t xml:space="preserve">opłata wynosiła </w:t>
      </w:r>
      <w:r w:rsidR="00575656" w:rsidRPr="000E1972">
        <w:t>4,00</w:t>
      </w:r>
      <w:r w:rsidR="00323CDB" w:rsidRPr="000E1972">
        <w:t xml:space="preserve"> zł dziennie.</w:t>
      </w:r>
      <w:r w:rsidR="00735F69" w:rsidRPr="000E1972">
        <w:t xml:space="preserve"> </w:t>
      </w:r>
    </w:p>
    <w:p w:rsidR="00A44360" w:rsidRPr="000E1972" w:rsidRDefault="00853B66" w:rsidP="00735F69">
      <w:pPr>
        <w:pStyle w:val="Bezodstpw"/>
        <w:spacing w:line="360" w:lineRule="auto"/>
        <w:jc w:val="both"/>
      </w:pPr>
      <w:r w:rsidRPr="000E1972">
        <w:t>Dzieci i młod</w:t>
      </w:r>
      <w:r w:rsidR="00655495" w:rsidRPr="000E1972">
        <w:t>zież przebywająca w szkole może</w:t>
      </w:r>
      <w:r w:rsidRPr="000E1972">
        <w:t xml:space="preserve"> korzystać ze świetlicy szkolnej, w której </w:t>
      </w:r>
      <w:r w:rsidR="00655495" w:rsidRPr="000E1972">
        <w:t>są</w:t>
      </w:r>
      <w:r w:rsidRPr="000E1972">
        <w:t xml:space="preserve"> do ich</w:t>
      </w:r>
      <w:r w:rsidR="00655495" w:rsidRPr="000E1972">
        <w:t xml:space="preserve"> dyspozycji wychowawcy. P</w:t>
      </w:r>
      <w:r w:rsidRPr="000E1972">
        <w:t xml:space="preserve">rowadzone </w:t>
      </w:r>
      <w:r w:rsidR="00655495" w:rsidRPr="000E1972">
        <w:t xml:space="preserve">są </w:t>
      </w:r>
      <w:r w:rsidRPr="000E1972">
        <w:t>zajęcia oraz jest możliwość indywidualnego zorganizowania czasu nauki.</w:t>
      </w:r>
      <w:r w:rsidR="002D43F5" w:rsidRPr="000E1972">
        <w:t xml:space="preserve"> W czasie trwania świetlicy organizowane są różnego rodzaju zajęcia zgodne z planem pracy świetlicy</w:t>
      </w:r>
      <w:r w:rsidR="005C5312" w:rsidRPr="000E1972">
        <w:t xml:space="preserve">. </w:t>
      </w:r>
      <w:r w:rsidR="002D43F5" w:rsidRPr="000E1972">
        <w:t>Prowadzone są zabawy: integracyjne, ru</w:t>
      </w:r>
      <w:r w:rsidR="00CC7F01" w:rsidRPr="000E1972">
        <w:t xml:space="preserve">chowe, </w:t>
      </w:r>
      <w:r w:rsidR="002D43F5" w:rsidRPr="000E1972">
        <w:t xml:space="preserve">gry: stolikowe, planszowe, dydaktyczne, sportowe, zajęcia plastyczne, techniczne. </w:t>
      </w:r>
      <w:r w:rsidR="00581B78" w:rsidRPr="000E1972">
        <w:t>W trakcie zajęć świetlicowych uczniowie mogą skorzystać z pomocy nauczyciela przy odrabianiu lekcji.</w:t>
      </w:r>
    </w:p>
    <w:p w:rsidR="00853B66" w:rsidRPr="000E1972" w:rsidRDefault="00853B66" w:rsidP="00735F69">
      <w:pPr>
        <w:pStyle w:val="Bezodstpw"/>
        <w:spacing w:line="360" w:lineRule="auto"/>
        <w:jc w:val="both"/>
      </w:pPr>
      <w:r w:rsidRPr="000E1972">
        <w:t xml:space="preserve">W budżecie gminy na </w:t>
      </w:r>
      <w:r w:rsidR="00323CDB" w:rsidRPr="000E1972">
        <w:t>świetlice szkolne</w:t>
      </w:r>
      <w:r w:rsidRPr="000E1972">
        <w:t xml:space="preserve"> przeznaczono kwotę </w:t>
      </w:r>
      <w:r w:rsidR="00575656" w:rsidRPr="000E1972">
        <w:t xml:space="preserve">352.151,53 </w:t>
      </w:r>
      <w:r w:rsidR="007C1BA3" w:rsidRPr="000E1972">
        <w:t>zł</w:t>
      </w:r>
    </w:p>
    <w:p w:rsidR="00853B66" w:rsidRPr="000E1972" w:rsidRDefault="00853B66" w:rsidP="00853B66">
      <w:pPr>
        <w:pStyle w:val="Akapitzlist"/>
        <w:tabs>
          <w:tab w:val="left" w:pos="5535"/>
        </w:tabs>
        <w:jc w:val="both"/>
      </w:pPr>
    </w:p>
    <w:p w:rsidR="00853B66" w:rsidRPr="00B4095E" w:rsidRDefault="000A37D5" w:rsidP="008F1B5E">
      <w:pPr>
        <w:pStyle w:val="Akapitzlist"/>
        <w:numPr>
          <w:ilvl w:val="1"/>
          <w:numId w:val="1"/>
        </w:numPr>
        <w:tabs>
          <w:tab w:val="left" w:pos="5535"/>
        </w:tabs>
        <w:jc w:val="both"/>
        <w:rPr>
          <w:i/>
        </w:rPr>
      </w:pPr>
      <w:r>
        <w:rPr>
          <w:i/>
        </w:rPr>
        <w:t xml:space="preserve">Edukacja </w:t>
      </w:r>
      <w:r w:rsidR="00853B66" w:rsidRPr="00B4095E">
        <w:rPr>
          <w:i/>
        </w:rPr>
        <w:t>uczniów niepełnosprawnych</w:t>
      </w:r>
    </w:p>
    <w:p w:rsidR="00B02C28" w:rsidRDefault="00853B66" w:rsidP="00B52F47">
      <w:pPr>
        <w:pStyle w:val="Bezodstpw"/>
        <w:spacing w:line="360" w:lineRule="auto"/>
        <w:ind w:firstLine="644"/>
        <w:jc w:val="both"/>
      </w:pPr>
      <w:r>
        <w:t>Dzieci i młodzież z terenu naszej gminy posiadająca orzeczenia o niepełnosprawności ma</w:t>
      </w:r>
      <w:r w:rsidR="00B02C28">
        <w:t>ją</w:t>
      </w:r>
      <w:r>
        <w:t xml:space="preserve"> możliwość edukacji w placówkach </w:t>
      </w:r>
      <w:r w:rsidR="00323CDB">
        <w:t>Gminy Solec-Zdrój</w:t>
      </w:r>
      <w:r>
        <w:t>.</w:t>
      </w:r>
      <w:r w:rsidR="003B29EC">
        <w:t xml:space="preserve"> W roku szkolnym 2018/2019 9 dzieci</w:t>
      </w:r>
      <w:r w:rsidR="00A31EE7">
        <w:t xml:space="preserve">                </w:t>
      </w:r>
      <w:r w:rsidR="003B29EC">
        <w:t xml:space="preserve"> z orzeczeniami o potrzebie kształcenia specjalnego uczęszczało do placówek oświatowych w Gminie Solec-Zdrój</w:t>
      </w:r>
      <w:r w:rsidR="00A31EE7">
        <w:t>.</w:t>
      </w:r>
      <w:r w:rsidR="00554640">
        <w:t xml:space="preserve"> Wszystkim dzieciom w związku z zaleceniami instytucji wydającej orzeczenie zostały przydzielone godziny rewalidacyjne.</w:t>
      </w:r>
      <w:r w:rsidR="00A31EE7">
        <w:t xml:space="preserve"> </w:t>
      </w:r>
      <w:r w:rsidR="00B11B24">
        <w:t>Trzech uczniów</w:t>
      </w:r>
      <w:r w:rsidR="00A31EE7">
        <w:t xml:space="preserve"> z </w:t>
      </w:r>
      <w:r w:rsidR="00764076">
        <w:t xml:space="preserve">orzeczeniem o potrzebie </w:t>
      </w:r>
      <w:r w:rsidR="00AF6FF7">
        <w:t>kształcenia specjalnego ze wzglę</w:t>
      </w:r>
      <w:r w:rsidR="00764076">
        <w:t>du</w:t>
      </w:r>
      <w:r w:rsidR="00A31EE7">
        <w:t xml:space="preserve"> na autyzm </w:t>
      </w:r>
      <w:r w:rsidR="00B11B24">
        <w:t xml:space="preserve">otrzymało dodatkowo </w:t>
      </w:r>
      <w:r w:rsidR="00A31EE7">
        <w:t>pomoc nauczyciela</w:t>
      </w:r>
      <w:r w:rsidR="00554640">
        <w:t xml:space="preserve">. </w:t>
      </w:r>
    </w:p>
    <w:p w:rsidR="00853B66" w:rsidRDefault="00853B66" w:rsidP="00B52F47">
      <w:pPr>
        <w:pStyle w:val="Bezodstpw"/>
        <w:spacing w:line="360" w:lineRule="auto"/>
        <w:ind w:firstLine="644"/>
        <w:jc w:val="both"/>
      </w:pPr>
      <w:r>
        <w:t>Rodzaj orzeczonej niepełnosprawności i liczbę dzieci i młodzieży prezentuje poniższa tabela</w:t>
      </w:r>
    </w:p>
    <w:tbl>
      <w:tblPr>
        <w:tblStyle w:val="Tabela-Siatka"/>
        <w:tblW w:w="0" w:type="auto"/>
        <w:tblLayout w:type="fixed"/>
        <w:tblLook w:val="04A0" w:firstRow="1" w:lastRow="0" w:firstColumn="1" w:lastColumn="0" w:noHBand="0" w:noVBand="1"/>
      </w:tblPr>
      <w:tblGrid>
        <w:gridCol w:w="1668"/>
        <w:gridCol w:w="997"/>
        <w:gridCol w:w="987"/>
        <w:gridCol w:w="851"/>
        <w:gridCol w:w="1134"/>
        <w:gridCol w:w="1275"/>
        <w:gridCol w:w="1276"/>
        <w:gridCol w:w="1100"/>
      </w:tblGrid>
      <w:tr w:rsidR="00853B66" w:rsidTr="00347FB4">
        <w:tc>
          <w:tcPr>
            <w:tcW w:w="1668"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Placówka</w:t>
            </w:r>
          </w:p>
        </w:tc>
        <w:tc>
          <w:tcPr>
            <w:tcW w:w="997" w:type="dxa"/>
            <w:vMerge w:val="restart"/>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Uczniowie  niepełno</w:t>
            </w:r>
            <w:r>
              <w:rPr>
                <w:sz w:val="16"/>
                <w:szCs w:val="16"/>
              </w:rPr>
              <w:t xml:space="preserve">  </w:t>
            </w:r>
            <w:r w:rsidRPr="00084D8E">
              <w:rPr>
                <w:sz w:val="16"/>
                <w:szCs w:val="16"/>
              </w:rPr>
              <w:t>sprawni ogółem</w:t>
            </w:r>
          </w:p>
        </w:tc>
        <w:tc>
          <w:tcPr>
            <w:tcW w:w="6623" w:type="dxa"/>
            <w:gridSpan w:val="6"/>
            <w:shd w:val="clear" w:color="auto" w:fill="D9D9D9" w:themeFill="background1" w:themeFillShade="D9"/>
            <w:vAlign w:val="center"/>
          </w:tcPr>
          <w:p w:rsidR="00853B66" w:rsidRPr="00084D8E" w:rsidRDefault="00853B66" w:rsidP="000313F1">
            <w:pPr>
              <w:tabs>
                <w:tab w:val="left" w:pos="5535"/>
              </w:tabs>
              <w:jc w:val="center"/>
              <w:rPr>
                <w:sz w:val="16"/>
                <w:szCs w:val="16"/>
              </w:rPr>
            </w:pPr>
            <w:r w:rsidRPr="00084D8E">
              <w:rPr>
                <w:sz w:val="16"/>
                <w:szCs w:val="16"/>
              </w:rPr>
              <w:t>W tym</w:t>
            </w:r>
          </w:p>
        </w:tc>
      </w:tr>
      <w:tr w:rsidR="00853B66" w:rsidTr="00A44360">
        <w:tc>
          <w:tcPr>
            <w:tcW w:w="1668"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97" w:type="dxa"/>
            <w:vMerge/>
            <w:shd w:val="clear" w:color="auto" w:fill="D9D9D9" w:themeFill="background1" w:themeFillShade="D9"/>
            <w:vAlign w:val="center"/>
          </w:tcPr>
          <w:p w:rsidR="00853B66" w:rsidRPr="00084D8E" w:rsidRDefault="00853B66" w:rsidP="000313F1">
            <w:pPr>
              <w:tabs>
                <w:tab w:val="left" w:pos="5535"/>
              </w:tabs>
              <w:jc w:val="center"/>
              <w:rPr>
                <w:sz w:val="16"/>
                <w:szCs w:val="16"/>
              </w:rPr>
            </w:pPr>
          </w:p>
        </w:tc>
        <w:tc>
          <w:tcPr>
            <w:tcW w:w="987"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s</w:t>
            </w:r>
            <w:r w:rsidRPr="00084D8E">
              <w:rPr>
                <w:sz w:val="16"/>
                <w:szCs w:val="16"/>
              </w:rPr>
              <w:t>łabo słyszące</w:t>
            </w:r>
            <w:r w:rsidR="00A44360">
              <w:rPr>
                <w:sz w:val="16"/>
                <w:szCs w:val="16"/>
              </w:rPr>
              <w:t>, słabowidz                    ą</w:t>
            </w:r>
            <w:r w:rsidR="00EA393D">
              <w:rPr>
                <w:sz w:val="16"/>
                <w:szCs w:val="16"/>
              </w:rPr>
              <w:t>ce</w:t>
            </w:r>
          </w:p>
        </w:tc>
        <w:tc>
          <w:tcPr>
            <w:tcW w:w="851" w:type="dxa"/>
            <w:shd w:val="clear" w:color="auto" w:fill="D9D9D9" w:themeFill="background1" w:themeFillShade="D9"/>
            <w:vAlign w:val="center"/>
          </w:tcPr>
          <w:p w:rsidR="00853B66" w:rsidRDefault="00853B66" w:rsidP="000313F1">
            <w:pPr>
              <w:tabs>
                <w:tab w:val="left" w:pos="5535"/>
              </w:tabs>
              <w:jc w:val="center"/>
              <w:rPr>
                <w:sz w:val="16"/>
                <w:szCs w:val="16"/>
              </w:rPr>
            </w:pPr>
            <w:r>
              <w:rPr>
                <w:sz w:val="16"/>
                <w:szCs w:val="16"/>
              </w:rPr>
              <w:t>z</w:t>
            </w:r>
            <w:r w:rsidRPr="00084D8E">
              <w:rPr>
                <w:sz w:val="16"/>
                <w:szCs w:val="16"/>
              </w:rPr>
              <w:t xml:space="preserve"> niepełno</w:t>
            </w:r>
          </w:p>
          <w:p w:rsidR="00853B66" w:rsidRPr="00084D8E" w:rsidRDefault="00853B66" w:rsidP="000313F1">
            <w:pPr>
              <w:tabs>
                <w:tab w:val="left" w:pos="5535"/>
              </w:tabs>
              <w:jc w:val="center"/>
              <w:rPr>
                <w:sz w:val="16"/>
                <w:szCs w:val="16"/>
              </w:rPr>
            </w:pPr>
            <w:r w:rsidRPr="00084D8E">
              <w:rPr>
                <w:sz w:val="16"/>
                <w:szCs w:val="16"/>
              </w:rPr>
              <w:t>spraw</w:t>
            </w:r>
            <w:r>
              <w:rPr>
                <w:sz w:val="16"/>
                <w:szCs w:val="16"/>
              </w:rPr>
              <w:t xml:space="preserve">     </w:t>
            </w:r>
            <w:r w:rsidRPr="00084D8E">
              <w:rPr>
                <w:sz w:val="16"/>
                <w:szCs w:val="16"/>
              </w:rPr>
              <w:t>nością ruchową</w:t>
            </w:r>
          </w:p>
        </w:tc>
        <w:tc>
          <w:tcPr>
            <w:tcW w:w="1134" w:type="dxa"/>
            <w:shd w:val="clear" w:color="auto" w:fill="D9D9D9" w:themeFill="background1" w:themeFillShade="D9"/>
            <w:vAlign w:val="center"/>
          </w:tcPr>
          <w:p w:rsidR="00616546" w:rsidRDefault="00853B66" w:rsidP="000313F1">
            <w:pPr>
              <w:tabs>
                <w:tab w:val="left" w:pos="5535"/>
              </w:tabs>
              <w:jc w:val="center"/>
              <w:rPr>
                <w:sz w:val="16"/>
                <w:szCs w:val="16"/>
              </w:rPr>
            </w:pPr>
            <w:r>
              <w:rPr>
                <w:sz w:val="16"/>
                <w:szCs w:val="16"/>
              </w:rPr>
              <w:t xml:space="preserve">z </w:t>
            </w:r>
            <w:r w:rsidR="007732B3">
              <w:rPr>
                <w:sz w:val="16"/>
                <w:szCs w:val="16"/>
              </w:rPr>
              <w:t>u</w:t>
            </w:r>
            <w:r w:rsidR="00616546">
              <w:rPr>
                <w:sz w:val="16"/>
                <w:szCs w:val="16"/>
              </w:rPr>
              <w:t>pośle</w:t>
            </w:r>
          </w:p>
          <w:p w:rsidR="00853B66" w:rsidRPr="00084D8E" w:rsidRDefault="00616546" w:rsidP="000313F1">
            <w:pPr>
              <w:tabs>
                <w:tab w:val="left" w:pos="5535"/>
              </w:tabs>
              <w:jc w:val="center"/>
              <w:rPr>
                <w:sz w:val="16"/>
                <w:szCs w:val="16"/>
              </w:rPr>
            </w:pPr>
            <w:r>
              <w:rPr>
                <w:sz w:val="16"/>
                <w:szCs w:val="16"/>
              </w:rPr>
              <w:t>dze</w:t>
            </w:r>
            <w:r w:rsidR="00853B66">
              <w:rPr>
                <w:sz w:val="16"/>
                <w:szCs w:val="16"/>
              </w:rPr>
              <w:t>niem umysłowym w stopniu lekkim</w:t>
            </w:r>
          </w:p>
        </w:tc>
        <w:tc>
          <w:tcPr>
            <w:tcW w:w="1275"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upośledzeniem umysłowym</w:t>
            </w:r>
            <w:r w:rsidR="007732B3">
              <w:rPr>
                <w:sz w:val="16"/>
                <w:szCs w:val="16"/>
              </w:rPr>
              <w:t xml:space="preserve">   </w:t>
            </w:r>
            <w:r>
              <w:rPr>
                <w:sz w:val="16"/>
                <w:szCs w:val="16"/>
              </w:rPr>
              <w:t xml:space="preserve"> w stopniu umiarkowanym lub znacznym</w:t>
            </w:r>
          </w:p>
        </w:tc>
        <w:tc>
          <w:tcPr>
            <w:tcW w:w="1276" w:type="dxa"/>
            <w:shd w:val="clear" w:color="auto" w:fill="D9D9D9" w:themeFill="background1" w:themeFillShade="D9"/>
            <w:vAlign w:val="center"/>
          </w:tcPr>
          <w:p w:rsidR="00853B66" w:rsidRPr="00084D8E" w:rsidRDefault="007732B3" w:rsidP="00CC7F01">
            <w:pPr>
              <w:tabs>
                <w:tab w:val="left" w:pos="5535"/>
              </w:tabs>
              <w:jc w:val="center"/>
              <w:rPr>
                <w:sz w:val="16"/>
                <w:szCs w:val="16"/>
              </w:rPr>
            </w:pPr>
            <w:r>
              <w:rPr>
                <w:sz w:val="16"/>
                <w:szCs w:val="16"/>
              </w:rPr>
              <w:t xml:space="preserve">z </w:t>
            </w:r>
            <w:r w:rsidR="00CC7F01">
              <w:rPr>
                <w:sz w:val="16"/>
                <w:szCs w:val="16"/>
              </w:rPr>
              <w:t xml:space="preserve">autyzmem </w:t>
            </w:r>
          </w:p>
        </w:tc>
        <w:tc>
          <w:tcPr>
            <w:tcW w:w="1100" w:type="dxa"/>
            <w:shd w:val="clear" w:color="auto" w:fill="D9D9D9" w:themeFill="background1" w:themeFillShade="D9"/>
            <w:vAlign w:val="center"/>
          </w:tcPr>
          <w:p w:rsidR="00853B66" w:rsidRPr="00084D8E" w:rsidRDefault="00853B66" w:rsidP="000313F1">
            <w:pPr>
              <w:tabs>
                <w:tab w:val="left" w:pos="5535"/>
              </w:tabs>
              <w:jc w:val="center"/>
              <w:rPr>
                <w:sz w:val="16"/>
                <w:szCs w:val="16"/>
              </w:rPr>
            </w:pPr>
            <w:r>
              <w:rPr>
                <w:sz w:val="16"/>
                <w:szCs w:val="16"/>
              </w:rPr>
              <w:t>z niepełno sprawnością sprzężoną</w:t>
            </w:r>
          </w:p>
        </w:tc>
      </w:tr>
      <w:tr w:rsidR="00727D34" w:rsidTr="00A44360">
        <w:tc>
          <w:tcPr>
            <w:tcW w:w="1668" w:type="dxa"/>
          </w:tcPr>
          <w:p w:rsidR="00727D34" w:rsidRPr="004E0AFD" w:rsidRDefault="00727D34" w:rsidP="00727D34">
            <w:pPr>
              <w:tabs>
                <w:tab w:val="left" w:pos="5535"/>
              </w:tabs>
              <w:jc w:val="both"/>
              <w:rPr>
                <w:sz w:val="18"/>
                <w:szCs w:val="18"/>
              </w:rPr>
            </w:pPr>
            <w:r w:rsidRPr="004E0AFD">
              <w:rPr>
                <w:sz w:val="18"/>
                <w:szCs w:val="18"/>
              </w:rPr>
              <w:t>Szkoła Podstawowa     w Solcu-Zdroju</w:t>
            </w:r>
          </w:p>
        </w:tc>
        <w:tc>
          <w:tcPr>
            <w:tcW w:w="997" w:type="dxa"/>
            <w:vAlign w:val="center"/>
          </w:tcPr>
          <w:p w:rsidR="00727D34" w:rsidRPr="00D838C0" w:rsidRDefault="00727D34" w:rsidP="00727D34">
            <w:pPr>
              <w:tabs>
                <w:tab w:val="left" w:pos="5535"/>
              </w:tabs>
              <w:jc w:val="center"/>
            </w:pPr>
            <w:r w:rsidRPr="00D838C0">
              <w:t>4</w:t>
            </w:r>
          </w:p>
        </w:tc>
        <w:tc>
          <w:tcPr>
            <w:tcW w:w="987" w:type="dxa"/>
            <w:vAlign w:val="center"/>
          </w:tcPr>
          <w:p w:rsidR="00727D34" w:rsidRPr="00D838C0" w:rsidRDefault="00727D34" w:rsidP="00727D34">
            <w:pPr>
              <w:tabs>
                <w:tab w:val="left" w:pos="5535"/>
              </w:tabs>
              <w:jc w:val="center"/>
            </w:pPr>
            <w:r w:rsidRPr="00D838C0">
              <w:t>1</w:t>
            </w:r>
          </w:p>
        </w:tc>
        <w:tc>
          <w:tcPr>
            <w:tcW w:w="851" w:type="dxa"/>
            <w:vAlign w:val="center"/>
          </w:tcPr>
          <w:p w:rsidR="00727D34" w:rsidRPr="00D838C0" w:rsidRDefault="00C758B0" w:rsidP="00727D34">
            <w:pPr>
              <w:tabs>
                <w:tab w:val="left" w:pos="5535"/>
              </w:tabs>
              <w:jc w:val="center"/>
            </w:pPr>
            <w:r w:rsidRPr="00D838C0">
              <w:t>0</w:t>
            </w:r>
          </w:p>
        </w:tc>
        <w:tc>
          <w:tcPr>
            <w:tcW w:w="1134" w:type="dxa"/>
            <w:vAlign w:val="center"/>
          </w:tcPr>
          <w:p w:rsidR="00727D34" w:rsidRPr="00D838C0" w:rsidRDefault="00727D34" w:rsidP="00727D34">
            <w:pPr>
              <w:tabs>
                <w:tab w:val="left" w:pos="5535"/>
              </w:tabs>
              <w:jc w:val="center"/>
            </w:pPr>
            <w:r w:rsidRPr="00D838C0">
              <w:t>1</w:t>
            </w:r>
          </w:p>
        </w:tc>
        <w:tc>
          <w:tcPr>
            <w:tcW w:w="1275" w:type="dxa"/>
            <w:vAlign w:val="center"/>
          </w:tcPr>
          <w:p w:rsidR="00727D34" w:rsidRPr="00D838C0" w:rsidRDefault="00C758B0" w:rsidP="00727D34">
            <w:pPr>
              <w:tabs>
                <w:tab w:val="left" w:pos="5535"/>
              </w:tabs>
              <w:jc w:val="center"/>
            </w:pPr>
            <w:r w:rsidRPr="00D838C0">
              <w:t>0</w:t>
            </w:r>
          </w:p>
        </w:tc>
        <w:tc>
          <w:tcPr>
            <w:tcW w:w="1276" w:type="dxa"/>
            <w:vAlign w:val="center"/>
          </w:tcPr>
          <w:p w:rsidR="00727D34" w:rsidRPr="00D838C0" w:rsidRDefault="00727D34" w:rsidP="00727D34">
            <w:pPr>
              <w:tabs>
                <w:tab w:val="left" w:pos="5535"/>
              </w:tabs>
              <w:jc w:val="center"/>
            </w:pPr>
            <w:r w:rsidRPr="00D838C0">
              <w:t>1</w:t>
            </w:r>
          </w:p>
        </w:tc>
        <w:tc>
          <w:tcPr>
            <w:tcW w:w="1100" w:type="dxa"/>
            <w:vAlign w:val="center"/>
          </w:tcPr>
          <w:p w:rsidR="00727D34" w:rsidRPr="00D838C0" w:rsidRDefault="00727D34" w:rsidP="00727D34">
            <w:pPr>
              <w:tabs>
                <w:tab w:val="left" w:pos="5535"/>
              </w:tabs>
              <w:jc w:val="center"/>
            </w:pPr>
            <w:r w:rsidRPr="00D838C0">
              <w:t>1</w:t>
            </w:r>
          </w:p>
        </w:tc>
      </w:tr>
      <w:tr w:rsidR="00727D34" w:rsidTr="00A44360">
        <w:tc>
          <w:tcPr>
            <w:tcW w:w="1668" w:type="dxa"/>
          </w:tcPr>
          <w:p w:rsidR="00727D34" w:rsidRPr="004E0AFD" w:rsidRDefault="00231524" w:rsidP="00231524">
            <w:pPr>
              <w:tabs>
                <w:tab w:val="left" w:pos="5535"/>
              </w:tabs>
              <w:jc w:val="both"/>
              <w:rPr>
                <w:sz w:val="18"/>
                <w:szCs w:val="18"/>
              </w:rPr>
            </w:pPr>
            <w:r>
              <w:rPr>
                <w:sz w:val="18"/>
                <w:szCs w:val="18"/>
              </w:rPr>
              <w:t>Samorządowe Przedszkole w Solcu-Zdroju</w:t>
            </w:r>
          </w:p>
        </w:tc>
        <w:tc>
          <w:tcPr>
            <w:tcW w:w="997" w:type="dxa"/>
            <w:vAlign w:val="center"/>
          </w:tcPr>
          <w:p w:rsidR="00727D34" w:rsidRPr="00D838C0" w:rsidRDefault="00EA393D" w:rsidP="00727D34">
            <w:pPr>
              <w:tabs>
                <w:tab w:val="left" w:pos="5535"/>
              </w:tabs>
              <w:jc w:val="center"/>
            </w:pPr>
            <w:r>
              <w:t>2</w:t>
            </w:r>
          </w:p>
        </w:tc>
        <w:tc>
          <w:tcPr>
            <w:tcW w:w="987" w:type="dxa"/>
            <w:vAlign w:val="center"/>
          </w:tcPr>
          <w:p w:rsidR="00727D34" w:rsidRPr="00D838C0" w:rsidRDefault="00C758B0" w:rsidP="00727D34">
            <w:pPr>
              <w:tabs>
                <w:tab w:val="left" w:pos="5535"/>
              </w:tabs>
              <w:jc w:val="center"/>
            </w:pPr>
            <w:r w:rsidRPr="00D838C0">
              <w:t>0</w:t>
            </w:r>
          </w:p>
        </w:tc>
        <w:tc>
          <w:tcPr>
            <w:tcW w:w="851" w:type="dxa"/>
            <w:vAlign w:val="center"/>
          </w:tcPr>
          <w:p w:rsidR="00727D34" w:rsidRPr="00D838C0" w:rsidRDefault="00C758B0" w:rsidP="00727D34">
            <w:pPr>
              <w:tabs>
                <w:tab w:val="left" w:pos="5535"/>
              </w:tabs>
              <w:jc w:val="center"/>
            </w:pPr>
            <w:r w:rsidRPr="00D838C0">
              <w:t>0</w:t>
            </w:r>
          </w:p>
        </w:tc>
        <w:tc>
          <w:tcPr>
            <w:tcW w:w="1134" w:type="dxa"/>
            <w:vAlign w:val="center"/>
          </w:tcPr>
          <w:p w:rsidR="00727D34" w:rsidRPr="00D838C0" w:rsidRDefault="00EA393D" w:rsidP="00727D34">
            <w:pPr>
              <w:tabs>
                <w:tab w:val="left" w:pos="5535"/>
              </w:tabs>
              <w:jc w:val="center"/>
            </w:pPr>
            <w:r>
              <w:t>1</w:t>
            </w:r>
          </w:p>
        </w:tc>
        <w:tc>
          <w:tcPr>
            <w:tcW w:w="1275" w:type="dxa"/>
            <w:vAlign w:val="center"/>
          </w:tcPr>
          <w:p w:rsidR="00727D34" w:rsidRPr="00D838C0" w:rsidRDefault="00C758B0" w:rsidP="00727D34">
            <w:pPr>
              <w:tabs>
                <w:tab w:val="left" w:pos="5535"/>
              </w:tabs>
              <w:jc w:val="center"/>
            </w:pPr>
            <w:r w:rsidRPr="00D838C0">
              <w:t>0</w:t>
            </w:r>
          </w:p>
        </w:tc>
        <w:tc>
          <w:tcPr>
            <w:tcW w:w="1276" w:type="dxa"/>
            <w:vAlign w:val="center"/>
          </w:tcPr>
          <w:p w:rsidR="00727D34" w:rsidRPr="00D838C0" w:rsidRDefault="00727D34" w:rsidP="00727D34">
            <w:pPr>
              <w:tabs>
                <w:tab w:val="left" w:pos="5535"/>
              </w:tabs>
              <w:jc w:val="center"/>
            </w:pPr>
            <w:r w:rsidRPr="00D838C0">
              <w:t>1</w:t>
            </w:r>
          </w:p>
        </w:tc>
        <w:tc>
          <w:tcPr>
            <w:tcW w:w="1100" w:type="dxa"/>
            <w:vAlign w:val="center"/>
          </w:tcPr>
          <w:p w:rsidR="00727D34" w:rsidRPr="00D838C0" w:rsidRDefault="00C758B0" w:rsidP="00727D34">
            <w:pPr>
              <w:tabs>
                <w:tab w:val="left" w:pos="5535"/>
              </w:tabs>
              <w:jc w:val="center"/>
            </w:pPr>
            <w:r w:rsidRPr="00D838C0">
              <w:t>0</w:t>
            </w:r>
          </w:p>
        </w:tc>
      </w:tr>
      <w:tr w:rsidR="00684422" w:rsidTr="00A44360">
        <w:tc>
          <w:tcPr>
            <w:tcW w:w="1668" w:type="dxa"/>
          </w:tcPr>
          <w:p w:rsidR="00684422" w:rsidRPr="00B4095E" w:rsidRDefault="00684422" w:rsidP="000313F1">
            <w:pPr>
              <w:tabs>
                <w:tab w:val="left" w:pos="5535"/>
              </w:tabs>
              <w:jc w:val="both"/>
              <w:rPr>
                <w:sz w:val="18"/>
                <w:szCs w:val="18"/>
              </w:rPr>
            </w:pPr>
            <w:r w:rsidRPr="00B4095E">
              <w:rPr>
                <w:sz w:val="18"/>
                <w:szCs w:val="18"/>
              </w:rPr>
              <w:t>Szkoła Podstawowa     w Zborowie</w:t>
            </w:r>
          </w:p>
        </w:tc>
        <w:tc>
          <w:tcPr>
            <w:tcW w:w="997" w:type="dxa"/>
            <w:vAlign w:val="center"/>
          </w:tcPr>
          <w:p w:rsidR="00684422" w:rsidRPr="00D838C0" w:rsidRDefault="00436B99" w:rsidP="00013D76">
            <w:pPr>
              <w:tabs>
                <w:tab w:val="left" w:pos="5535"/>
              </w:tabs>
              <w:jc w:val="center"/>
              <w:rPr>
                <w:rFonts w:cstheme="minorHAnsi"/>
              </w:rPr>
            </w:pPr>
            <w:r w:rsidRPr="00D838C0">
              <w:rPr>
                <w:rFonts w:cstheme="minorHAnsi"/>
              </w:rPr>
              <w:t>2</w:t>
            </w:r>
          </w:p>
        </w:tc>
        <w:tc>
          <w:tcPr>
            <w:tcW w:w="987" w:type="dxa"/>
            <w:vAlign w:val="center"/>
          </w:tcPr>
          <w:p w:rsidR="00684422" w:rsidRPr="00D838C0" w:rsidRDefault="002D43F5" w:rsidP="00013D76">
            <w:pPr>
              <w:tabs>
                <w:tab w:val="left" w:pos="5535"/>
              </w:tabs>
              <w:jc w:val="center"/>
              <w:rPr>
                <w:rFonts w:cstheme="minorHAnsi"/>
              </w:rPr>
            </w:pPr>
            <w:r w:rsidRPr="00D838C0">
              <w:rPr>
                <w:rFonts w:cstheme="minorHAnsi"/>
              </w:rPr>
              <w:t>1</w:t>
            </w:r>
          </w:p>
        </w:tc>
        <w:tc>
          <w:tcPr>
            <w:tcW w:w="851" w:type="dxa"/>
            <w:vAlign w:val="center"/>
          </w:tcPr>
          <w:p w:rsidR="00684422" w:rsidRPr="00D838C0" w:rsidRDefault="00EA393D" w:rsidP="00013D76">
            <w:pPr>
              <w:tabs>
                <w:tab w:val="left" w:pos="5535"/>
              </w:tabs>
              <w:jc w:val="center"/>
              <w:rPr>
                <w:rFonts w:cstheme="minorHAnsi"/>
              </w:rPr>
            </w:pPr>
            <w:r>
              <w:rPr>
                <w:rFonts w:cstheme="minorHAnsi"/>
              </w:rPr>
              <w:t>0</w:t>
            </w:r>
          </w:p>
        </w:tc>
        <w:tc>
          <w:tcPr>
            <w:tcW w:w="1134" w:type="dxa"/>
            <w:vAlign w:val="center"/>
          </w:tcPr>
          <w:p w:rsidR="00684422" w:rsidRPr="00D838C0" w:rsidRDefault="00436B99" w:rsidP="00013D76">
            <w:pPr>
              <w:tabs>
                <w:tab w:val="left" w:pos="5535"/>
              </w:tabs>
              <w:jc w:val="center"/>
              <w:rPr>
                <w:rFonts w:cstheme="minorHAnsi"/>
              </w:rPr>
            </w:pPr>
            <w:r w:rsidRPr="00D838C0">
              <w:rPr>
                <w:rFonts w:cstheme="minorHAnsi"/>
              </w:rPr>
              <w:t>0</w:t>
            </w:r>
          </w:p>
        </w:tc>
        <w:tc>
          <w:tcPr>
            <w:tcW w:w="1275" w:type="dxa"/>
            <w:vAlign w:val="center"/>
          </w:tcPr>
          <w:p w:rsidR="00684422" w:rsidRPr="00D838C0" w:rsidRDefault="00462022" w:rsidP="00013D76">
            <w:pPr>
              <w:tabs>
                <w:tab w:val="left" w:pos="5535"/>
              </w:tabs>
              <w:jc w:val="center"/>
              <w:rPr>
                <w:rFonts w:cstheme="minorHAnsi"/>
              </w:rPr>
            </w:pPr>
            <w:r w:rsidRPr="00D838C0">
              <w:rPr>
                <w:rFonts w:cstheme="minorHAnsi"/>
              </w:rPr>
              <w:t>0</w:t>
            </w:r>
          </w:p>
        </w:tc>
        <w:tc>
          <w:tcPr>
            <w:tcW w:w="1276" w:type="dxa"/>
            <w:vAlign w:val="center"/>
          </w:tcPr>
          <w:p w:rsidR="00684422" w:rsidRPr="00D838C0" w:rsidRDefault="00462022" w:rsidP="00013D76">
            <w:pPr>
              <w:tabs>
                <w:tab w:val="left" w:pos="5535"/>
              </w:tabs>
              <w:jc w:val="center"/>
              <w:rPr>
                <w:rFonts w:cstheme="minorHAnsi"/>
              </w:rPr>
            </w:pPr>
            <w:r w:rsidRPr="00D838C0">
              <w:rPr>
                <w:rFonts w:cstheme="minorHAnsi"/>
              </w:rPr>
              <w:t>0</w:t>
            </w:r>
          </w:p>
        </w:tc>
        <w:tc>
          <w:tcPr>
            <w:tcW w:w="1100" w:type="dxa"/>
            <w:vAlign w:val="center"/>
          </w:tcPr>
          <w:p w:rsidR="00684422" w:rsidRPr="00D838C0" w:rsidRDefault="00EA393D" w:rsidP="00013D76">
            <w:pPr>
              <w:tabs>
                <w:tab w:val="left" w:pos="5535"/>
              </w:tabs>
              <w:jc w:val="center"/>
              <w:rPr>
                <w:rFonts w:cstheme="minorHAnsi"/>
              </w:rPr>
            </w:pPr>
            <w:r>
              <w:rPr>
                <w:rFonts w:cstheme="minorHAnsi"/>
              </w:rPr>
              <w:t>1</w:t>
            </w:r>
          </w:p>
        </w:tc>
      </w:tr>
      <w:tr w:rsidR="00727D34" w:rsidTr="00A44360">
        <w:tc>
          <w:tcPr>
            <w:tcW w:w="1668" w:type="dxa"/>
          </w:tcPr>
          <w:p w:rsidR="00727D34" w:rsidRPr="004E0AFD" w:rsidRDefault="00231524" w:rsidP="00231524">
            <w:pPr>
              <w:tabs>
                <w:tab w:val="left" w:pos="5535"/>
              </w:tabs>
              <w:jc w:val="both"/>
              <w:rPr>
                <w:sz w:val="18"/>
                <w:szCs w:val="18"/>
              </w:rPr>
            </w:pPr>
            <w:r>
              <w:rPr>
                <w:sz w:val="18"/>
                <w:szCs w:val="18"/>
              </w:rPr>
              <w:t xml:space="preserve">Punkt Przedszkolny </w:t>
            </w:r>
            <w:r w:rsidR="00727D34" w:rsidRPr="004E0AFD">
              <w:rPr>
                <w:sz w:val="18"/>
                <w:szCs w:val="18"/>
              </w:rPr>
              <w:t xml:space="preserve">      w </w:t>
            </w:r>
            <w:r>
              <w:rPr>
                <w:sz w:val="18"/>
                <w:szCs w:val="18"/>
              </w:rPr>
              <w:t>Zborowie</w:t>
            </w:r>
          </w:p>
        </w:tc>
        <w:tc>
          <w:tcPr>
            <w:tcW w:w="997" w:type="dxa"/>
            <w:vAlign w:val="center"/>
          </w:tcPr>
          <w:p w:rsidR="00727D34" w:rsidRPr="00D838C0" w:rsidRDefault="00231524" w:rsidP="00727D34">
            <w:pPr>
              <w:tabs>
                <w:tab w:val="left" w:pos="5535"/>
              </w:tabs>
              <w:jc w:val="center"/>
            </w:pPr>
            <w:r>
              <w:t>1</w:t>
            </w:r>
          </w:p>
        </w:tc>
        <w:tc>
          <w:tcPr>
            <w:tcW w:w="987" w:type="dxa"/>
            <w:vAlign w:val="center"/>
          </w:tcPr>
          <w:p w:rsidR="00727D34" w:rsidRPr="00D838C0" w:rsidRDefault="00C758B0" w:rsidP="00727D34">
            <w:pPr>
              <w:tabs>
                <w:tab w:val="left" w:pos="5535"/>
              </w:tabs>
              <w:jc w:val="center"/>
            </w:pPr>
            <w:r w:rsidRPr="00D838C0">
              <w:t>0</w:t>
            </w:r>
          </w:p>
        </w:tc>
        <w:tc>
          <w:tcPr>
            <w:tcW w:w="851" w:type="dxa"/>
            <w:vAlign w:val="center"/>
          </w:tcPr>
          <w:p w:rsidR="00727D34" w:rsidRPr="00D838C0" w:rsidRDefault="00C758B0" w:rsidP="00727D34">
            <w:pPr>
              <w:tabs>
                <w:tab w:val="left" w:pos="5535"/>
              </w:tabs>
              <w:jc w:val="center"/>
            </w:pPr>
            <w:r w:rsidRPr="00D838C0">
              <w:t>0</w:t>
            </w:r>
          </w:p>
        </w:tc>
        <w:tc>
          <w:tcPr>
            <w:tcW w:w="1134" w:type="dxa"/>
            <w:vAlign w:val="center"/>
          </w:tcPr>
          <w:p w:rsidR="00727D34" w:rsidRPr="00D838C0" w:rsidRDefault="006807C4" w:rsidP="00727D34">
            <w:pPr>
              <w:tabs>
                <w:tab w:val="left" w:pos="5535"/>
              </w:tabs>
              <w:jc w:val="center"/>
            </w:pPr>
            <w:r>
              <w:t>0</w:t>
            </w:r>
          </w:p>
        </w:tc>
        <w:tc>
          <w:tcPr>
            <w:tcW w:w="1275" w:type="dxa"/>
            <w:vAlign w:val="center"/>
          </w:tcPr>
          <w:p w:rsidR="00727D34" w:rsidRPr="00D838C0" w:rsidRDefault="006807C4" w:rsidP="00727D34">
            <w:pPr>
              <w:tabs>
                <w:tab w:val="left" w:pos="5535"/>
              </w:tabs>
              <w:jc w:val="center"/>
            </w:pPr>
            <w:r>
              <w:t>0</w:t>
            </w:r>
          </w:p>
        </w:tc>
        <w:tc>
          <w:tcPr>
            <w:tcW w:w="1276" w:type="dxa"/>
            <w:vAlign w:val="center"/>
          </w:tcPr>
          <w:p w:rsidR="00727D34" w:rsidRPr="00D838C0" w:rsidRDefault="00231524" w:rsidP="00727D34">
            <w:pPr>
              <w:tabs>
                <w:tab w:val="left" w:pos="5535"/>
              </w:tabs>
              <w:jc w:val="center"/>
            </w:pPr>
            <w:r>
              <w:t>1</w:t>
            </w:r>
          </w:p>
        </w:tc>
        <w:tc>
          <w:tcPr>
            <w:tcW w:w="1100" w:type="dxa"/>
            <w:vAlign w:val="center"/>
          </w:tcPr>
          <w:p w:rsidR="00727D34" w:rsidRPr="00D838C0" w:rsidRDefault="00C758B0" w:rsidP="00727D34">
            <w:pPr>
              <w:tabs>
                <w:tab w:val="left" w:pos="5535"/>
              </w:tabs>
              <w:jc w:val="center"/>
            </w:pPr>
            <w:r w:rsidRPr="00D838C0">
              <w:t>0</w:t>
            </w:r>
          </w:p>
        </w:tc>
      </w:tr>
      <w:tr w:rsidR="00853B66" w:rsidTr="00A44360">
        <w:tc>
          <w:tcPr>
            <w:tcW w:w="1668" w:type="dxa"/>
          </w:tcPr>
          <w:p w:rsidR="00853B66" w:rsidRPr="004E0AFD" w:rsidRDefault="00853B66" w:rsidP="000313F1">
            <w:pPr>
              <w:tabs>
                <w:tab w:val="left" w:pos="5535"/>
              </w:tabs>
              <w:jc w:val="both"/>
              <w:rPr>
                <w:b/>
                <w:sz w:val="18"/>
                <w:szCs w:val="18"/>
              </w:rPr>
            </w:pPr>
            <w:r w:rsidRPr="004E0AFD">
              <w:rPr>
                <w:b/>
                <w:sz w:val="18"/>
                <w:szCs w:val="18"/>
              </w:rPr>
              <w:t>RAZEM</w:t>
            </w:r>
          </w:p>
        </w:tc>
        <w:tc>
          <w:tcPr>
            <w:tcW w:w="997" w:type="dxa"/>
            <w:vAlign w:val="center"/>
          </w:tcPr>
          <w:p w:rsidR="00853B66" w:rsidRPr="00B4095E" w:rsidRDefault="00C758B0" w:rsidP="007732B3">
            <w:pPr>
              <w:tabs>
                <w:tab w:val="left" w:pos="5535"/>
              </w:tabs>
              <w:jc w:val="center"/>
              <w:rPr>
                <w:b/>
              </w:rPr>
            </w:pPr>
            <w:r>
              <w:rPr>
                <w:b/>
              </w:rPr>
              <w:t>9</w:t>
            </w:r>
          </w:p>
        </w:tc>
        <w:tc>
          <w:tcPr>
            <w:tcW w:w="987" w:type="dxa"/>
            <w:vAlign w:val="center"/>
          </w:tcPr>
          <w:p w:rsidR="00853B66" w:rsidRPr="00B4095E" w:rsidRDefault="00C758B0" w:rsidP="000313F1">
            <w:pPr>
              <w:tabs>
                <w:tab w:val="left" w:pos="5535"/>
              </w:tabs>
              <w:jc w:val="center"/>
              <w:rPr>
                <w:b/>
              </w:rPr>
            </w:pPr>
            <w:r>
              <w:rPr>
                <w:b/>
              </w:rPr>
              <w:t>2</w:t>
            </w:r>
          </w:p>
        </w:tc>
        <w:tc>
          <w:tcPr>
            <w:tcW w:w="851" w:type="dxa"/>
            <w:vAlign w:val="center"/>
          </w:tcPr>
          <w:p w:rsidR="00853B66" w:rsidRPr="00B4095E" w:rsidRDefault="006807C4" w:rsidP="000313F1">
            <w:pPr>
              <w:tabs>
                <w:tab w:val="left" w:pos="5535"/>
              </w:tabs>
              <w:jc w:val="center"/>
              <w:rPr>
                <w:b/>
              </w:rPr>
            </w:pPr>
            <w:r>
              <w:rPr>
                <w:b/>
              </w:rPr>
              <w:t>0</w:t>
            </w:r>
          </w:p>
        </w:tc>
        <w:tc>
          <w:tcPr>
            <w:tcW w:w="1134" w:type="dxa"/>
            <w:vAlign w:val="center"/>
          </w:tcPr>
          <w:p w:rsidR="00853B66" w:rsidRPr="00B4095E" w:rsidRDefault="006807C4" w:rsidP="000313F1">
            <w:pPr>
              <w:tabs>
                <w:tab w:val="left" w:pos="5535"/>
              </w:tabs>
              <w:jc w:val="center"/>
              <w:rPr>
                <w:b/>
              </w:rPr>
            </w:pPr>
            <w:r>
              <w:rPr>
                <w:b/>
              </w:rPr>
              <w:t>2</w:t>
            </w:r>
          </w:p>
        </w:tc>
        <w:tc>
          <w:tcPr>
            <w:tcW w:w="1275" w:type="dxa"/>
            <w:vAlign w:val="center"/>
          </w:tcPr>
          <w:p w:rsidR="00853B66" w:rsidRPr="00B4095E" w:rsidRDefault="006807C4" w:rsidP="000313F1">
            <w:pPr>
              <w:tabs>
                <w:tab w:val="left" w:pos="5535"/>
              </w:tabs>
              <w:jc w:val="center"/>
              <w:rPr>
                <w:b/>
              </w:rPr>
            </w:pPr>
            <w:r>
              <w:rPr>
                <w:b/>
              </w:rPr>
              <w:t>0</w:t>
            </w:r>
          </w:p>
        </w:tc>
        <w:tc>
          <w:tcPr>
            <w:tcW w:w="1276" w:type="dxa"/>
            <w:vAlign w:val="center"/>
          </w:tcPr>
          <w:p w:rsidR="00853B66" w:rsidRPr="00B4095E" w:rsidRDefault="00231524" w:rsidP="000313F1">
            <w:pPr>
              <w:tabs>
                <w:tab w:val="left" w:pos="5535"/>
              </w:tabs>
              <w:jc w:val="center"/>
              <w:rPr>
                <w:b/>
              </w:rPr>
            </w:pPr>
            <w:r>
              <w:rPr>
                <w:b/>
              </w:rPr>
              <w:t>3</w:t>
            </w:r>
          </w:p>
        </w:tc>
        <w:tc>
          <w:tcPr>
            <w:tcW w:w="1100" w:type="dxa"/>
            <w:vAlign w:val="center"/>
          </w:tcPr>
          <w:p w:rsidR="00853B66" w:rsidRPr="00B4095E" w:rsidRDefault="00231524" w:rsidP="000313F1">
            <w:pPr>
              <w:tabs>
                <w:tab w:val="left" w:pos="5535"/>
              </w:tabs>
              <w:jc w:val="center"/>
              <w:rPr>
                <w:b/>
              </w:rPr>
            </w:pPr>
            <w:r>
              <w:rPr>
                <w:b/>
              </w:rPr>
              <w:t>2</w:t>
            </w:r>
          </w:p>
        </w:tc>
      </w:tr>
    </w:tbl>
    <w:p w:rsidR="00853B66" w:rsidRDefault="00853B66" w:rsidP="00853B66">
      <w:pPr>
        <w:tabs>
          <w:tab w:val="left" w:pos="5535"/>
        </w:tabs>
        <w:jc w:val="both"/>
      </w:pPr>
    </w:p>
    <w:p w:rsidR="00853B66" w:rsidRPr="000B75E1" w:rsidRDefault="00853B66" w:rsidP="008F1B5E">
      <w:pPr>
        <w:pStyle w:val="Akapitzlist"/>
        <w:numPr>
          <w:ilvl w:val="1"/>
          <w:numId w:val="1"/>
        </w:numPr>
        <w:tabs>
          <w:tab w:val="left" w:pos="5535"/>
        </w:tabs>
        <w:jc w:val="both"/>
        <w:rPr>
          <w:i/>
        </w:rPr>
      </w:pPr>
      <w:r w:rsidRPr="000B75E1">
        <w:rPr>
          <w:i/>
        </w:rPr>
        <w:t>Nauczanie indywidualne</w:t>
      </w:r>
    </w:p>
    <w:p w:rsidR="002E717E" w:rsidRDefault="002E717E" w:rsidP="002E717E">
      <w:pPr>
        <w:pStyle w:val="Bezodstpw"/>
        <w:spacing w:line="360" w:lineRule="auto"/>
        <w:ind w:firstLine="426"/>
        <w:jc w:val="both"/>
      </w:pPr>
      <w:r>
        <w:t xml:space="preserve">Obecnie nauczanie indywidualne organizuje się na czas określony, dla uczniów chorych, których stan </w:t>
      </w:r>
      <w:r w:rsidRPr="002E717E">
        <w:t xml:space="preserve">zdrowia </w:t>
      </w:r>
      <w:r w:rsidRPr="002E717E">
        <w:rPr>
          <w:rStyle w:val="Pogrubienie"/>
          <w:b w:val="0"/>
        </w:rPr>
        <w:t>uniemożliwia lub znacznie utrudnia uczęszczanie do szkoły</w:t>
      </w:r>
      <w:r>
        <w:t xml:space="preserve">. Otrzymują oni z poradni psychologiczno-pedagogicznej orzeczenie o </w:t>
      </w:r>
      <w:r w:rsidRPr="002E717E">
        <w:rPr>
          <w:rStyle w:val="Pogrubienie"/>
          <w:b w:val="0"/>
        </w:rPr>
        <w:t>potrzebie nauczania indywidualnego.</w:t>
      </w:r>
      <w:r>
        <w:rPr>
          <w:rStyle w:val="Pogrubienie"/>
          <w:b w:val="0"/>
        </w:rPr>
        <w:t xml:space="preserve"> W roku szkolnym 2018/2019 2 dzieci ze szkoły Podstawowej w Solcu-Zdroju oraz Szkoły Podstawowej w Zborowie zostało objętych nauczaniem indywidualnym.</w:t>
      </w:r>
    </w:p>
    <w:p w:rsidR="006807C4" w:rsidRDefault="006807C4" w:rsidP="002250EF">
      <w:pPr>
        <w:pStyle w:val="Akapitzlist"/>
        <w:tabs>
          <w:tab w:val="left" w:pos="5535"/>
        </w:tabs>
        <w:ind w:left="1004"/>
        <w:jc w:val="both"/>
        <w:rPr>
          <w:i/>
        </w:rPr>
      </w:pPr>
    </w:p>
    <w:p w:rsidR="002E717E" w:rsidRDefault="002E717E" w:rsidP="002250EF">
      <w:pPr>
        <w:pStyle w:val="Akapitzlist"/>
        <w:tabs>
          <w:tab w:val="left" w:pos="5535"/>
        </w:tabs>
        <w:ind w:left="1004"/>
        <w:jc w:val="both"/>
        <w:rPr>
          <w:i/>
        </w:rPr>
      </w:pPr>
    </w:p>
    <w:p w:rsidR="002E717E" w:rsidRDefault="002E717E" w:rsidP="002250EF">
      <w:pPr>
        <w:pStyle w:val="Akapitzlist"/>
        <w:tabs>
          <w:tab w:val="left" w:pos="5535"/>
        </w:tabs>
        <w:ind w:left="1004"/>
        <w:jc w:val="both"/>
        <w:rPr>
          <w:i/>
        </w:rPr>
      </w:pPr>
    </w:p>
    <w:p w:rsidR="002250EF" w:rsidRPr="000A37D5" w:rsidRDefault="006807C4" w:rsidP="000A37D5">
      <w:pPr>
        <w:pStyle w:val="Akapitzlist"/>
        <w:numPr>
          <w:ilvl w:val="1"/>
          <w:numId w:val="1"/>
        </w:numPr>
        <w:tabs>
          <w:tab w:val="left" w:pos="5535"/>
        </w:tabs>
        <w:jc w:val="both"/>
        <w:rPr>
          <w:i/>
        </w:rPr>
      </w:pPr>
      <w:r w:rsidRPr="000A37D5">
        <w:rPr>
          <w:i/>
        </w:rPr>
        <w:lastRenderedPageBreak/>
        <w:t xml:space="preserve">Zindywidualizowana ścieżka </w:t>
      </w:r>
      <w:r w:rsidR="00B11B24">
        <w:rPr>
          <w:i/>
        </w:rPr>
        <w:t>kształcenia</w:t>
      </w:r>
    </w:p>
    <w:p w:rsidR="006807C4" w:rsidRDefault="006807C4" w:rsidP="00A44360">
      <w:pPr>
        <w:pStyle w:val="Bezodstpw"/>
        <w:spacing w:line="360" w:lineRule="auto"/>
        <w:jc w:val="both"/>
      </w:pPr>
      <w:r>
        <w:t>Na p</w:t>
      </w:r>
      <w:r w:rsidR="002E717E">
        <w:t>odstawie opinii wydanych przez poradnie psychologiczno-pedagogiczne</w:t>
      </w:r>
      <w:r>
        <w:t xml:space="preserve"> w roku szkolnym 2018/2019 objęto zindywid</w:t>
      </w:r>
      <w:r w:rsidR="002E717E">
        <w:t>ualizowaną</w:t>
      </w:r>
      <w:r>
        <w:t xml:space="preserve"> ścieżką </w:t>
      </w:r>
      <w:r w:rsidR="00B11B24">
        <w:t xml:space="preserve">kształcenia </w:t>
      </w:r>
      <w:r w:rsidR="002E717E">
        <w:t>(</w:t>
      </w:r>
      <w:r w:rsidR="00B11B24">
        <w:t>odbywanie części zajęć z klasą</w:t>
      </w:r>
      <w:r w:rsidR="002E717E">
        <w:t>, części zajęć indywidualnie)</w:t>
      </w:r>
      <w:r>
        <w:t>:</w:t>
      </w:r>
    </w:p>
    <w:p w:rsidR="006807C4" w:rsidRDefault="00A44360" w:rsidP="00A44360">
      <w:pPr>
        <w:pStyle w:val="Bezodstpw"/>
        <w:spacing w:line="360" w:lineRule="auto"/>
        <w:jc w:val="both"/>
      </w:pPr>
      <w:r>
        <w:t xml:space="preserve">- </w:t>
      </w:r>
      <w:r w:rsidR="006807C4">
        <w:t>1 ucznia uczęszczającego do Szkoły Filialnej w Wełninie,</w:t>
      </w:r>
    </w:p>
    <w:p w:rsidR="006807C4" w:rsidRDefault="006807C4" w:rsidP="00A44360">
      <w:pPr>
        <w:pStyle w:val="Bezodstpw"/>
        <w:spacing w:line="360" w:lineRule="auto"/>
        <w:jc w:val="both"/>
      </w:pPr>
      <w:r>
        <w:t>- 1 ucznia uczęszczającego do Szkoły Podstawowej w Zborowie.</w:t>
      </w:r>
    </w:p>
    <w:p w:rsidR="00FA154C" w:rsidRPr="006807C4" w:rsidRDefault="00FA154C" w:rsidP="00A44360">
      <w:pPr>
        <w:pStyle w:val="Bezodstpw"/>
        <w:spacing w:line="360" w:lineRule="auto"/>
        <w:jc w:val="both"/>
      </w:pPr>
    </w:p>
    <w:p w:rsidR="00853B66" w:rsidRPr="000A37D5" w:rsidRDefault="00853B66" w:rsidP="000A37D5">
      <w:pPr>
        <w:pStyle w:val="Akapitzlist"/>
        <w:numPr>
          <w:ilvl w:val="1"/>
          <w:numId w:val="1"/>
        </w:numPr>
        <w:tabs>
          <w:tab w:val="left" w:pos="5535"/>
        </w:tabs>
        <w:jc w:val="both"/>
        <w:rPr>
          <w:i/>
        </w:rPr>
      </w:pPr>
      <w:r w:rsidRPr="000A37D5">
        <w:rPr>
          <w:i/>
        </w:rPr>
        <w:t>Oferta zajęć pozalekcyjnych</w:t>
      </w:r>
    </w:p>
    <w:p w:rsidR="00853B66" w:rsidRDefault="00853B66" w:rsidP="00B20189">
      <w:pPr>
        <w:pStyle w:val="Bezodstpw"/>
        <w:spacing w:line="360" w:lineRule="auto"/>
        <w:ind w:firstLine="644"/>
        <w:jc w:val="both"/>
      </w:pPr>
      <w:r w:rsidRPr="009C60AC">
        <w:t xml:space="preserve">W ofercie poszczególnych placówek są także zajęcia pozalekcyjne, koła zainteresowań, zajęcia sportowe i inne. </w:t>
      </w:r>
    </w:p>
    <w:p w:rsidR="00853B66" w:rsidRDefault="00853B66" w:rsidP="00853B66">
      <w:pPr>
        <w:pStyle w:val="Bezodstpw"/>
        <w:spacing w:line="360" w:lineRule="auto"/>
        <w:jc w:val="both"/>
      </w:pPr>
      <w:r>
        <w:t>Różnorodne formy zajęć pozalekcyjnych uzależnione są od wcześniej zdiagnozowanych uzdolnień, zainteresowań i potrzeb uczniów.</w:t>
      </w:r>
    </w:p>
    <w:p w:rsidR="001A5ECF" w:rsidRPr="009C60AC" w:rsidRDefault="001A5ECF" w:rsidP="00853B66">
      <w:pPr>
        <w:pStyle w:val="Bezodstpw"/>
        <w:spacing w:line="360" w:lineRule="auto"/>
        <w:jc w:val="both"/>
      </w:pPr>
      <w:r>
        <w:t>Oferta zajęć pozalekcyjnych proponowanych przez poszczególne placówki oświatowe:</w:t>
      </w:r>
    </w:p>
    <w:p w:rsidR="00781357" w:rsidRPr="000E1972" w:rsidRDefault="00781357" w:rsidP="00781357">
      <w:pPr>
        <w:pStyle w:val="Bezodstpw"/>
        <w:spacing w:line="360" w:lineRule="auto"/>
        <w:rPr>
          <w:b/>
          <w:i/>
        </w:rPr>
      </w:pPr>
      <w:r w:rsidRPr="000E1972">
        <w:rPr>
          <w:b/>
          <w:i/>
        </w:rPr>
        <w:t xml:space="preserve">Zespół </w:t>
      </w:r>
      <w:r w:rsidR="005A1D60" w:rsidRPr="000E1972">
        <w:rPr>
          <w:b/>
          <w:i/>
        </w:rPr>
        <w:t>Szkół</w:t>
      </w:r>
      <w:r w:rsidRPr="000E1972">
        <w:rPr>
          <w:b/>
          <w:i/>
        </w:rPr>
        <w:t xml:space="preserve"> w Solcu-Zdroju</w:t>
      </w:r>
      <w:r w:rsidR="005A1D60" w:rsidRPr="000E1972">
        <w:rPr>
          <w:b/>
          <w:i/>
        </w:rPr>
        <w:t xml:space="preserve">  -  Szkoła Podstawowa w Solcu-Zdroju z Fili</w:t>
      </w:r>
      <w:r w:rsidR="00B20189" w:rsidRPr="000E1972">
        <w:rPr>
          <w:b/>
          <w:i/>
        </w:rPr>
        <w:t>ą</w:t>
      </w:r>
      <w:r w:rsidR="005A1D60" w:rsidRPr="000E1972">
        <w:rPr>
          <w:b/>
          <w:i/>
        </w:rPr>
        <w:t xml:space="preserve"> w Wełninie</w:t>
      </w:r>
    </w:p>
    <w:p w:rsidR="001A5ECF" w:rsidRPr="000E1972" w:rsidRDefault="001A5ECF" w:rsidP="00EA231C">
      <w:pPr>
        <w:pStyle w:val="Bezodstpw"/>
        <w:numPr>
          <w:ilvl w:val="0"/>
          <w:numId w:val="6"/>
        </w:numPr>
        <w:spacing w:line="360" w:lineRule="auto"/>
        <w:rPr>
          <w:b/>
          <w:i/>
        </w:rPr>
      </w:pPr>
      <w:r w:rsidRPr="000E1972">
        <w:rPr>
          <w:b/>
          <w:i/>
        </w:rPr>
        <w:t>dla uczniów zdolnych</w:t>
      </w:r>
    </w:p>
    <w:p w:rsidR="001B496E" w:rsidRPr="000E1972" w:rsidRDefault="00C355F4" w:rsidP="00727D34">
      <w:pPr>
        <w:pStyle w:val="Bezodstpw"/>
        <w:spacing w:line="360" w:lineRule="auto"/>
        <w:ind w:left="360"/>
      </w:pPr>
      <w:r w:rsidRPr="000E1972">
        <w:t>zajęcia rozwijające z matematyki, języka polskiego, przyrody, informatyki, chemii</w:t>
      </w:r>
      <w:r w:rsidR="00727D34" w:rsidRPr="000E1972">
        <w:t xml:space="preserve">, </w:t>
      </w:r>
    </w:p>
    <w:p w:rsidR="001A5ECF" w:rsidRPr="000E1972" w:rsidRDefault="001A5ECF" w:rsidP="00727D34">
      <w:pPr>
        <w:pStyle w:val="Bezodstpw"/>
        <w:spacing w:line="360" w:lineRule="auto"/>
        <w:ind w:left="360"/>
        <w:rPr>
          <w:b/>
          <w:i/>
        </w:rPr>
      </w:pPr>
      <w:r w:rsidRPr="000E1972">
        <w:rPr>
          <w:b/>
          <w:i/>
        </w:rPr>
        <w:t>dla uczniów z trudnościami w nauce</w:t>
      </w:r>
    </w:p>
    <w:p w:rsidR="00727D34" w:rsidRPr="000E1972" w:rsidRDefault="00727D34" w:rsidP="00727D34">
      <w:pPr>
        <w:pStyle w:val="Bezodstpw"/>
        <w:spacing w:line="360" w:lineRule="auto"/>
        <w:ind w:left="360"/>
      </w:pPr>
      <w:r w:rsidRPr="000E1972">
        <w:t>zajęcia dydaktyczno-wyrównawcze</w:t>
      </w:r>
      <w:r w:rsidR="001B496E" w:rsidRPr="000E1972">
        <w:t xml:space="preserve"> dla klas I-III</w:t>
      </w:r>
      <w:r w:rsidRPr="000E1972">
        <w:t>,</w:t>
      </w:r>
      <w:r w:rsidR="001B496E" w:rsidRPr="000E1972">
        <w:t xml:space="preserve"> zajecia dydaktyczno – wychowawcze z języka angielskiego, matematyki, języka polskiego, chemii, fizyki</w:t>
      </w:r>
    </w:p>
    <w:p w:rsidR="00231345" w:rsidRPr="000E1972" w:rsidRDefault="00231345" w:rsidP="00727D34">
      <w:pPr>
        <w:pStyle w:val="Bezodstpw"/>
        <w:spacing w:line="360" w:lineRule="auto"/>
        <w:ind w:left="360"/>
        <w:rPr>
          <w:b/>
          <w:i/>
        </w:rPr>
      </w:pPr>
      <w:r w:rsidRPr="000E1972">
        <w:rPr>
          <w:b/>
          <w:i/>
        </w:rPr>
        <w:t>dla zainteresowanych</w:t>
      </w:r>
    </w:p>
    <w:p w:rsidR="00727D34" w:rsidRPr="000E1972" w:rsidRDefault="00727D34" w:rsidP="00727D34">
      <w:pPr>
        <w:spacing w:after="0" w:line="360" w:lineRule="auto"/>
        <w:ind w:left="360"/>
      </w:pPr>
      <w:r w:rsidRPr="000E1972">
        <w:t xml:space="preserve">zbiórki zuchowe, zbiórki harcerskie, chór szkolny, koło </w:t>
      </w:r>
      <w:r w:rsidR="001B496E" w:rsidRPr="000E1972">
        <w:t>plastyczne, matematyczne, polonistyczne, chemiczne</w:t>
      </w:r>
      <w:r w:rsidRPr="000E1972">
        <w:t>,</w:t>
      </w:r>
      <w:r w:rsidR="001B496E" w:rsidRPr="000E1972">
        <w:t xml:space="preserve"> SKS</w:t>
      </w:r>
    </w:p>
    <w:p w:rsidR="005A1D60" w:rsidRPr="000E1972" w:rsidRDefault="005A1D60" w:rsidP="005A1D60">
      <w:pPr>
        <w:pStyle w:val="Bezodstpw"/>
        <w:spacing w:line="360" w:lineRule="auto"/>
        <w:jc w:val="both"/>
      </w:pPr>
      <w:r w:rsidRPr="000E1972">
        <w:rPr>
          <w:b/>
          <w:i/>
        </w:rPr>
        <w:t>Zespół Szkół w Solcu-Zdroju - Samorządowe Gimnazjum w Solcu-Zdroj</w:t>
      </w:r>
      <w:r w:rsidRPr="000E1972">
        <w:t>u</w:t>
      </w:r>
    </w:p>
    <w:p w:rsidR="005A1D60" w:rsidRPr="000E1972" w:rsidRDefault="005A1D60" w:rsidP="00EA231C">
      <w:pPr>
        <w:pStyle w:val="Bezodstpw"/>
        <w:numPr>
          <w:ilvl w:val="0"/>
          <w:numId w:val="6"/>
        </w:numPr>
        <w:spacing w:line="360" w:lineRule="auto"/>
        <w:jc w:val="both"/>
        <w:rPr>
          <w:b/>
          <w:i/>
        </w:rPr>
      </w:pPr>
      <w:r w:rsidRPr="000E1972">
        <w:rPr>
          <w:b/>
          <w:i/>
        </w:rPr>
        <w:t>dla uczniów zdolnych</w:t>
      </w:r>
    </w:p>
    <w:p w:rsidR="00DB6AEB" w:rsidRPr="000E1972" w:rsidRDefault="00DB6AEB" w:rsidP="00DB6AEB">
      <w:pPr>
        <w:pStyle w:val="Bezodstpw"/>
        <w:spacing w:line="360" w:lineRule="auto"/>
        <w:ind w:left="360"/>
        <w:jc w:val="both"/>
        <w:rPr>
          <w:szCs w:val="24"/>
        </w:rPr>
      </w:pPr>
      <w:r w:rsidRPr="000E1972">
        <w:rPr>
          <w:szCs w:val="24"/>
        </w:rPr>
        <w:t>koło chemiczne, koło fizyczne, koło matematyczne, koło informatyczne</w:t>
      </w:r>
      <w:r w:rsidR="002A61FD" w:rsidRPr="000E1972">
        <w:rPr>
          <w:szCs w:val="24"/>
        </w:rPr>
        <w:t>,</w:t>
      </w:r>
      <w:r w:rsidRPr="000E1972">
        <w:rPr>
          <w:szCs w:val="24"/>
        </w:rPr>
        <w:t xml:space="preserve"> koło polonistyczne</w:t>
      </w:r>
    </w:p>
    <w:p w:rsidR="005A1D60" w:rsidRPr="000E1972" w:rsidRDefault="005A1D60" w:rsidP="00DB6AEB">
      <w:pPr>
        <w:pStyle w:val="Bezodstpw"/>
        <w:numPr>
          <w:ilvl w:val="0"/>
          <w:numId w:val="6"/>
        </w:numPr>
        <w:spacing w:line="360" w:lineRule="auto"/>
        <w:jc w:val="both"/>
        <w:rPr>
          <w:b/>
          <w:i/>
        </w:rPr>
      </w:pPr>
      <w:r w:rsidRPr="000E1972">
        <w:rPr>
          <w:b/>
          <w:i/>
        </w:rPr>
        <w:t>dla uczniów z trudnościami w nauce</w:t>
      </w:r>
    </w:p>
    <w:p w:rsidR="00DB6AEB" w:rsidRPr="000E1972" w:rsidRDefault="00DB6AEB" w:rsidP="00DB6AEB">
      <w:pPr>
        <w:pStyle w:val="Bezodstpw"/>
        <w:spacing w:line="360" w:lineRule="auto"/>
        <w:ind w:left="360"/>
        <w:rPr>
          <w:szCs w:val="24"/>
        </w:rPr>
      </w:pPr>
      <w:r w:rsidRPr="000E1972">
        <w:rPr>
          <w:szCs w:val="24"/>
        </w:rPr>
        <w:t xml:space="preserve">zajęcia wyrównawcze z chemii, zajęcia wyrównawcze z fizyki </w:t>
      </w:r>
    </w:p>
    <w:p w:rsidR="00DB6AEB" w:rsidRPr="000E1972" w:rsidRDefault="00620177" w:rsidP="00DB6AEB">
      <w:pPr>
        <w:pStyle w:val="Bezodstpw"/>
        <w:numPr>
          <w:ilvl w:val="0"/>
          <w:numId w:val="6"/>
        </w:numPr>
        <w:spacing w:line="360" w:lineRule="auto"/>
        <w:rPr>
          <w:b/>
          <w:i/>
        </w:rPr>
      </w:pPr>
      <w:r w:rsidRPr="000E1972">
        <w:rPr>
          <w:b/>
          <w:i/>
        </w:rPr>
        <w:t>dla zainteresowanych</w:t>
      </w:r>
    </w:p>
    <w:p w:rsidR="00DB6AEB" w:rsidRPr="000E1972" w:rsidRDefault="00DB6AEB" w:rsidP="00DB6AEB">
      <w:pPr>
        <w:pStyle w:val="Bezodstpw"/>
        <w:spacing w:line="360" w:lineRule="auto"/>
        <w:ind w:left="360"/>
        <w:rPr>
          <w:szCs w:val="24"/>
        </w:rPr>
      </w:pPr>
      <w:r w:rsidRPr="000E1972">
        <w:rPr>
          <w:szCs w:val="24"/>
        </w:rPr>
        <w:t>koło teatralne, koło filmowe</w:t>
      </w:r>
    </w:p>
    <w:p w:rsidR="00AD2CF8" w:rsidRPr="000E1972" w:rsidRDefault="005A1D60" w:rsidP="00DB6AEB">
      <w:pPr>
        <w:pStyle w:val="Bezodstpw"/>
        <w:spacing w:line="360" w:lineRule="auto"/>
        <w:rPr>
          <w:b/>
          <w:i/>
        </w:rPr>
      </w:pPr>
      <w:r w:rsidRPr="000E1972">
        <w:rPr>
          <w:b/>
          <w:i/>
        </w:rPr>
        <w:t>Zespół Publicznych P</w:t>
      </w:r>
      <w:r w:rsidR="00AD2CF8" w:rsidRPr="000E1972">
        <w:rPr>
          <w:b/>
          <w:i/>
        </w:rPr>
        <w:t>lacówek Oświatowych w Zborowie</w:t>
      </w:r>
    </w:p>
    <w:p w:rsidR="00AD2CF8" w:rsidRPr="000E1972" w:rsidRDefault="00AD2CF8" w:rsidP="00EA231C">
      <w:pPr>
        <w:pStyle w:val="Bezodstpw"/>
        <w:numPr>
          <w:ilvl w:val="0"/>
          <w:numId w:val="6"/>
        </w:numPr>
        <w:spacing w:line="360" w:lineRule="auto"/>
        <w:rPr>
          <w:b/>
          <w:i/>
        </w:rPr>
      </w:pPr>
      <w:r w:rsidRPr="000E1972">
        <w:rPr>
          <w:b/>
          <w:i/>
        </w:rPr>
        <w:t>dla uczniów zdolnych</w:t>
      </w:r>
    </w:p>
    <w:p w:rsidR="00C758B0" w:rsidRPr="000E1972" w:rsidRDefault="00620177" w:rsidP="00C758B0">
      <w:pPr>
        <w:pStyle w:val="Bezodstpw"/>
        <w:spacing w:line="360" w:lineRule="auto"/>
        <w:ind w:left="360"/>
        <w:jc w:val="both"/>
      </w:pPr>
      <w:r w:rsidRPr="000E1972">
        <w:t>k</w:t>
      </w:r>
      <w:r w:rsidR="00BB1962" w:rsidRPr="000E1972">
        <w:t xml:space="preserve">ółko matematyczne, kółko j. angielskiego, kółko teatralne, kółko plastyczne, chór, </w:t>
      </w:r>
    </w:p>
    <w:p w:rsidR="00AD2CF8" w:rsidRPr="000E1972" w:rsidRDefault="00AD2CF8" w:rsidP="00C758B0">
      <w:pPr>
        <w:pStyle w:val="Bezodstpw"/>
        <w:numPr>
          <w:ilvl w:val="0"/>
          <w:numId w:val="6"/>
        </w:numPr>
        <w:spacing w:line="360" w:lineRule="auto"/>
        <w:jc w:val="both"/>
        <w:rPr>
          <w:b/>
          <w:i/>
        </w:rPr>
      </w:pPr>
      <w:r w:rsidRPr="000E1972">
        <w:rPr>
          <w:b/>
          <w:i/>
        </w:rPr>
        <w:t>dla uczniów z trudnościami w nauce</w:t>
      </w:r>
    </w:p>
    <w:p w:rsidR="00680725" w:rsidRPr="000E1972" w:rsidRDefault="00620177" w:rsidP="00620177">
      <w:pPr>
        <w:pStyle w:val="Bezodstpw"/>
        <w:spacing w:line="360" w:lineRule="auto"/>
        <w:ind w:left="360"/>
        <w:jc w:val="both"/>
      </w:pPr>
      <w:r w:rsidRPr="000E1972">
        <w:t>z</w:t>
      </w:r>
      <w:r w:rsidR="006168A7" w:rsidRPr="000E1972">
        <w:t>ajęcia wyrównawcze kl.</w:t>
      </w:r>
      <w:r w:rsidR="00AF6B3D" w:rsidRPr="000E1972">
        <w:t xml:space="preserve"> </w:t>
      </w:r>
      <w:r w:rsidR="00680725" w:rsidRPr="000E1972">
        <w:t>I</w:t>
      </w:r>
      <w:r w:rsidR="00BB1962" w:rsidRPr="000E1972">
        <w:t xml:space="preserve"> – III, zajęcia wyrównawcze z matematyki, zajęcia logopedyczne, zajęcia wyrównawcze z języka polskiego</w:t>
      </w:r>
      <w:r w:rsidR="00A74980" w:rsidRPr="000E1972">
        <w:t>, zajęcia wyrównawcze z j. angielskiego</w:t>
      </w:r>
      <w:r w:rsidR="00BB1962" w:rsidRPr="000E1972">
        <w:t xml:space="preserve"> </w:t>
      </w:r>
    </w:p>
    <w:p w:rsidR="00680725" w:rsidRPr="000E1972" w:rsidRDefault="00680725" w:rsidP="00EA231C">
      <w:pPr>
        <w:pStyle w:val="Bezodstpw"/>
        <w:numPr>
          <w:ilvl w:val="0"/>
          <w:numId w:val="6"/>
        </w:numPr>
        <w:spacing w:line="360" w:lineRule="auto"/>
        <w:jc w:val="both"/>
        <w:rPr>
          <w:szCs w:val="24"/>
        </w:rPr>
      </w:pPr>
      <w:r w:rsidRPr="000E1972">
        <w:rPr>
          <w:b/>
          <w:szCs w:val="24"/>
        </w:rPr>
        <w:t>dla zainteresowanych</w:t>
      </w:r>
    </w:p>
    <w:p w:rsidR="00BB1962" w:rsidRPr="000E1972" w:rsidRDefault="00BB1962" w:rsidP="00620177">
      <w:pPr>
        <w:pStyle w:val="Bezodstpw"/>
        <w:spacing w:line="360" w:lineRule="auto"/>
        <w:ind w:left="360"/>
        <w:jc w:val="both"/>
        <w:rPr>
          <w:szCs w:val="24"/>
        </w:rPr>
      </w:pPr>
      <w:r w:rsidRPr="000E1972">
        <w:rPr>
          <w:szCs w:val="24"/>
        </w:rPr>
        <w:lastRenderedPageBreak/>
        <w:t xml:space="preserve">kółko biblioteczne, SKS, harcerstwo, kółko historyczne, </w:t>
      </w:r>
      <w:r w:rsidR="00C758B0" w:rsidRPr="000E1972">
        <w:rPr>
          <w:szCs w:val="24"/>
        </w:rPr>
        <w:t>kółko ekologiczno-przyrodnicze</w:t>
      </w:r>
      <w:r w:rsidRPr="000E1972">
        <w:rPr>
          <w:szCs w:val="24"/>
        </w:rPr>
        <w:t>, PCK, zuchy</w:t>
      </w:r>
      <w:r w:rsidR="00A74980" w:rsidRPr="000E1972">
        <w:rPr>
          <w:szCs w:val="24"/>
        </w:rPr>
        <w:t>, koła szachowe</w:t>
      </w:r>
    </w:p>
    <w:p w:rsidR="000A37D5" w:rsidRPr="000E1972" w:rsidRDefault="000A37D5" w:rsidP="000A37D5">
      <w:pPr>
        <w:tabs>
          <w:tab w:val="left" w:pos="5535"/>
        </w:tabs>
        <w:jc w:val="both"/>
      </w:pPr>
    </w:p>
    <w:p w:rsidR="00853B66" w:rsidRPr="000E1972" w:rsidRDefault="00853B66" w:rsidP="000A37D5">
      <w:pPr>
        <w:pStyle w:val="Akapitzlist"/>
        <w:numPr>
          <w:ilvl w:val="1"/>
          <w:numId w:val="1"/>
        </w:numPr>
        <w:tabs>
          <w:tab w:val="left" w:pos="993"/>
        </w:tabs>
        <w:jc w:val="both"/>
        <w:rPr>
          <w:i/>
        </w:rPr>
      </w:pPr>
      <w:r w:rsidRPr="000E1972">
        <w:rPr>
          <w:i/>
        </w:rPr>
        <w:t>Dowożenie uczniów</w:t>
      </w:r>
    </w:p>
    <w:p w:rsidR="00A11768" w:rsidRPr="000E1972" w:rsidRDefault="00A11768" w:rsidP="00454DEA">
      <w:pPr>
        <w:pStyle w:val="Bezodstpw"/>
        <w:spacing w:line="360" w:lineRule="auto"/>
        <w:ind w:firstLine="644"/>
        <w:jc w:val="both"/>
      </w:pPr>
      <w:r w:rsidRPr="000E1972">
        <w:t xml:space="preserve">Zgodnie z </w:t>
      </w:r>
      <w:r w:rsidR="00CC7F01" w:rsidRPr="000E1972">
        <w:t>przepisami prawa oświatowego</w:t>
      </w:r>
      <w:r w:rsidRPr="000E1972">
        <w:t xml:space="preserve"> Gmina zapewnia uczniom bezpłatny dowóz do szkoły, jeżeli ich droga z domu do szkoły przekracza określone przepisami kilometry. W roku szkolnym 201</w:t>
      </w:r>
      <w:r w:rsidR="00A74980" w:rsidRPr="000E1972">
        <w:t>8</w:t>
      </w:r>
      <w:r w:rsidRPr="000E1972">
        <w:t>/201</w:t>
      </w:r>
      <w:r w:rsidR="00A74980" w:rsidRPr="000E1972">
        <w:t xml:space="preserve">9 </w:t>
      </w:r>
      <w:r w:rsidRPr="000E1972">
        <w:t>do szkół na terenie Gminy Solec-Zdrój dowożonych było 3</w:t>
      </w:r>
      <w:r w:rsidR="000E1972">
        <w:t>39</w:t>
      </w:r>
      <w:r w:rsidRPr="000E1972">
        <w:t xml:space="preserve"> dzieci i młodzieży. Dowóz uczniów do szkół odbywał się w godzinach od 7:00 do 8:00. Odwóz dzieci </w:t>
      </w:r>
      <w:r w:rsidR="008F3D16" w:rsidRPr="000E1972">
        <w:t>realizowany był</w:t>
      </w:r>
      <w:r w:rsidRPr="000E1972">
        <w:t xml:space="preserve"> po zakończeniu zajęć lekcyjnych</w:t>
      </w:r>
      <w:r w:rsidR="00454DEA" w:rsidRPr="000E1972">
        <w:t>.</w:t>
      </w:r>
      <w:r w:rsidRPr="000E1972">
        <w:t xml:space="preserve"> W trakcie przewozu dzieci mają zapewnioną wykwalifikowaną opiekę</w:t>
      </w:r>
      <w:r w:rsidR="008F3D16" w:rsidRPr="000E1972">
        <w:t>.</w:t>
      </w:r>
    </w:p>
    <w:p w:rsidR="00853B66" w:rsidRPr="000E1972" w:rsidRDefault="00853B66" w:rsidP="00786E1F">
      <w:pPr>
        <w:pStyle w:val="Bezodstpw"/>
        <w:spacing w:line="360" w:lineRule="auto"/>
        <w:jc w:val="both"/>
      </w:pPr>
      <w:r w:rsidRPr="000E1972">
        <w:t xml:space="preserve">Na ten </w:t>
      </w:r>
      <w:r w:rsidR="00955E4A" w:rsidRPr="000E1972">
        <w:t xml:space="preserve">cel </w:t>
      </w:r>
      <w:r w:rsidR="00845144" w:rsidRPr="000E1972">
        <w:t>w roku szkolnym 201</w:t>
      </w:r>
      <w:r w:rsidR="00A74980" w:rsidRPr="000E1972">
        <w:t>8</w:t>
      </w:r>
      <w:r w:rsidRPr="000E1972">
        <w:t>/201</w:t>
      </w:r>
      <w:r w:rsidR="00A74980" w:rsidRPr="000E1972">
        <w:t>9</w:t>
      </w:r>
      <w:r w:rsidRPr="000E1972">
        <w:t xml:space="preserve"> samorząd przeznaczył </w:t>
      </w:r>
      <w:r w:rsidR="00542800" w:rsidRPr="000E1972">
        <w:t>272.039,14</w:t>
      </w:r>
      <w:r w:rsidR="00A74980" w:rsidRPr="000E1972">
        <w:t xml:space="preserve"> </w:t>
      </w:r>
      <w:r w:rsidRPr="000E1972">
        <w:t>zł.</w:t>
      </w:r>
    </w:p>
    <w:p w:rsidR="00197939" w:rsidRPr="000E1972" w:rsidRDefault="00197939" w:rsidP="00786E1F">
      <w:pPr>
        <w:pStyle w:val="Bezodstpw"/>
        <w:spacing w:line="360" w:lineRule="auto"/>
        <w:jc w:val="both"/>
      </w:pPr>
      <w:r w:rsidRPr="000E1972">
        <w:tab/>
        <w:t xml:space="preserve">Gmina Solec-Zdrój realizując obowiązek wynikający z </w:t>
      </w:r>
      <w:r w:rsidR="00454DEA" w:rsidRPr="000E1972">
        <w:t>przepisów prawa oś</w:t>
      </w:r>
      <w:r w:rsidR="00CC7F01" w:rsidRPr="000E1972">
        <w:t>wiatowego</w:t>
      </w:r>
      <w:r w:rsidR="00FA5AC5" w:rsidRPr="000E1972">
        <w:t xml:space="preserve"> zapewniła dowóz uczniów niepełnosprawnych do Specjalnego Ośrodka Szkolno – Wychowawczego w Broninie</w:t>
      </w:r>
      <w:r w:rsidR="00454DEA" w:rsidRPr="000E1972">
        <w:t xml:space="preserve"> i Pińczowie</w:t>
      </w:r>
      <w:r w:rsidR="00FA5AC5" w:rsidRPr="000E1972">
        <w:t>. Na ten cel w roku szkolnym 201</w:t>
      </w:r>
      <w:r w:rsidR="00A74980" w:rsidRPr="000E1972">
        <w:t>8</w:t>
      </w:r>
      <w:r w:rsidR="00FA5AC5" w:rsidRPr="000E1972">
        <w:t>/201</w:t>
      </w:r>
      <w:r w:rsidR="00A74980" w:rsidRPr="000E1972">
        <w:t>9</w:t>
      </w:r>
      <w:r w:rsidR="00FA5AC5" w:rsidRPr="000E1972">
        <w:t xml:space="preserve"> wydano </w:t>
      </w:r>
      <w:r w:rsidR="00542800" w:rsidRPr="000E1972">
        <w:t>52.135,20</w:t>
      </w:r>
      <w:r w:rsidR="00A74980" w:rsidRPr="000E1972">
        <w:t xml:space="preserve"> </w:t>
      </w:r>
      <w:r w:rsidR="00FA5AC5" w:rsidRPr="000E1972">
        <w:t>zł</w:t>
      </w:r>
    </w:p>
    <w:p w:rsidR="00E44C94" w:rsidRPr="000E1972" w:rsidRDefault="00E44C94" w:rsidP="00853B66">
      <w:pPr>
        <w:pStyle w:val="Bezodstpw"/>
        <w:spacing w:line="360" w:lineRule="auto"/>
        <w:jc w:val="both"/>
      </w:pPr>
    </w:p>
    <w:p w:rsidR="00853B66" w:rsidRPr="000E1972" w:rsidRDefault="00853B66" w:rsidP="000A37D5">
      <w:pPr>
        <w:pStyle w:val="Bezodstpw"/>
        <w:numPr>
          <w:ilvl w:val="1"/>
          <w:numId w:val="1"/>
        </w:numPr>
        <w:spacing w:line="360" w:lineRule="auto"/>
        <w:ind w:left="993" w:hanging="567"/>
        <w:jc w:val="both"/>
        <w:rPr>
          <w:i/>
        </w:rPr>
      </w:pPr>
      <w:r w:rsidRPr="000E1972">
        <w:rPr>
          <w:i/>
        </w:rPr>
        <w:t>Doskonalenie zawodowe nauczycieli</w:t>
      </w:r>
    </w:p>
    <w:p w:rsidR="000B75E1" w:rsidRPr="000E1972" w:rsidRDefault="000B75E1" w:rsidP="00853B66">
      <w:pPr>
        <w:pStyle w:val="Bezodstpw"/>
        <w:spacing w:line="360" w:lineRule="auto"/>
        <w:jc w:val="both"/>
      </w:pPr>
    </w:p>
    <w:p w:rsidR="00853B66" w:rsidRPr="000E1972" w:rsidRDefault="00853B66" w:rsidP="00013240">
      <w:pPr>
        <w:pStyle w:val="Bezodstpw"/>
        <w:spacing w:line="360" w:lineRule="auto"/>
        <w:ind w:firstLine="644"/>
        <w:jc w:val="both"/>
      </w:pPr>
      <w:r w:rsidRPr="000E1972">
        <w:t xml:space="preserve">Nauczyciele uczestniczyli w </w:t>
      </w:r>
      <w:r w:rsidR="000B75E1" w:rsidRPr="000E1972">
        <w:t>różnych</w:t>
      </w:r>
      <w:r w:rsidRPr="000E1972">
        <w:t xml:space="preserve"> formach doskonalenia lub dokształcania zawodowego, prowadzili samokształcenie, niektórzy uzupełnili wykształcenie bądź zdobyli dodatkowe kw</w:t>
      </w:r>
      <w:r w:rsidR="003360CC" w:rsidRPr="000E1972">
        <w:t>alifikacje. W roku szkolnym 201</w:t>
      </w:r>
      <w:r w:rsidR="009B72D7">
        <w:t>8</w:t>
      </w:r>
      <w:r w:rsidR="003360CC" w:rsidRPr="000E1972">
        <w:t>/20</w:t>
      </w:r>
      <w:r w:rsidR="009B72D7">
        <w:t>19</w:t>
      </w:r>
      <w:r w:rsidR="00056233" w:rsidRPr="000E1972">
        <w:t xml:space="preserve"> </w:t>
      </w:r>
      <w:r w:rsidRPr="000E1972">
        <w:t>nauczyciele uczestniczyli w:</w:t>
      </w:r>
    </w:p>
    <w:p w:rsidR="00853B66" w:rsidRPr="000E1972" w:rsidRDefault="009951D5" w:rsidP="00EA231C">
      <w:pPr>
        <w:pStyle w:val="Bezodstpw"/>
        <w:numPr>
          <w:ilvl w:val="0"/>
          <w:numId w:val="15"/>
        </w:numPr>
        <w:spacing w:line="360" w:lineRule="auto"/>
        <w:jc w:val="both"/>
      </w:pPr>
      <w:r w:rsidRPr="000E1972">
        <w:t>s</w:t>
      </w:r>
      <w:r w:rsidR="00853B66" w:rsidRPr="000E1972">
        <w:t>zkoleniach rad pedagogicznych</w:t>
      </w:r>
    </w:p>
    <w:p w:rsidR="00853B66" w:rsidRPr="000E1972" w:rsidRDefault="009951D5" w:rsidP="00EA231C">
      <w:pPr>
        <w:pStyle w:val="Bezodstpw"/>
        <w:numPr>
          <w:ilvl w:val="0"/>
          <w:numId w:val="15"/>
        </w:numPr>
        <w:spacing w:line="360" w:lineRule="auto"/>
        <w:jc w:val="both"/>
      </w:pPr>
      <w:r w:rsidRPr="000E1972">
        <w:t>s</w:t>
      </w:r>
      <w:r w:rsidR="00853B66" w:rsidRPr="000E1972">
        <w:t>eminariach, konferencjach i w zajęciach uzupełniających wykształcenie</w:t>
      </w:r>
      <w:r w:rsidR="001563E7" w:rsidRPr="000E1972">
        <w:t>,</w:t>
      </w:r>
      <w:bookmarkStart w:id="0" w:name="_GoBack"/>
      <w:bookmarkEnd w:id="0"/>
    </w:p>
    <w:p w:rsidR="00853B66" w:rsidRPr="000E1972" w:rsidRDefault="009951D5" w:rsidP="00EA231C">
      <w:pPr>
        <w:pStyle w:val="Bezodstpw"/>
        <w:numPr>
          <w:ilvl w:val="0"/>
          <w:numId w:val="15"/>
        </w:numPr>
        <w:spacing w:line="360" w:lineRule="auto"/>
        <w:jc w:val="both"/>
      </w:pPr>
      <w:r w:rsidRPr="000E1972">
        <w:t>s</w:t>
      </w:r>
      <w:r w:rsidR="00853B66" w:rsidRPr="000E1972">
        <w:t xml:space="preserve">zkoleniach wynikających z programów </w:t>
      </w:r>
      <w:r w:rsidR="000B75E1" w:rsidRPr="000E1972">
        <w:t>rządowych</w:t>
      </w:r>
      <w:r w:rsidR="001563E7" w:rsidRPr="000E1972">
        <w:t>,</w:t>
      </w:r>
    </w:p>
    <w:p w:rsidR="001563E7" w:rsidRPr="000E1972" w:rsidRDefault="00620177" w:rsidP="00EA231C">
      <w:pPr>
        <w:pStyle w:val="Bezodstpw"/>
        <w:numPr>
          <w:ilvl w:val="0"/>
          <w:numId w:val="15"/>
        </w:numPr>
        <w:spacing w:line="360" w:lineRule="auto"/>
        <w:jc w:val="both"/>
      </w:pPr>
      <w:r w:rsidRPr="000E1972">
        <w:t>studiach podyplomowych,</w:t>
      </w:r>
    </w:p>
    <w:p w:rsidR="00853B66" w:rsidRPr="000E1972" w:rsidRDefault="009951D5" w:rsidP="00EA231C">
      <w:pPr>
        <w:pStyle w:val="Bezodstpw"/>
        <w:numPr>
          <w:ilvl w:val="0"/>
          <w:numId w:val="15"/>
        </w:numPr>
        <w:spacing w:line="360" w:lineRule="auto"/>
        <w:jc w:val="both"/>
      </w:pPr>
      <w:r w:rsidRPr="000E1972">
        <w:t>k</w:t>
      </w:r>
      <w:r w:rsidR="00620177" w:rsidRPr="000E1972">
        <w:t>ursach doskonalących,</w:t>
      </w:r>
    </w:p>
    <w:p w:rsidR="00620177" w:rsidRPr="000E1972" w:rsidRDefault="00CC7F01" w:rsidP="00EA231C">
      <w:pPr>
        <w:pStyle w:val="Bezodstpw"/>
        <w:numPr>
          <w:ilvl w:val="0"/>
          <w:numId w:val="15"/>
        </w:numPr>
        <w:spacing w:line="360" w:lineRule="auto"/>
        <w:jc w:val="both"/>
      </w:pPr>
      <w:r w:rsidRPr="000E1972">
        <w:t>kursach kwalifikacyjnych.</w:t>
      </w:r>
    </w:p>
    <w:p w:rsidR="00853B66" w:rsidRPr="000E1972" w:rsidRDefault="00853B66" w:rsidP="00013240">
      <w:pPr>
        <w:pStyle w:val="Bezodstpw"/>
        <w:spacing w:line="360" w:lineRule="auto"/>
        <w:jc w:val="both"/>
      </w:pPr>
      <w:r w:rsidRPr="000E1972">
        <w:t>Na realizacje tego zada</w:t>
      </w:r>
      <w:r w:rsidR="003360CC" w:rsidRPr="000E1972">
        <w:t>nia w roku szkolnym 201</w:t>
      </w:r>
      <w:r w:rsidR="001B496E" w:rsidRPr="000E1972">
        <w:t>8</w:t>
      </w:r>
      <w:r w:rsidR="003360CC" w:rsidRPr="000E1972">
        <w:t>/201</w:t>
      </w:r>
      <w:r w:rsidR="001B496E" w:rsidRPr="000E1972">
        <w:t>9</w:t>
      </w:r>
      <w:r w:rsidR="00955E4A" w:rsidRPr="000E1972">
        <w:t xml:space="preserve"> </w:t>
      </w:r>
      <w:r w:rsidRPr="000E1972">
        <w:t>przeznaczono kwotę</w:t>
      </w:r>
      <w:r w:rsidR="009951D5" w:rsidRPr="000E1972">
        <w:t xml:space="preserve"> </w:t>
      </w:r>
      <w:r w:rsidR="00575656" w:rsidRPr="000E1972">
        <w:t xml:space="preserve">10.885,90 </w:t>
      </w:r>
      <w:r w:rsidR="009951D5" w:rsidRPr="000E1972">
        <w:t>zł</w:t>
      </w:r>
      <w:r w:rsidRPr="000E1972">
        <w:t xml:space="preserve">  </w:t>
      </w:r>
    </w:p>
    <w:p w:rsidR="00013240" w:rsidRPr="000E1972" w:rsidRDefault="00013240" w:rsidP="00013240">
      <w:pPr>
        <w:pStyle w:val="Akapitzlist"/>
        <w:tabs>
          <w:tab w:val="left" w:pos="5535"/>
        </w:tabs>
        <w:jc w:val="both"/>
        <w:rPr>
          <w:b/>
          <w:i/>
        </w:rPr>
      </w:pPr>
    </w:p>
    <w:p w:rsidR="00853B66" w:rsidRPr="000E1972" w:rsidRDefault="00853B66" w:rsidP="000A37D5">
      <w:pPr>
        <w:pStyle w:val="Akapitzlist"/>
        <w:numPr>
          <w:ilvl w:val="0"/>
          <w:numId w:val="1"/>
        </w:numPr>
        <w:tabs>
          <w:tab w:val="left" w:pos="5535"/>
        </w:tabs>
        <w:jc w:val="both"/>
        <w:rPr>
          <w:b/>
          <w:i/>
        </w:rPr>
      </w:pPr>
      <w:r w:rsidRPr="000E1972">
        <w:rPr>
          <w:b/>
          <w:i/>
        </w:rPr>
        <w:t>Finansowanie zadań oświatowych</w:t>
      </w:r>
    </w:p>
    <w:p w:rsidR="00853B66" w:rsidRPr="000E1972" w:rsidRDefault="00853B66" w:rsidP="00853B66">
      <w:pPr>
        <w:pStyle w:val="Akapitzlist"/>
        <w:tabs>
          <w:tab w:val="left" w:pos="5535"/>
        </w:tabs>
        <w:jc w:val="both"/>
        <w:rPr>
          <w:rStyle w:val="Wyrnieniedelikatne"/>
          <w:color w:val="auto"/>
        </w:rPr>
      </w:pPr>
    </w:p>
    <w:p w:rsidR="00853B66" w:rsidRPr="000E1972" w:rsidRDefault="00853B66" w:rsidP="000A37D5">
      <w:pPr>
        <w:pStyle w:val="Akapitzlist"/>
        <w:numPr>
          <w:ilvl w:val="1"/>
          <w:numId w:val="1"/>
        </w:numPr>
        <w:tabs>
          <w:tab w:val="left" w:pos="5535"/>
        </w:tabs>
        <w:jc w:val="both"/>
        <w:rPr>
          <w:i/>
        </w:rPr>
      </w:pPr>
      <w:r w:rsidRPr="000E1972">
        <w:rPr>
          <w:i/>
        </w:rPr>
        <w:t>Środki przeznaczone na prowadzenie przedszkoli</w:t>
      </w:r>
    </w:p>
    <w:p w:rsidR="00735022" w:rsidRPr="000E1972" w:rsidRDefault="00853B66" w:rsidP="00B20189">
      <w:pPr>
        <w:pStyle w:val="Bezodstpw"/>
        <w:spacing w:line="360" w:lineRule="auto"/>
        <w:ind w:firstLine="644"/>
        <w:jc w:val="both"/>
      </w:pPr>
      <w:r w:rsidRPr="000E1972">
        <w:t>S</w:t>
      </w:r>
      <w:r w:rsidR="00955E4A" w:rsidRPr="000E1972">
        <w:t>amorządowe Przedszkole w Solcu-Z</w:t>
      </w:r>
      <w:r w:rsidRPr="000E1972">
        <w:t xml:space="preserve">droju </w:t>
      </w:r>
      <w:r w:rsidR="00735022" w:rsidRPr="000E1972">
        <w:t xml:space="preserve">oraz Punkt Przedszkolny w Zborowie </w:t>
      </w:r>
      <w:r w:rsidR="009951D5" w:rsidRPr="000E1972">
        <w:t xml:space="preserve">finansowane </w:t>
      </w:r>
      <w:r w:rsidR="00AF6B3D" w:rsidRPr="000E1972">
        <w:t xml:space="preserve">są </w:t>
      </w:r>
      <w:r w:rsidR="009951D5" w:rsidRPr="000E1972">
        <w:t>z budżetu G</w:t>
      </w:r>
      <w:r w:rsidRPr="000E1972">
        <w:t>min</w:t>
      </w:r>
      <w:r w:rsidR="009951D5" w:rsidRPr="000E1972">
        <w:t>y Solec-Z</w:t>
      </w:r>
      <w:r w:rsidR="00735022" w:rsidRPr="000E1972">
        <w:t>drój.</w:t>
      </w:r>
      <w:r w:rsidR="00AF6B3D" w:rsidRPr="000E1972">
        <w:t xml:space="preserve"> Na dofinansowanie zadań w zakresie wychowania przeds</w:t>
      </w:r>
      <w:r w:rsidR="00BE07AC" w:rsidRPr="000E1972">
        <w:t>zkolnego Gmina otrzymała dotację</w:t>
      </w:r>
      <w:r w:rsidR="00AF6B3D" w:rsidRPr="000E1972">
        <w:t xml:space="preserve"> celową w wysokości </w:t>
      </w:r>
      <w:r w:rsidR="001B496E" w:rsidRPr="000E1972">
        <w:t>133.641,90</w:t>
      </w:r>
      <w:r w:rsidR="00AF6B3D" w:rsidRPr="000E1972">
        <w:t xml:space="preserve"> zł</w:t>
      </w:r>
    </w:p>
    <w:p w:rsidR="00853B66" w:rsidRPr="00B4095E" w:rsidRDefault="00853B66" w:rsidP="000B75E1">
      <w:pPr>
        <w:pStyle w:val="Bezodstpw"/>
        <w:spacing w:line="360" w:lineRule="auto"/>
        <w:jc w:val="both"/>
      </w:pPr>
      <w:r w:rsidRPr="00B4095E">
        <w:t>Wydatki ponoszone na utrzymanie przed</w:t>
      </w:r>
      <w:r w:rsidR="004944FF" w:rsidRPr="00B4095E">
        <w:t>szkoli w miesiącach IX- XII 201</w:t>
      </w:r>
      <w:r w:rsidR="00FA66C8">
        <w:t>8</w:t>
      </w:r>
      <w:r w:rsidR="004944FF" w:rsidRPr="00B4095E">
        <w:t xml:space="preserve"> r. i I-VIII 201</w:t>
      </w:r>
      <w:r w:rsidR="00FA66C8">
        <w:t>9</w:t>
      </w:r>
      <w:r w:rsidRPr="00B4095E">
        <w:t xml:space="preserve"> r. przedstawia poniższa tabela:</w:t>
      </w:r>
    </w:p>
    <w:p w:rsidR="000B75E1" w:rsidRDefault="000B75E1" w:rsidP="000B75E1">
      <w:pPr>
        <w:pStyle w:val="Bezodstpw"/>
        <w:spacing w:line="360" w:lineRule="auto"/>
        <w:jc w:val="both"/>
      </w:pPr>
    </w:p>
    <w:p w:rsidR="00853B66" w:rsidRPr="000B75E1" w:rsidRDefault="00853B66" w:rsidP="000B75E1">
      <w:pPr>
        <w:pStyle w:val="Bezodstpw"/>
        <w:jc w:val="both"/>
        <w:rPr>
          <w:b/>
          <w:i/>
          <w:sz w:val="20"/>
          <w:szCs w:val="20"/>
        </w:rPr>
      </w:pPr>
      <w:r w:rsidRPr="000B75E1">
        <w:rPr>
          <w:b/>
          <w:i/>
          <w:sz w:val="20"/>
          <w:szCs w:val="20"/>
        </w:rPr>
        <w:lastRenderedPageBreak/>
        <w:t>Wydatki osobowe, rzeczowe i majątkowe w poszczególnych placówkach przedszkol</w:t>
      </w:r>
      <w:r w:rsidR="000B75E1">
        <w:rPr>
          <w:b/>
          <w:i/>
          <w:sz w:val="20"/>
          <w:szCs w:val="20"/>
        </w:rPr>
        <w:t xml:space="preserve">nych </w:t>
      </w:r>
      <w:r w:rsidRPr="000B75E1">
        <w:rPr>
          <w:b/>
          <w:i/>
          <w:sz w:val="20"/>
          <w:szCs w:val="20"/>
        </w:rPr>
        <w:t>(rozdz. 80104</w:t>
      </w:r>
      <w:r w:rsidR="00DD130D">
        <w:rPr>
          <w:b/>
          <w:i/>
          <w:sz w:val="20"/>
          <w:szCs w:val="20"/>
        </w:rPr>
        <w:t>, 80106</w:t>
      </w:r>
      <w:r w:rsidR="00C519C9">
        <w:rPr>
          <w:b/>
          <w:i/>
          <w:sz w:val="20"/>
          <w:szCs w:val="20"/>
        </w:rPr>
        <w:t>,</w:t>
      </w:r>
      <w:r w:rsidR="00791DA2">
        <w:rPr>
          <w:b/>
          <w:i/>
          <w:sz w:val="20"/>
          <w:szCs w:val="20"/>
        </w:rPr>
        <w:t xml:space="preserve"> 80146,</w:t>
      </w:r>
      <w:r w:rsidR="00C519C9">
        <w:rPr>
          <w:b/>
          <w:i/>
          <w:sz w:val="20"/>
          <w:szCs w:val="20"/>
        </w:rPr>
        <w:t xml:space="preserve"> 80148</w:t>
      </w:r>
      <w:r w:rsidR="00791DA2">
        <w:rPr>
          <w:b/>
          <w:i/>
          <w:sz w:val="20"/>
          <w:szCs w:val="20"/>
        </w:rPr>
        <w:t>,</w:t>
      </w:r>
      <w:r w:rsidR="00CC7F01">
        <w:rPr>
          <w:b/>
          <w:i/>
          <w:sz w:val="20"/>
          <w:szCs w:val="20"/>
        </w:rPr>
        <w:t xml:space="preserve"> </w:t>
      </w:r>
      <w:r w:rsidR="001C575E">
        <w:rPr>
          <w:b/>
          <w:i/>
          <w:sz w:val="20"/>
          <w:szCs w:val="20"/>
        </w:rPr>
        <w:t>80149,</w:t>
      </w:r>
      <w:r w:rsidR="00791DA2">
        <w:rPr>
          <w:b/>
          <w:i/>
          <w:sz w:val="20"/>
          <w:szCs w:val="20"/>
        </w:rPr>
        <w:t xml:space="preserve"> 80195</w:t>
      </w:r>
      <w:r w:rsidRPr="000B75E1">
        <w:rPr>
          <w:b/>
          <w:i/>
          <w:sz w:val="20"/>
          <w:szCs w:val="20"/>
        </w:rPr>
        <w:t xml:space="preserve">) </w:t>
      </w:r>
    </w:p>
    <w:p w:rsidR="00853B66" w:rsidRPr="000B75E1" w:rsidRDefault="00853B66" w:rsidP="000B75E1">
      <w:pPr>
        <w:pStyle w:val="Bezodstpw"/>
        <w:jc w:val="both"/>
        <w:rPr>
          <w:b/>
          <w:i/>
          <w:sz w:val="20"/>
          <w:szCs w:val="20"/>
        </w:rPr>
      </w:pPr>
      <w:r w:rsidRPr="000B75E1">
        <w:rPr>
          <w:b/>
          <w:i/>
          <w:sz w:val="20"/>
          <w:szCs w:val="20"/>
        </w:rPr>
        <w:t>Rok szkolny 201</w:t>
      </w:r>
      <w:r w:rsidR="00FA66C8">
        <w:rPr>
          <w:b/>
          <w:i/>
          <w:sz w:val="20"/>
          <w:szCs w:val="20"/>
        </w:rPr>
        <w:t>8</w:t>
      </w:r>
      <w:r w:rsidR="00006B39">
        <w:rPr>
          <w:b/>
          <w:i/>
          <w:sz w:val="20"/>
          <w:szCs w:val="20"/>
        </w:rPr>
        <w:t>/201</w:t>
      </w:r>
      <w:r w:rsidR="00FA66C8">
        <w:rPr>
          <w:b/>
          <w:i/>
          <w:sz w:val="20"/>
          <w:szCs w:val="20"/>
        </w:rPr>
        <w:t>9</w:t>
      </w:r>
    </w:p>
    <w:tbl>
      <w:tblPr>
        <w:tblStyle w:val="Tabela-Siatka"/>
        <w:tblW w:w="0" w:type="auto"/>
        <w:tblLook w:val="04A0" w:firstRow="1" w:lastRow="0" w:firstColumn="1" w:lastColumn="0" w:noHBand="0" w:noVBand="1"/>
      </w:tblPr>
      <w:tblGrid>
        <w:gridCol w:w="2802"/>
        <w:gridCol w:w="1701"/>
        <w:gridCol w:w="1701"/>
        <w:gridCol w:w="1417"/>
        <w:gridCol w:w="1591"/>
      </w:tblGrid>
      <w:tr w:rsidR="00853B66" w:rsidTr="00347FB4">
        <w:trPr>
          <w:trHeight w:val="708"/>
        </w:trPr>
        <w:tc>
          <w:tcPr>
            <w:tcW w:w="2802" w:type="dxa"/>
            <w:shd w:val="clear" w:color="auto" w:fill="D9D9D9" w:themeFill="background1" w:themeFillShade="D9"/>
            <w:vAlign w:val="center"/>
          </w:tcPr>
          <w:p w:rsidR="00853B66" w:rsidRDefault="00853B66" w:rsidP="00853B66">
            <w:pPr>
              <w:tabs>
                <w:tab w:val="left" w:pos="5535"/>
              </w:tabs>
              <w:jc w:val="center"/>
            </w:pPr>
            <w:r>
              <w:t>Placówka</w:t>
            </w:r>
          </w:p>
        </w:tc>
        <w:tc>
          <w:tcPr>
            <w:tcW w:w="1701" w:type="dxa"/>
            <w:shd w:val="clear" w:color="auto" w:fill="D9D9D9" w:themeFill="background1" w:themeFillShade="D9"/>
            <w:vAlign w:val="center"/>
          </w:tcPr>
          <w:p w:rsidR="00853B66" w:rsidRDefault="00853B66" w:rsidP="00853B66">
            <w:pPr>
              <w:tabs>
                <w:tab w:val="left" w:pos="5535"/>
              </w:tabs>
              <w:jc w:val="center"/>
            </w:pPr>
            <w:r>
              <w:t>Wydatki osobowe</w:t>
            </w:r>
          </w:p>
        </w:tc>
        <w:tc>
          <w:tcPr>
            <w:tcW w:w="1701" w:type="dxa"/>
            <w:shd w:val="clear" w:color="auto" w:fill="D9D9D9" w:themeFill="background1" w:themeFillShade="D9"/>
            <w:vAlign w:val="center"/>
          </w:tcPr>
          <w:p w:rsidR="00853B66" w:rsidRDefault="00853B66" w:rsidP="00853B66">
            <w:pPr>
              <w:tabs>
                <w:tab w:val="left" w:pos="5535"/>
              </w:tabs>
              <w:jc w:val="center"/>
            </w:pPr>
            <w:r>
              <w:t>Wydatki rzeczowe</w:t>
            </w:r>
          </w:p>
        </w:tc>
        <w:tc>
          <w:tcPr>
            <w:tcW w:w="1417" w:type="dxa"/>
            <w:shd w:val="clear" w:color="auto" w:fill="D9D9D9" w:themeFill="background1" w:themeFillShade="D9"/>
            <w:vAlign w:val="center"/>
          </w:tcPr>
          <w:p w:rsidR="00853B66" w:rsidRDefault="00853B66" w:rsidP="00853B66">
            <w:pPr>
              <w:tabs>
                <w:tab w:val="left" w:pos="5535"/>
              </w:tabs>
              <w:jc w:val="center"/>
            </w:pPr>
            <w:r>
              <w:t>Wydatki majątkowe</w:t>
            </w:r>
          </w:p>
        </w:tc>
        <w:tc>
          <w:tcPr>
            <w:tcW w:w="1591" w:type="dxa"/>
            <w:shd w:val="clear" w:color="auto" w:fill="D9D9D9" w:themeFill="background1" w:themeFillShade="D9"/>
            <w:vAlign w:val="center"/>
          </w:tcPr>
          <w:p w:rsidR="00853B66" w:rsidRDefault="00853B66" w:rsidP="00853B66">
            <w:pPr>
              <w:tabs>
                <w:tab w:val="left" w:pos="5535"/>
              </w:tabs>
              <w:jc w:val="center"/>
            </w:pPr>
            <w:r>
              <w:t>Razem</w:t>
            </w:r>
          </w:p>
        </w:tc>
      </w:tr>
      <w:tr w:rsidR="000E1972" w:rsidRPr="000E1972" w:rsidTr="00853B66">
        <w:tc>
          <w:tcPr>
            <w:tcW w:w="2802" w:type="dxa"/>
            <w:vAlign w:val="center"/>
          </w:tcPr>
          <w:p w:rsidR="00853B66" w:rsidRPr="000E1972" w:rsidRDefault="00853B66" w:rsidP="00853B66">
            <w:pPr>
              <w:tabs>
                <w:tab w:val="left" w:pos="5535"/>
              </w:tabs>
            </w:pPr>
            <w:r w:rsidRPr="000E1972">
              <w:t xml:space="preserve">Samorządowe </w:t>
            </w:r>
            <w:r w:rsidR="00F51DF1" w:rsidRPr="000E1972">
              <w:t>Przedszkole   w Solcu-Z</w:t>
            </w:r>
            <w:r w:rsidRPr="000E1972">
              <w:t>droju</w:t>
            </w:r>
          </w:p>
        </w:tc>
        <w:tc>
          <w:tcPr>
            <w:tcW w:w="1701" w:type="dxa"/>
            <w:vAlign w:val="center"/>
          </w:tcPr>
          <w:p w:rsidR="005F2F14" w:rsidRPr="000E1972" w:rsidRDefault="00F54722" w:rsidP="005F2F14">
            <w:pPr>
              <w:tabs>
                <w:tab w:val="left" w:pos="5535"/>
              </w:tabs>
              <w:jc w:val="right"/>
            </w:pPr>
            <w:r w:rsidRPr="000E1972">
              <w:t>487</w:t>
            </w:r>
            <w:r w:rsidR="00BD7E94" w:rsidRPr="000E1972">
              <w:t>.</w:t>
            </w:r>
            <w:r w:rsidRPr="000E1972">
              <w:t>583,30</w:t>
            </w:r>
          </w:p>
        </w:tc>
        <w:tc>
          <w:tcPr>
            <w:tcW w:w="1701" w:type="dxa"/>
            <w:vAlign w:val="center"/>
          </w:tcPr>
          <w:p w:rsidR="00853B66" w:rsidRPr="000E1972" w:rsidRDefault="00F54722" w:rsidP="00853B66">
            <w:pPr>
              <w:tabs>
                <w:tab w:val="left" w:pos="5535"/>
              </w:tabs>
              <w:jc w:val="right"/>
            </w:pPr>
            <w:r w:rsidRPr="000E1972">
              <w:t>113.952,09</w:t>
            </w:r>
          </w:p>
        </w:tc>
        <w:tc>
          <w:tcPr>
            <w:tcW w:w="1417" w:type="dxa"/>
            <w:vAlign w:val="center"/>
          </w:tcPr>
          <w:p w:rsidR="00853B66" w:rsidRPr="000E1972" w:rsidRDefault="00853B66" w:rsidP="00853B66">
            <w:pPr>
              <w:tabs>
                <w:tab w:val="left" w:pos="5535"/>
              </w:tabs>
              <w:jc w:val="right"/>
            </w:pPr>
            <w:r w:rsidRPr="000E1972">
              <w:t>0</w:t>
            </w:r>
          </w:p>
        </w:tc>
        <w:tc>
          <w:tcPr>
            <w:tcW w:w="1591" w:type="dxa"/>
            <w:vAlign w:val="center"/>
          </w:tcPr>
          <w:p w:rsidR="00853B66" w:rsidRPr="000E1972" w:rsidRDefault="00BD7E94" w:rsidP="00853B66">
            <w:pPr>
              <w:tabs>
                <w:tab w:val="left" w:pos="5535"/>
              </w:tabs>
              <w:jc w:val="right"/>
            </w:pPr>
            <w:r w:rsidRPr="000E1972">
              <w:t>601.535,39</w:t>
            </w:r>
          </w:p>
        </w:tc>
      </w:tr>
      <w:tr w:rsidR="000E1972" w:rsidRPr="000E1972" w:rsidTr="00853B66">
        <w:tc>
          <w:tcPr>
            <w:tcW w:w="2802" w:type="dxa"/>
            <w:vAlign w:val="center"/>
          </w:tcPr>
          <w:p w:rsidR="00853B66" w:rsidRPr="000E1972" w:rsidRDefault="00853B66" w:rsidP="00853B66">
            <w:pPr>
              <w:tabs>
                <w:tab w:val="left" w:pos="5535"/>
              </w:tabs>
            </w:pPr>
            <w:r w:rsidRPr="000E1972">
              <w:t>Punkt Przedszkolny              w Zborowie</w:t>
            </w:r>
          </w:p>
        </w:tc>
        <w:tc>
          <w:tcPr>
            <w:tcW w:w="1701" w:type="dxa"/>
            <w:vAlign w:val="center"/>
          </w:tcPr>
          <w:p w:rsidR="00853B66" w:rsidRPr="000E1972" w:rsidRDefault="00542A44" w:rsidP="00853B66">
            <w:pPr>
              <w:tabs>
                <w:tab w:val="left" w:pos="5535"/>
              </w:tabs>
              <w:jc w:val="right"/>
            </w:pPr>
            <w:r w:rsidRPr="000E1972">
              <w:t>119.452,75</w:t>
            </w:r>
          </w:p>
        </w:tc>
        <w:tc>
          <w:tcPr>
            <w:tcW w:w="1701" w:type="dxa"/>
            <w:vAlign w:val="center"/>
          </w:tcPr>
          <w:p w:rsidR="00853B66" w:rsidRPr="000E1972" w:rsidRDefault="00542A44" w:rsidP="00853B66">
            <w:pPr>
              <w:tabs>
                <w:tab w:val="left" w:pos="5535"/>
              </w:tabs>
              <w:jc w:val="right"/>
            </w:pPr>
            <w:r w:rsidRPr="000E1972">
              <w:t>39.466,91</w:t>
            </w:r>
          </w:p>
        </w:tc>
        <w:tc>
          <w:tcPr>
            <w:tcW w:w="1417" w:type="dxa"/>
            <w:vAlign w:val="center"/>
          </w:tcPr>
          <w:p w:rsidR="00853B66" w:rsidRPr="000E1972" w:rsidRDefault="00853B66" w:rsidP="00853B66">
            <w:pPr>
              <w:tabs>
                <w:tab w:val="left" w:pos="5535"/>
              </w:tabs>
              <w:jc w:val="right"/>
            </w:pPr>
            <w:r w:rsidRPr="000E1972">
              <w:t>0</w:t>
            </w:r>
          </w:p>
        </w:tc>
        <w:tc>
          <w:tcPr>
            <w:tcW w:w="1591" w:type="dxa"/>
            <w:vAlign w:val="center"/>
          </w:tcPr>
          <w:p w:rsidR="00853B66" w:rsidRPr="000E1972" w:rsidRDefault="00542A44" w:rsidP="00853B66">
            <w:pPr>
              <w:tabs>
                <w:tab w:val="left" w:pos="5535"/>
              </w:tabs>
              <w:jc w:val="right"/>
            </w:pPr>
            <w:r w:rsidRPr="000E1972">
              <w:t>158.919,66</w:t>
            </w:r>
          </w:p>
        </w:tc>
      </w:tr>
      <w:tr w:rsidR="000E1972" w:rsidRPr="000E1972" w:rsidTr="00853B66">
        <w:trPr>
          <w:trHeight w:val="647"/>
        </w:trPr>
        <w:tc>
          <w:tcPr>
            <w:tcW w:w="2802" w:type="dxa"/>
            <w:vAlign w:val="center"/>
          </w:tcPr>
          <w:p w:rsidR="00853B66" w:rsidRPr="000E1972" w:rsidRDefault="00853B66" w:rsidP="00853B66">
            <w:pPr>
              <w:tabs>
                <w:tab w:val="left" w:pos="5535"/>
              </w:tabs>
              <w:rPr>
                <w:b/>
              </w:rPr>
            </w:pPr>
            <w:r w:rsidRPr="000E1972">
              <w:rPr>
                <w:b/>
              </w:rPr>
              <w:t>RAZEM</w:t>
            </w:r>
          </w:p>
        </w:tc>
        <w:tc>
          <w:tcPr>
            <w:tcW w:w="1701" w:type="dxa"/>
            <w:vAlign w:val="center"/>
          </w:tcPr>
          <w:p w:rsidR="00853B66" w:rsidRPr="000E1972" w:rsidRDefault="00542A44" w:rsidP="00853B66">
            <w:pPr>
              <w:tabs>
                <w:tab w:val="left" w:pos="5535"/>
              </w:tabs>
              <w:jc w:val="right"/>
              <w:rPr>
                <w:b/>
              </w:rPr>
            </w:pPr>
            <w:r w:rsidRPr="000E1972">
              <w:rPr>
                <w:b/>
              </w:rPr>
              <w:t>607.036,05</w:t>
            </w:r>
          </w:p>
        </w:tc>
        <w:tc>
          <w:tcPr>
            <w:tcW w:w="1701" w:type="dxa"/>
            <w:vAlign w:val="center"/>
          </w:tcPr>
          <w:p w:rsidR="00853B66" w:rsidRPr="000E1972" w:rsidRDefault="00542A44" w:rsidP="00853B66">
            <w:pPr>
              <w:tabs>
                <w:tab w:val="left" w:pos="5535"/>
              </w:tabs>
              <w:jc w:val="right"/>
              <w:rPr>
                <w:b/>
              </w:rPr>
            </w:pPr>
            <w:r w:rsidRPr="000E1972">
              <w:rPr>
                <w:b/>
              </w:rPr>
              <w:t>153.419,00</w:t>
            </w:r>
          </w:p>
        </w:tc>
        <w:tc>
          <w:tcPr>
            <w:tcW w:w="1417" w:type="dxa"/>
            <w:vAlign w:val="center"/>
          </w:tcPr>
          <w:p w:rsidR="00853B66" w:rsidRPr="000E1972" w:rsidRDefault="00853B66" w:rsidP="00853B66">
            <w:pPr>
              <w:tabs>
                <w:tab w:val="left" w:pos="5535"/>
              </w:tabs>
              <w:jc w:val="right"/>
              <w:rPr>
                <w:b/>
              </w:rPr>
            </w:pPr>
            <w:r w:rsidRPr="000E1972">
              <w:rPr>
                <w:b/>
              </w:rPr>
              <w:t>0</w:t>
            </w:r>
          </w:p>
        </w:tc>
        <w:tc>
          <w:tcPr>
            <w:tcW w:w="1591" w:type="dxa"/>
            <w:vAlign w:val="center"/>
          </w:tcPr>
          <w:p w:rsidR="00853B66" w:rsidRPr="000E1972" w:rsidRDefault="00542A44" w:rsidP="00F025E2">
            <w:pPr>
              <w:tabs>
                <w:tab w:val="left" w:pos="5535"/>
              </w:tabs>
              <w:jc w:val="right"/>
              <w:rPr>
                <w:b/>
              </w:rPr>
            </w:pPr>
            <w:r w:rsidRPr="000E1972">
              <w:rPr>
                <w:b/>
              </w:rPr>
              <w:t>760.455,05</w:t>
            </w:r>
          </w:p>
        </w:tc>
      </w:tr>
    </w:tbl>
    <w:p w:rsidR="002506F1" w:rsidRPr="000E1972" w:rsidRDefault="002E717E" w:rsidP="00B20189">
      <w:pPr>
        <w:pStyle w:val="Bezodstpw"/>
        <w:spacing w:line="360" w:lineRule="auto"/>
        <w:ind w:firstLine="708"/>
        <w:jc w:val="both"/>
      </w:pPr>
      <w:r w:rsidRPr="000E1972">
        <w:t>Na podstawie przepisów prawa o</w:t>
      </w:r>
      <w:r w:rsidR="000E1972">
        <w:t>ś</w:t>
      </w:r>
      <w:r w:rsidRPr="000E1972">
        <w:t>wiatowego</w:t>
      </w:r>
      <w:r w:rsidR="0072346A" w:rsidRPr="000E1972">
        <w:t xml:space="preserve"> </w:t>
      </w:r>
      <w:r w:rsidR="006C348A" w:rsidRPr="000E1972">
        <w:t xml:space="preserve">gmina </w:t>
      </w:r>
      <w:r w:rsidR="00FF3F8E" w:rsidRPr="000E1972">
        <w:t>zwraca koszty dotacji związanej</w:t>
      </w:r>
      <w:r w:rsidR="00B20189" w:rsidRPr="000E1972">
        <w:t xml:space="preserve"> </w:t>
      </w:r>
      <w:r w:rsidR="00FF3F8E" w:rsidRPr="000E1972">
        <w:t xml:space="preserve">z uczęszczaniem dziecka zamieszkałego na </w:t>
      </w:r>
      <w:r w:rsidR="002506F1" w:rsidRPr="000E1972">
        <w:t xml:space="preserve">jej </w:t>
      </w:r>
      <w:r w:rsidR="00FF3F8E" w:rsidRPr="000E1972">
        <w:t>terenie do niepublicznej placówki oświatowej</w:t>
      </w:r>
      <w:r w:rsidR="002506F1" w:rsidRPr="000E1972">
        <w:t xml:space="preserve"> </w:t>
      </w:r>
      <w:r w:rsidR="0074038F" w:rsidRPr="000E1972">
        <w:t>na terenie innej gminy</w:t>
      </w:r>
      <w:r w:rsidR="00FF3F8E" w:rsidRPr="000E1972">
        <w:t>.</w:t>
      </w:r>
    </w:p>
    <w:p w:rsidR="00FF3F8E" w:rsidRPr="000E1972" w:rsidRDefault="00FF3F8E" w:rsidP="002506F1">
      <w:pPr>
        <w:pStyle w:val="Bezodstpw"/>
        <w:spacing w:line="360" w:lineRule="auto"/>
        <w:jc w:val="both"/>
        <w:rPr>
          <w:b/>
        </w:rPr>
      </w:pPr>
      <w:r w:rsidRPr="000E1972">
        <w:t>W roku szkolnym 201</w:t>
      </w:r>
      <w:r w:rsidR="00955218" w:rsidRPr="000E1972">
        <w:t>8</w:t>
      </w:r>
      <w:r w:rsidRPr="000E1972">
        <w:t>/201</w:t>
      </w:r>
      <w:r w:rsidR="00955218" w:rsidRPr="000E1972">
        <w:t>9</w:t>
      </w:r>
      <w:r w:rsidRPr="000E1972">
        <w:t xml:space="preserve"> </w:t>
      </w:r>
      <w:r w:rsidR="00955218" w:rsidRPr="000E1972">
        <w:t>6</w:t>
      </w:r>
      <w:r w:rsidR="0074038F" w:rsidRPr="000E1972">
        <w:t xml:space="preserve"> dzieci</w:t>
      </w:r>
      <w:r w:rsidRPr="000E1972">
        <w:t xml:space="preserve"> z terenu gminy Solec-Zdrój uczęszczało do </w:t>
      </w:r>
      <w:r w:rsidR="0074038F" w:rsidRPr="000E1972">
        <w:t>niepublicznych przedszkoli w Gminie Busko-Zdrój</w:t>
      </w:r>
      <w:r w:rsidR="0033390D" w:rsidRPr="000E1972">
        <w:t xml:space="preserve">, dlatego </w:t>
      </w:r>
      <w:r w:rsidR="005B7B5A" w:rsidRPr="000E1972">
        <w:t>pokryto</w:t>
      </w:r>
      <w:r w:rsidRPr="000E1972">
        <w:t xml:space="preserve"> koszty dotacji </w:t>
      </w:r>
      <w:r w:rsidR="002506F1" w:rsidRPr="000E1972">
        <w:t xml:space="preserve">Gminie Busko-Zdrój w wysokości </w:t>
      </w:r>
      <w:r w:rsidR="000337D3" w:rsidRPr="000E1972">
        <w:t>31.790,46</w:t>
      </w:r>
      <w:r w:rsidR="002506F1" w:rsidRPr="000E1972">
        <w:t xml:space="preserve"> zł</w:t>
      </w:r>
      <w:r w:rsidR="0033390D" w:rsidRPr="000E1972">
        <w:t>.</w:t>
      </w:r>
    </w:p>
    <w:p w:rsidR="0033390D" w:rsidRPr="000E1972" w:rsidRDefault="0072346A" w:rsidP="00855F82">
      <w:pPr>
        <w:pStyle w:val="Bezodstpw"/>
        <w:spacing w:line="360" w:lineRule="auto"/>
        <w:ind w:firstLine="644"/>
        <w:jc w:val="both"/>
        <w:rPr>
          <w:rFonts w:ascii="Times New Roman" w:hAnsi="Times New Roman" w:cs="Times New Roman"/>
          <w:b/>
        </w:rPr>
      </w:pPr>
      <w:r w:rsidRPr="000E1972">
        <w:rPr>
          <w:rFonts w:ascii="Times New Roman" w:hAnsi="Times New Roman" w:cs="Times New Roman"/>
        </w:rPr>
        <w:t>Jeż</w:t>
      </w:r>
      <w:r w:rsidR="00855F82" w:rsidRPr="000E1972">
        <w:rPr>
          <w:rFonts w:ascii="Times New Roman" w:hAnsi="Times New Roman" w:cs="Times New Roman"/>
        </w:rPr>
        <w:t>eli do publicznego przedszkola lub publicznej innej formy wychowania przedszkolnego, prowadzonych przez gminę, uczęszcza uczeń niebędący jej mieszkańcem, gmina, której mieszkańcem jest ten uczeń, pokrywa koszty wychowania przedszkolnego tego ucznia</w:t>
      </w:r>
      <w:r w:rsidR="00855F82" w:rsidRPr="000E1972">
        <w:rPr>
          <w:rFonts w:ascii="Times New Roman" w:hAnsi="Times New Roman" w:cs="Times New Roman"/>
          <w:b/>
        </w:rPr>
        <w:t xml:space="preserve"> </w:t>
      </w:r>
      <w:r w:rsidR="00855F82" w:rsidRPr="000E1972">
        <w:rPr>
          <w:rFonts w:ascii="Times New Roman" w:hAnsi="Times New Roman" w:cs="Times New Roman"/>
        </w:rPr>
        <w:t>w wysokości równej wydatkom bieżącym przewidzianym na jednego ucznia, odpowiednio w publicznych przedszkolach lub publicznych innych formach wychowania przedszkolnego</w:t>
      </w:r>
      <w:r w:rsidR="00855F82" w:rsidRPr="000E1972">
        <w:rPr>
          <w:rFonts w:ascii="Times New Roman" w:hAnsi="Times New Roman" w:cs="Times New Roman"/>
          <w:b/>
        </w:rPr>
        <w:t xml:space="preserve">. </w:t>
      </w:r>
      <w:r w:rsidR="00855F82" w:rsidRPr="000E1972">
        <w:rPr>
          <w:rFonts w:ascii="Times New Roman" w:hAnsi="Times New Roman" w:cs="Times New Roman"/>
        </w:rPr>
        <w:t>W roku szkolnym 201</w:t>
      </w:r>
      <w:r w:rsidR="000337D3" w:rsidRPr="000E1972">
        <w:rPr>
          <w:rFonts w:ascii="Times New Roman" w:hAnsi="Times New Roman" w:cs="Times New Roman"/>
        </w:rPr>
        <w:t>8</w:t>
      </w:r>
      <w:r w:rsidR="00855F82" w:rsidRPr="000E1972">
        <w:rPr>
          <w:rFonts w:ascii="Times New Roman" w:hAnsi="Times New Roman" w:cs="Times New Roman"/>
        </w:rPr>
        <w:t>/201</w:t>
      </w:r>
      <w:r w:rsidR="000337D3" w:rsidRPr="000E1972">
        <w:rPr>
          <w:rFonts w:ascii="Times New Roman" w:hAnsi="Times New Roman" w:cs="Times New Roman"/>
        </w:rPr>
        <w:t>9</w:t>
      </w:r>
      <w:r w:rsidR="006513ED" w:rsidRPr="000E1972">
        <w:rPr>
          <w:rFonts w:ascii="Times New Roman" w:hAnsi="Times New Roman" w:cs="Times New Roman"/>
        </w:rPr>
        <w:t xml:space="preserve"> </w:t>
      </w:r>
      <w:r w:rsidR="00CC6257" w:rsidRPr="000E1972">
        <w:rPr>
          <w:rFonts w:ascii="Times New Roman" w:hAnsi="Times New Roman" w:cs="Times New Roman"/>
        </w:rPr>
        <w:t>1 dziecko</w:t>
      </w:r>
      <w:r w:rsidR="00855F82" w:rsidRPr="000E1972">
        <w:rPr>
          <w:rFonts w:ascii="Times New Roman" w:hAnsi="Times New Roman" w:cs="Times New Roman"/>
        </w:rPr>
        <w:t xml:space="preserve"> </w:t>
      </w:r>
      <w:r w:rsidR="00E840CF" w:rsidRPr="000E1972">
        <w:rPr>
          <w:rFonts w:ascii="Times New Roman" w:hAnsi="Times New Roman" w:cs="Times New Roman"/>
        </w:rPr>
        <w:t xml:space="preserve"> </w:t>
      </w:r>
      <w:r w:rsidR="00855F82" w:rsidRPr="000E1972">
        <w:rPr>
          <w:rFonts w:ascii="Times New Roman" w:hAnsi="Times New Roman" w:cs="Times New Roman"/>
        </w:rPr>
        <w:t>z terenu gmin</w:t>
      </w:r>
      <w:r w:rsidR="002E717E" w:rsidRPr="000E1972">
        <w:rPr>
          <w:rFonts w:ascii="Times New Roman" w:hAnsi="Times New Roman" w:cs="Times New Roman"/>
        </w:rPr>
        <w:t>y sąsiedniej</w:t>
      </w:r>
      <w:r w:rsidR="00855F82" w:rsidRPr="000E1972">
        <w:rPr>
          <w:rFonts w:ascii="Times New Roman" w:hAnsi="Times New Roman" w:cs="Times New Roman"/>
        </w:rPr>
        <w:t xml:space="preserve"> korzystało</w:t>
      </w:r>
      <w:r w:rsidR="006513ED" w:rsidRPr="000E1972">
        <w:rPr>
          <w:rFonts w:ascii="Times New Roman" w:hAnsi="Times New Roman" w:cs="Times New Roman"/>
        </w:rPr>
        <w:t xml:space="preserve"> </w:t>
      </w:r>
      <w:r w:rsidR="00E840CF" w:rsidRPr="000E1972">
        <w:rPr>
          <w:rFonts w:ascii="Times New Roman" w:hAnsi="Times New Roman" w:cs="Times New Roman"/>
        </w:rPr>
        <w:t>z w</w:t>
      </w:r>
      <w:r w:rsidR="007D0B18" w:rsidRPr="000E1972">
        <w:rPr>
          <w:rFonts w:ascii="Times New Roman" w:hAnsi="Times New Roman" w:cs="Times New Roman"/>
        </w:rPr>
        <w:t>ychowania przedszkolnego w n</w:t>
      </w:r>
      <w:r w:rsidR="002E717E" w:rsidRPr="000E1972">
        <w:rPr>
          <w:rFonts w:ascii="Times New Roman" w:hAnsi="Times New Roman" w:cs="Times New Roman"/>
        </w:rPr>
        <w:t>aszej placówce</w:t>
      </w:r>
      <w:r w:rsidR="00855F82" w:rsidRPr="000E1972">
        <w:rPr>
          <w:rFonts w:ascii="Times New Roman" w:hAnsi="Times New Roman" w:cs="Times New Roman"/>
        </w:rPr>
        <w:t>, z tego tytułu uzyskano zwrot kosztów</w:t>
      </w:r>
      <w:r w:rsidR="006513ED" w:rsidRPr="000E1972">
        <w:rPr>
          <w:rFonts w:ascii="Times New Roman" w:hAnsi="Times New Roman" w:cs="Times New Roman"/>
        </w:rPr>
        <w:t xml:space="preserve"> </w:t>
      </w:r>
      <w:r w:rsidR="00855F82" w:rsidRPr="000E1972">
        <w:rPr>
          <w:rFonts w:ascii="Times New Roman" w:hAnsi="Times New Roman" w:cs="Times New Roman"/>
        </w:rPr>
        <w:t xml:space="preserve">w wysokości </w:t>
      </w:r>
      <w:r w:rsidR="00CC6257" w:rsidRPr="000E1972">
        <w:rPr>
          <w:rFonts w:ascii="Times New Roman" w:hAnsi="Times New Roman" w:cs="Times New Roman"/>
        </w:rPr>
        <w:t>5.</w:t>
      </w:r>
      <w:r w:rsidR="00FA66C8" w:rsidRPr="000E1972">
        <w:rPr>
          <w:rFonts w:ascii="Times New Roman" w:hAnsi="Times New Roman" w:cs="Times New Roman"/>
        </w:rPr>
        <w:t>613,05</w:t>
      </w:r>
      <w:r w:rsidR="002A719E" w:rsidRPr="000E1972">
        <w:rPr>
          <w:rFonts w:ascii="Times New Roman" w:hAnsi="Times New Roman" w:cs="Times New Roman"/>
        </w:rPr>
        <w:t xml:space="preserve"> zł.</w:t>
      </w:r>
    </w:p>
    <w:p w:rsidR="002A719E" w:rsidRPr="000E1972" w:rsidRDefault="00AF6B3D" w:rsidP="00855F82">
      <w:pPr>
        <w:pStyle w:val="Bezodstpw"/>
        <w:spacing w:line="360" w:lineRule="auto"/>
        <w:ind w:firstLine="644"/>
        <w:jc w:val="both"/>
      </w:pPr>
      <w:r w:rsidRPr="000E1972">
        <w:t xml:space="preserve">Natomiast </w:t>
      </w:r>
      <w:r w:rsidR="00CC6257" w:rsidRPr="000E1972">
        <w:t>4</w:t>
      </w:r>
      <w:r w:rsidRPr="000E1972">
        <w:t xml:space="preserve"> dzieci z terenu naszej </w:t>
      </w:r>
      <w:r w:rsidR="007D0B18" w:rsidRPr="000E1972">
        <w:t>g</w:t>
      </w:r>
      <w:r w:rsidR="002A719E" w:rsidRPr="000E1972">
        <w:t>miny</w:t>
      </w:r>
      <w:r w:rsidR="00A51C3F" w:rsidRPr="000E1972">
        <w:t xml:space="preserve"> </w:t>
      </w:r>
      <w:r w:rsidR="002A719E" w:rsidRPr="000E1972">
        <w:t>korzysta</w:t>
      </w:r>
      <w:r w:rsidR="006513ED" w:rsidRPr="000E1972">
        <w:t>ło</w:t>
      </w:r>
      <w:r w:rsidR="002A719E" w:rsidRPr="000E1972">
        <w:t xml:space="preserve"> z wychowania przedszkolnego</w:t>
      </w:r>
      <w:r w:rsidR="006513ED" w:rsidRPr="000E1972">
        <w:t xml:space="preserve"> w gminie sąsiedniej, z tego tytułu ponieśliśmy </w:t>
      </w:r>
      <w:r w:rsidR="00A17E10" w:rsidRPr="000E1972">
        <w:t>wydatek</w:t>
      </w:r>
      <w:r w:rsidR="006513ED" w:rsidRPr="000E1972">
        <w:t xml:space="preserve"> w kwocie </w:t>
      </w:r>
      <w:r w:rsidR="00FA66C8" w:rsidRPr="000E1972">
        <w:t>29.861,30</w:t>
      </w:r>
      <w:r w:rsidR="006513ED" w:rsidRPr="000E1972">
        <w:t xml:space="preserve"> zł</w:t>
      </w:r>
      <w:r w:rsidR="006513ED" w:rsidRPr="000E1972">
        <w:rPr>
          <w:b/>
        </w:rPr>
        <w:t xml:space="preserve"> </w:t>
      </w:r>
    </w:p>
    <w:p w:rsidR="00B20189" w:rsidRPr="00B4095E" w:rsidRDefault="00B20189" w:rsidP="002506F1">
      <w:pPr>
        <w:pStyle w:val="Bezodstpw"/>
        <w:spacing w:line="360" w:lineRule="auto"/>
        <w:jc w:val="both"/>
      </w:pPr>
    </w:p>
    <w:p w:rsidR="00853B66" w:rsidRPr="000B75E1" w:rsidRDefault="00853B66" w:rsidP="000A37D5">
      <w:pPr>
        <w:pStyle w:val="Akapitzlist"/>
        <w:numPr>
          <w:ilvl w:val="1"/>
          <w:numId w:val="1"/>
        </w:numPr>
        <w:tabs>
          <w:tab w:val="left" w:pos="5535"/>
        </w:tabs>
        <w:jc w:val="both"/>
        <w:rPr>
          <w:i/>
        </w:rPr>
      </w:pPr>
      <w:r w:rsidRPr="000B75E1">
        <w:rPr>
          <w:i/>
        </w:rPr>
        <w:t>Środki przeznaczone na prowadzenie szkół podstawowych i gimnazjów</w:t>
      </w:r>
    </w:p>
    <w:p w:rsidR="00853B66" w:rsidRDefault="00853B66" w:rsidP="00B20189">
      <w:pPr>
        <w:pStyle w:val="Bezodstpw"/>
        <w:spacing w:line="360" w:lineRule="auto"/>
        <w:ind w:firstLine="709"/>
        <w:jc w:val="both"/>
      </w:pPr>
      <w:r>
        <w:t>Podstawowymi kosztami warunkującymi wielkość wydatkowanych środków związanych</w:t>
      </w:r>
      <w:r w:rsidR="000B75E1">
        <w:t xml:space="preserve">                      </w:t>
      </w:r>
      <w:r>
        <w:t xml:space="preserve"> z prowadzeniem szkół są:</w:t>
      </w:r>
    </w:p>
    <w:p w:rsidR="00853B66" w:rsidRDefault="00853B66" w:rsidP="00EA231C">
      <w:pPr>
        <w:pStyle w:val="Bezodstpw"/>
        <w:numPr>
          <w:ilvl w:val="0"/>
          <w:numId w:val="4"/>
        </w:numPr>
        <w:spacing w:line="360" w:lineRule="auto"/>
        <w:jc w:val="both"/>
      </w:pPr>
      <w:r>
        <w:t>koszty płacowe, w skład</w:t>
      </w:r>
      <w:r w:rsidR="001563E7">
        <w:t>,</w:t>
      </w:r>
      <w:r>
        <w:t xml:space="preserve"> których wchodzą wynagrodzenia osobowe i pochodne nauczycieli oraz pracowników administracji i obsługi szkół,</w:t>
      </w:r>
    </w:p>
    <w:p w:rsidR="00853B66" w:rsidRDefault="00853B66" w:rsidP="00EA231C">
      <w:pPr>
        <w:pStyle w:val="Bezodstpw"/>
        <w:numPr>
          <w:ilvl w:val="0"/>
          <w:numId w:val="4"/>
        </w:numPr>
        <w:spacing w:line="360" w:lineRule="auto"/>
        <w:jc w:val="both"/>
      </w:pPr>
      <w:r>
        <w:t>koszty pozapłacowe (rzeczowe) związane z bieżącym utrzymaniem odpowiedniej bazy oświatowej, przede wszystkim ogrzewanie, energia, woda,</w:t>
      </w:r>
    </w:p>
    <w:p w:rsidR="00853B66" w:rsidRDefault="00853B66" w:rsidP="00EA231C">
      <w:pPr>
        <w:pStyle w:val="Bezodstpw"/>
        <w:numPr>
          <w:ilvl w:val="0"/>
          <w:numId w:val="4"/>
        </w:numPr>
        <w:spacing w:line="360" w:lineRule="auto"/>
        <w:jc w:val="both"/>
      </w:pPr>
      <w:r>
        <w:t>remonty i inwestycje związane z poprawą bazy oświatowej.</w:t>
      </w:r>
    </w:p>
    <w:p w:rsidR="00853B66" w:rsidRDefault="00714CD3" w:rsidP="00853B66">
      <w:pPr>
        <w:pStyle w:val="Bezodstpw"/>
        <w:spacing w:line="360" w:lineRule="auto"/>
        <w:jc w:val="both"/>
      </w:pPr>
      <w:r>
        <w:t>S</w:t>
      </w:r>
      <w:r w:rsidR="00853B66">
        <w:t>ubwencja oświatowa przekazywana jednostce samorządu terytorialnego nie obejmuje wszystkich zadań ujętych jako zadan</w:t>
      </w:r>
      <w:r w:rsidR="001563E7">
        <w:t>ia własne gminy. Dotyczy to m. in. i</w:t>
      </w:r>
      <w:r w:rsidR="00853B66">
        <w:t>nwestycji, dowozu uczniów, prowadzenia przedszkoli, prowadzenia stołówek szkolnych.</w:t>
      </w:r>
    </w:p>
    <w:p w:rsidR="00853B66" w:rsidRDefault="00853B66" w:rsidP="00B20189">
      <w:pPr>
        <w:pStyle w:val="Bezodstpw"/>
        <w:spacing w:line="360" w:lineRule="auto"/>
        <w:ind w:firstLine="708"/>
        <w:jc w:val="both"/>
      </w:pPr>
      <w:r>
        <w:t>Wydatki ponoszone przez gminę Solec-Zdrój związane z utrzymanie</w:t>
      </w:r>
      <w:r w:rsidR="004944FF">
        <w:t>m szkół w miesiącach IX-XII 201</w:t>
      </w:r>
      <w:r w:rsidR="001B496E">
        <w:t>8</w:t>
      </w:r>
      <w:r w:rsidR="004944FF">
        <w:t xml:space="preserve"> r. i I-VIII 201</w:t>
      </w:r>
      <w:r w:rsidR="001B496E">
        <w:t>9</w:t>
      </w:r>
      <w:r>
        <w:t xml:space="preserve"> r. przedstawia poniższa tabela</w:t>
      </w:r>
      <w:r w:rsidR="000313F1">
        <w:t>.</w:t>
      </w:r>
    </w:p>
    <w:p w:rsidR="000313F1" w:rsidRPr="009951D5" w:rsidRDefault="000313F1" w:rsidP="009951D5">
      <w:pPr>
        <w:pStyle w:val="Bezodstpw"/>
        <w:rPr>
          <w:b/>
          <w:i/>
          <w:sz w:val="20"/>
          <w:szCs w:val="20"/>
        </w:rPr>
      </w:pPr>
      <w:r w:rsidRPr="009951D5">
        <w:rPr>
          <w:b/>
          <w:i/>
          <w:sz w:val="20"/>
          <w:szCs w:val="20"/>
        </w:rPr>
        <w:lastRenderedPageBreak/>
        <w:t>Wydatki osobowe, rzeczowe i majątkowe w poszczególnych placówkach (szkoły podstawowe i gimnazja)</w:t>
      </w:r>
    </w:p>
    <w:p w:rsidR="000313F1" w:rsidRPr="009951D5" w:rsidRDefault="00B0526C" w:rsidP="009951D5">
      <w:pPr>
        <w:pStyle w:val="Bezodstpw"/>
        <w:rPr>
          <w:b/>
          <w:i/>
          <w:sz w:val="20"/>
          <w:szCs w:val="20"/>
        </w:rPr>
      </w:pPr>
      <w:r>
        <w:rPr>
          <w:b/>
          <w:i/>
          <w:sz w:val="20"/>
          <w:szCs w:val="20"/>
        </w:rPr>
        <w:t>(rozdz. 80101 + 80103 +80110 +</w:t>
      </w:r>
      <w:r w:rsidR="000313F1" w:rsidRPr="009951D5">
        <w:rPr>
          <w:b/>
          <w:i/>
          <w:sz w:val="20"/>
          <w:szCs w:val="20"/>
        </w:rPr>
        <w:t xml:space="preserve"> 80146 + 80148 + </w:t>
      </w:r>
      <w:r w:rsidR="001C575E">
        <w:rPr>
          <w:b/>
          <w:i/>
          <w:sz w:val="20"/>
          <w:szCs w:val="20"/>
        </w:rPr>
        <w:t>80150 +</w:t>
      </w:r>
      <w:r w:rsidR="00D838C0">
        <w:rPr>
          <w:b/>
          <w:i/>
          <w:sz w:val="20"/>
          <w:szCs w:val="20"/>
        </w:rPr>
        <w:t>80152 + 80153 +</w:t>
      </w:r>
      <w:r w:rsidR="001C575E">
        <w:rPr>
          <w:b/>
          <w:i/>
          <w:sz w:val="20"/>
          <w:szCs w:val="20"/>
        </w:rPr>
        <w:t xml:space="preserve"> </w:t>
      </w:r>
      <w:r>
        <w:rPr>
          <w:b/>
          <w:i/>
          <w:sz w:val="20"/>
          <w:szCs w:val="20"/>
        </w:rPr>
        <w:t>80195 +85401</w:t>
      </w:r>
      <w:r w:rsidR="000313F1" w:rsidRPr="009951D5">
        <w:rPr>
          <w:b/>
          <w:i/>
          <w:sz w:val="20"/>
          <w:szCs w:val="20"/>
        </w:rPr>
        <w:t xml:space="preserve">) </w:t>
      </w:r>
    </w:p>
    <w:p w:rsidR="000313F1" w:rsidRPr="00ED365C" w:rsidRDefault="000313F1" w:rsidP="009951D5">
      <w:pPr>
        <w:pStyle w:val="Bezodstpw"/>
      </w:pPr>
      <w:r w:rsidRPr="009951D5">
        <w:rPr>
          <w:b/>
          <w:i/>
          <w:sz w:val="20"/>
          <w:szCs w:val="20"/>
        </w:rPr>
        <w:t>Rok szkolny 201</w:t>
      </w:r>
      <w:r w:rsidR="00FA66C8">
        <w:rPr>
          <w:b/>
          <w:i/>
          <w:sz w:val="20"/>
          <w:szCs w:val="20"/>
        </w:rPr>
        <w:t>8</w:t>
      </w:r>
      <w:r w:rsidRPr="009951D5">
        <w:rPr>
          <w:b/>
          <w:i/>
          <w:sz w:val="20"/>
          <w:szCs w:val="20"/>
        </w:rPr>
        <w:t>/201</w:t>
      </w:r>
      <w:r w:rsidR="00FA66C8">
        <w:rPr>
          <w:b/>
          <w:i/>
          <w:sz w:val="20"/>
          <w:szCs w:val="20"/>
        </w:rPr>
        <w:t>9</w:t>
      </w:r>
    </w:p>
    <w:tbl>
      <w:tblPr>
        <w:tblStyle w:val="Tabela-Siatka"/>
        <w:tblW w:w="0" w:type="auto"/>
        <w:tblLook w:val="04A0" w:firstRow="1" w:lastRow="0" w:firstColumn="1" w:lastColumn="0" w:noHBand="0" w:noVBand="1"/>
      </w:tblPr>
      <w:tblGrid>
        <w:gridCol w:w="3369"/>
        <w:gridCol w:w="1559"/>
        <w:gridCol w:w="1559"/>
        <w:gridCol w:w="1276"/>
        <w:gridCol w:w="1449"/>
      </w:tblGrid>
      <w:tr w:rsidR="000313F1" w:rsidTr="00347FB4">
        <w:trPr>
          <w:trHeight w:val="708"/>
        </w:trPr>
        <w:tc>
          <w:tcPr>
            <w:tcW w:w="3369" w:type="dxa"/>
            <w:shd w:val="clear" w:color="auto" w:fill="D9D9D9" w:themeFill="background1" w:themeFillShade="D9"/>
            <w:vAlign w:val="center"/>
          </w:tcPr>
          <w:p w:rsidR="000313F1" w:rsidRDefault="000313F1" w:rsidP="000313F1">
            <w:pPr>
              <w:tabs>
                <w:tab w:val="left" w:pos="5535"/>
              </w:tabs>
              <w:jc w:val="center"/>
            </w:pPr>
            <w:r>
              <w:t>Placówka</w:t>
            </w:r>
          </w:p>
        </w:tc>
        <w:tc>
          <w:tcPr>
            <w:tcW w:w="1559" w:type="dxa"/>
            <w:shd w:val="clear" w:color="auto" w:fill="D9D9D9" w:themeFill="background1" w:themeFillShade="D9"/>
            <w:vAlign w:val="center"/>
          </w:tcPr>
          <w:p w:rsidR="000313F1" w:rsidRDefault="000313F1" w:rsidP="000313F1">
            <w:pPr>
              <w:tabs>
                <w:tab w:val="left" w:pos="5535"/>
              </w:tabs>
              <w:jc w:val="center"/>
            </w:pPr>
            <w:r>
              <w:t>Wydatki osobowe</w:t>
            </w:r>
          </w:p>
        </w:tc>
        <w:tc>
          <w:tcPr>
            <w:tcW w:w="1559" w:type="dxa"/>
            <w:shd w:val="clear" w:color="auto" w:fill="D9D9D9" w:themeFill="background1" w:themeFillShade="D9"/>
            <w:vAlign w:val="center"/>
          </w:tcPr>
          <w:p w:rsidR="000313F1" w:rsidRDefault="000313F1" w:rsidP="000313F1">
            <w:pPr>
              <w:tabs>
                <w:tab w:val="left" w:pos="5535"/>
              </w:tabs>
              <w:jc w:val="center"/>
            </w:pPr>
            <w:r>
              <w:t>Wydatki rzeczowe</w:t>
            </w:r>
          </w:p>
        </w:tc>
        <w:tc>
          <w:tcPr>
            <w:tcW w:w="1276" w:type="dxa"/>
            <w:shd w:val="clear" w:color="auto" w:fill="D9D9D9" w:themeFill="background1" w:themeFillShade="D9"/>
            <w:vAlign w:val="center"/>
          </w:tcPr>
          <w:p w:rsidR="000313F1" w:rsidRDefault="000313F1" w:rsidP="000313F1">
            <w:pPr>
              <w:tabs>
                <w:tab w:val="left" w:pos="5535"/>
              </w:tabs>
              <w:jc w:val="center"/>
            </w:pPr>
            <w:r>
              <w:t>Wydatki majątkowe</w:t>
            </w:r>
          </w:p>
        </w:tc>
        <w:tc>
          <w:tcPr>
            <w:tcW w:w="1449" w:type="dxa"/>
            <w:shd w:val="clear" w:color="auto" w:fill="D9D9D9" w:themeFill="background1" w:themeFillShade="D9"/>
            <w:vAlign w:val="center"/>
          </w:tcPr>
          <w:p w:rsidR="000313F1" w:rsidRDefault="000313F1" w:rsidP="000313F1">
            <w:pPr>
              <w:tabs>
                <w:tab w:val="left" w:pos="5535"/>
              </w:tabs>
              <w:jc w:val="center"/>
            </w:pPr>
            <w:r>
              <w:t>Razem</w:t>
            </w:r>
          </w:p>
        </w:tc>
      </w:tr>
      <w:tr w:rsidR="000313F1" w:rsidTr="009951D5">
        <w:tc>
          <w:tcPr>
            <w:tcW w:w="3369" w:type="dxa"/>
            <w:vAlign w:val="center"/>
          </w:tcPr>
          <w:p w:rsidR="000313F1" w:rsidRDefault="000313F1" w:rsidP="000313F1">
            <w:pPr>
              <w:tabs>
                <w:tab w:val="left" w:pos="5535"/>
              </w:tabs>
            </w:pPr>
            <w:r>
              <w:t>Szkoła Podstawowa</w:t>
            </w:r>
            <w:r w:rsidR="009951D5">
              <w:t xml:space="preserve">                       </w:t>
            </w:r>
            <w:r>
              <w:t xml:space="preserve"> w Solcu-Zdroju</w:t>
            </w:r>
            <w:r w:rsidR="004944FF">
              <w:t xml:space="preserve"> z Filią w Wełninie</w:t>
            </w:r>
          </w:p>
        </w:tc>
        <w:tc>
          <w:tcPr>
            <w:tcW w:w="1559" w:type="dxa"/>
            <w:vAlign w:val="center"/>
          </w:tcPr>
          <w:p w:rsidR="000313F1" w:rsidRPr="000E1972" w:rsidRDefault="00BD7E94" w:rsidP="008B0D25">
            <w:pPr>
              <w:tabs>
                <w:tab w:val="left" w:pos="5535"/>
              </w:tabs>
              <w:jc w:val="right"/>
            </w:pPr>
            <w:r w:rsidRPr="000E1972">
              <w:t>1.</w:t>
            </w:r>
            <w:r w:rsidR="008B0D25" w:rsidRPr="000E1972">
              <w:t>896.598,22</w:t>
            </w:r>
          </w:p>
        </w:tc>
        <w:tc>
          <w:tcPr>
            <w:tcW w:w="1559" w:type="dxa"/>
            <w:vAlign w:val="center"/>
          </w:tcPr>
          <w:p w:rsidR="000313F1" w:rsidRPr="000E1972" w:rsidRDefault="008B0D25" w:rsidP="000313F1">
            <w:pPr>
              <w:tabs>
                <w:tab w:val="left" w:pos="5535"/>
              </w:tabs>
              <w:jc w:val="right"/>
            </w:pPr>
            <w:r w:rsidRPr="000E1972">
              <w:t>588.686,51</w:t>
            </w:r>
          </w:p>
        </w:tc>
        <w:tc>
          <w:tcPr>
            <w:tcW w:w="1276" w:type="dxa"/>
            <w:vAlign w:val="center"/>
          </w:tcPr>
          <w:p w:rsidR="000313F1" w:rsidRPr="000E1972" w:rsidRDefault="008B0D25" w:rsidP="008B0D25">
            <w:pPr>
              <w:tabs>
                <w:tab w:val="left" w:pos="5535"/>
              </w:tabs>
              <w:jc w:val="right"/>
            </w:pPr>
            <w:r w:rsidRPr="000E1972">
              <w:t>75.634,80</w:t>
            </w:r>
          </w:p>
        </w:tc>
        <w:tc>
          <w:tcPr>
            <w:tcW w:w="1449" w:type="dxa"/>
            <w:vAlign w:val="center"/>
          </w:tcPr>
          <w:p w:rsidR="000313F1" w:rsidRPr="000E1972" w:rsidRDefault="00BD7E94" w:rsidP="008B0D25">
            <w:pPr>
              <w:tabs>
                <w:tab w:val="left" w:pos="5535"/>
              </w:tabs>
              <w:jc w:val="right"/>
            </w:pPr>
            <w:r w:rsidRPr="000E1972">
              <w:t>2.</w:t>
            </w:r>
            <w:r w:rsidR="008B0D25" w:rsidRPr="000E1972">
              <w:t>560.919,53</w:t>
            </w:r>
          </w:p>
        </w:tc>
      </w:tr>
      <w:tr w:rsidR="000313F1" w:rsidTr="009951D5">
        <w:tc>
          <w:tcPr>
            <w:tcW w:w="3369" w:type="dxa"/>
            <w:vAlign w:val="center"/>
          </w:tcPr>
          <w:p w:rsidR="000313F1" w:rsidRPr="00B4095E" w:rsidRDefault="000313F1" w:rsidP="000313F1">
            <w:pPr>
              <w:tabs>
                <w:tab w:val="left" w:pos="5535"/>
              </w:tabs>
            </w:pPr>
            <w:r w:rsidRPr="00B4095E">
              <w:t>Szkoła Podstawowa</w:t>
            </w:r>
            <w:r w:rsidR="009951D5" w:rsidRPr="00B4095E">
              <w:t xml:space="preserve">                       </w:t>
            </w:r>
            <w:r w:rsidRPr="00B4095E">
              <w:t xml:space="preserve"> w Zborowie</w:t>
            </w:r>
            <w:r w:rsidR="004944FF" w:rsidRPr="00B4095E">
              <w:t xml:space="preserve"> z Filią w Kikowie</w:t>
            </w:r>
          </w:p>
        </w:tc>
        <w:tc>
          <w:tcPr>
            <w:tcW w:w="1559" w:type="dxa"/>
            <w:vAlign w:val="center"/>
          </w:tcPr>
          <w:p w:rsidR="000313F1" w:rsidRPr="000E1972" w:rsidRDefault="008B0D25" w:rsidP="00CD688A">
            <w:pPr>
              <w:tabs>
                <w:tab w:val="left" w:pos="5535"/>
              </w:tabs>
              <w:jc w:val="right"/>
            </w:pPr>
            <w:r w:rsidRPr="000E1972">
              <w:t>1.541.778,39</w:t>
            </w:r>
          </w:p>
        </w:tc>
        <w:tc>
          <w:tcPr>
            <w:tcW w:w="1559" w:type="dxa"/>
            <w:vAlign w:val="center"/>
          </w:tcPr>
          <w:p w:rsidR="000313F1" w:rsidRPr="000E1972" w:rsidRDefault="008B0D25" w:rsidP="00CD688A">
            <w:pPr>
              <w:tabs>
                <w:tab w:val="left" w:pos="5535"/>
              </w:tabs>
              <w:jc w:val="right"/>
            </w:pPr>
            <w:r w:rsidRPr="000E1972">
              <w:t>560.605,68</w:t>
            </w:r>
          </w:p>
        </w:tc>
        <w:tc>
          <w:tcPr>
            <w:tcW w:w="1276" w:type="dxa"/>
            <w:vAlign w:val="center"/>
          </w:tcPr>
          <w:p w:rsidR="000313F1" w:rsidRPr="000E1972" w:rsidRDefault="008B0D25" w:rsidP="000313F1">
            <w:pPr>
              <w:tabs>
                <w:tab w:val="left" w:pos="5535"/>
              </w:tabs>
              <w:jc w:val="right"/>
            </w:pPr>
            <w:r w:rsidRPr="000E1972">
              <w:t>78.734,00</w:t>
            </w:r>
          </w:p>
        </w:tc>
        <w:tc>
          <w:tcPr>
            <w:tcW w:w="1449" w:type="dxa"/>
            <w:vAlign w:val="center"/>
          </w:tcPr>
          <w:p w:rsidR="000313F1" w:rsidRPr="000E1972" w:rsidRDefault="008B0D25" w:rsidP="00B467BB">
            <w:pPr>
              <w:tabs>
                <w:tab w:val="left" w:pos="5535"/>
              </w:tabs>
              <w:jc w:val="right"/>
            </w:pPr>
            <w:r w:rsidRPr="000E1972">
              <w:t>2.181.118,07</w:t>
            </w:r>
          </w:p>
        </w:tc>
      </w:tr>
      <w:tr w:rsidR="000313F1" w:rsidTr="009951D5">
        <w:trPr>
          <w:trHeight w:val="477"/>
        </w:trPr>
        <w:tc>
          <w:tcPr>
            <w:tcW w:w="3369" w:type="dxa"/>
            <w:vAlign w:val="center"/>
          </w:tcPr>
          <w:p w:rsidR="000313F1" w:rsidRPr="009951D5" w:rsidRDefault="000313F1" w:rsidP="000313F1">
            <w:pPr>
              <w:tabs>
                <w:tab w:val="left" w:pos="5535"/>
              </w:tabs>
              <w:rPr>
                <w:b/>
              </w:rPr>
            </w:pPr>
            <w:r w:rsidRPr="009951D5">
              <w:rPr>
                <w:b/>
              </w:rPr>
              <w:t>RAZEM szkoły podstawowe</w:t>
            </w:r>
          </w:p>
        </w:tc>
        <w:tc>
          <w:tcPr>
            <w:tcW w:w="1559" w:type="dxa"/>
            <w:vAlign w:val="center"/>
          </w:tcPr>
          <w:p w:rsidR="000313F1" w:rsidRPr="000E1972" w:rsidRDefault="00B746DD" w:rsidP="008B0D25">
            <w:pPr>
              <w:tabs>
                <w:tab w:val="left" w:pos="5535"/>
              </w:tabs>
              <w:jc w:val="right"/>
              <w:rPr>
                <w:b/>
              </w:rPr>
            </w:pPr>
            <w:r w:rsidRPr="000E1972">
              <w:rPr>
                <w:b/>
              </w:rPr>
              <w:t>3.</w:t>
            </w:r>
            <w:r w:rsidR="008B0D25" w:rsidRPr="000E1972">
              <w:rPr>
                <w:b/>
              </w:rPr>
              <w:t>438.376,61</w:t>
            </w:r>
          </w:p>
        </w:tc>
        <w:tc>
          <w:tcPr>
            <w:tcW w:w="1559" w:type="dxa"/>
            <w:vAlign w:val="center"/>
          </w:tcPr>
          <w:p w:rsidR="000313F1" w:rsidRPr="000E1972" w:rsidRDefault="008B0D25" w:rsidP="00CD688A">
            <w:pPr>
              <w:tabs>
                <w:tab w:val="left" w:pos="5535"/>
              </w:tabs>
              <w:jc w:val="right"/>
              <w:rPr>
                <w:b/>
              </w:rPr>
            </w:pPr>
            <w:r w:rsidRPr="000E1972">
              <w:rPr>
                <w:b/>
              </w:rPr>
              <w:t>1.149.292,19</w:t>
            </w:r>
          </w:p>
        </w:tc>
        <w:tc>
          <w:tcPr>
            <w:tcW w:w="1276" w:type="dxa"/>
            <w:vAlign w:val="center"/>
          </w:tcPr>
          <w:p w:rsidR="000313F1" w:rsidRPr="000E1972" w:rsidRDefault="008B0D25" w:rsidP="000313F1">
            <w:pPr>
              <w:tabs>
                <w:tab w:val="left" w:pos="5535"/>
              </w:tabs>
              <w:jc w:val="right"/>
              <w:rPr>
                <w:b/>
              </w:rPr>
            </w:pPr>
            <w:r w:rsidRPr="000E1972">
              <w:rPr>
                <w:b/>
              </w:rPr>
              <w:t>154.368,80</w:t>
            </w:r>
          </w:p>
        </w:tc>
        <w:tc>
          <w:tcPr>
            <w:tcW w:w="1449" w:type="dxa"/>
            <w:vAlign w:val="center"/>
          </w:tcPr>
          <w:p w:rsidR="000313F1" w:rsidRPr="000E1972" w:rsidRDefault="00EC1C26" w:rsidP="008B0D25">
            <w:pPr>
              <w:tabs>
                <w:tab w:val="left" w:pos="5535"/>
              </w:tabs>
              <w:jc w:val="right"/>
              <w:rPr>
                <w:b/>
              </w:rPr>
            </w:pPr>
            <w:r w:rsidRPr="000E1972">
              <w:rPr>
                <w:b/>
              </w:rPr>
              <w:t>4.</w:t>
            </w:r>
            <w:r w:rsidR="008B0D25" w:rsidRPr="000E1972">
              <w:rPr>
                <w:b/>
              </w:rPr>
              <w:t>742.037,60</w:t>
            </w:r>
          </w:p>
        </w:tc>
      </w:tr>
      <w:tr w:rsidR="000313F1" w:rsidTr="009951D5">
        <w:tc>
          <w:tcPr>
            <w:tcW w:w="3369" w:type="dxa"/>
            <w:vAlign w:val="center"/>
          </w:tcPr>
          <w:p w:rsidR="000313F1" w:rsidRDefault="000313F1" w:rsidP="000313F1">
            <w:pPr>
              <w:tabs>
                <w:tab w:val="left" w:pos="5535"/>
              </w:tabs>
            </w:pPr>
            <w:r>
              <w:t>Samorządowe Gimnazjum</w:t>
            </w:r>
            <w:r w:rsidR="009951D5">
              <w:t xml:space="preserve">                  </w:t>
            </w:r>
            <w:r>
              <w:t xml:space="preserve"> w Solcu-Zdroju</w:t>
            </w:r>
          </w:p>
        </w:tc>
        <w:tc>
          <w:tcPr>
            <w:tcW w:w="1559" w:type="dxa"/>
            <w:vAlign w:val="center"/>
          </w:tcPr>
          <w:p w:rsidR="000313F1" w:rsidRPr="000E1972" w:rsidRDefault="00BD7E94" w:rsidP="00B467BB">
            <w:pPr>
              <w:tabs>
                <w:tab w:val="left" w:pos="5535"/>
              </w:tabs>
              <w:jc w:val="right"/>
            </w:pPr>
            <w:r w:rsidRPr="000E1972">
              <w:t>581.686,63</w:t>
            </w:r>
          </w:p>
        </w:tc>
        <w:tc>
          <w:tcPr>
            <w:tcW w:w="1559" w:type="dxa"/>
            <w:vAlign w:val="center"/>
          </w:tcPr>
          <w:p w:rsidR="000313F1" w:rsidRPr="000E1972" w:rsidRDefault="00BD7E94" w:rsidP="000313F1">
            <w:pPr>
              <w:tabs>
                <w:tab w:val="left" w:pos="5535"/>
              </w:tabs>
              <w:jc w:val="right"/>
            </w:pPr>
            <w:r w:rsidRPr="000E1972">
              <w:t>149.237,85</w:t>
            </w:r>
          </w:p>
        </w:tc>
        <w:tc>
          <w:tcPr>
            <w:tcW w:w="1276" w:type="dxa"/>
            <w:vAlign w:val="center"/>
          </w:tcPr>
          <w:p w:rsidR="000313F1" w:rsidRPr="000E1972" w:rsidRDefault="000313F1" w:rsidP="000313F1">
            <w:pPr>
              <w:tabs>
                <w:tab w:val="left" w:pos="5535"/>
              </w:tabs>
              <w:jc w:val="right"/>
            </w:pPr>
            <w:r w:rsidRPr="000E1972">
              <w:t>0</w:t>
            </w:r>
          </w:p>
        </w:tc>
        <w:tc>
          <w:tcPr>
            <w:tcW w:w="1449" w:type="dxa"/>
            <w:vAlign w:val="center"/>
          </w:tcPr>
          <w:p w:rsidR="000313F1" w:rsidRPr="000E1972" w:rsidRDefault="00BD7E94" w:rsidP="00B467BB">
            <w:pPr>
              <w:tabs>
                <w:tab w:val="left" w:pos="5535"/>
              </w:tabs>
              <w:jc w:val="right"/>
            </w:pPr>
            <w:r w:rsidRPr="000E1972">
              <w:t>730.924,48</w:t>
            </w:r>
          </w:p>
        </w:tc>
      </w:tr>
      <w:tr w:rsidR="00BD7E94" w:rsidTr="009951D5">
        <w:trPr>
          <w:trHeight w:val="464"/>
        </w:trPr>
        <w:tc>
          <w:tcPr>
            <w:tcW w:w="3369" w:type="dxa"/>
            <w:vAlign w:val="center"/>
          </w:tcPr>
          <w:p w:rsidR="00BD7E94" w:rsidRPr="009951D5" w:rsidRDefault="00BD7E94" w:rsidP="00BD7E94">
            <w:pPr>
              <w:tabs>
                <w:tab w:val="left" w:pos="5535"/>
              </w:tabs>
              <w:rPr>
                <w:b/>
              </w:rPr>
            </w:pPr>
            <w:r w:rsidRPr="009951D5">
              <w:rPr>
                <w:b/>
              </w:rPr>
              <w:t>RAZEM gimnazja</w:t>
            </w:r>
          </w:p>
        </w:tc>
        <w:tc>
          <w:tcPr>
            <w:tcW w:w="1559" w:type="dxa"/>
            <w:vAlign w:val="center"/>
          </w:tcPr>
          <w:p w:rsidR="00BD7E94" w:rsidRPr="000E1972" w:rsidRDefault="00BD7E94" w:rsidP="00BD7E94">
            <w:pPr>
              <w:tabs>
                <w:tab w:val="left" w:pos="5535"/>
              </w:tabs>
              <w:jc w:val="right"/>
              <w:rPr>
                <w:b/>
              </w:rPr>
            </w:pPr>
            <w:r w:rsidRPr="000E1972">
              <w:rPr>
                <w:b/>
              </w:rPr>
              <w:t>581.686,63</w:t>
            </w:r>
          </w:p>
        </w:tc>
        <w:tc>
          <w:tcPr>
            <w:tcW w:w="1559" w:type="dxa"/>
            <w:vAlign w:val="center"/>
          </w:tcPr>
          <w:p w:rsidR="00BD7E94" w:rsidRPr="000E1972" w:rsidRDefault="00BD7E94" w:rsidP="00BD7E94">
            <w:pPr>
              <w:tabs>
                <w:tab w:val="left" w:pos="5535"/>
              </w:tabs>
              <w:jc w:val="right"/>
              <w:rPr>
                <w:b/>
              </w:rPr>
            </w:pPr>
            <w:r w:rsidRPr="000E1972">
              <w:rPr>
                <w:b/>
              </w:rPr>
              <w:t>149.237,85</w:t>
            </w:r>
          </w:p>
        </w:tc>
        <w:tc>
          <w:tcPr>
            <w:tcW w:w="1276" w:type="dxa"/>
            <w:vAlign w:val="center"/>
          </w:tcPr>
          <w:p w:rsidR="00BD7E94" w:rsidRPr="000E1972" w:rsidRDefault="00BD7E94" w:rsidP="00BD7E94">
            <w:pPr>
              <w:tabs>
                <w:tab w:val="left" w:pos="5535"/>
              </w:tabs>
              <w:jc w:val="right"/>
              <w:rPr>
                <w:b/>
              </w:rPr>
            </w:pPr>
            <w:r w:rsidRPr="000E1972">
              <w:rPr>
                <w:b/>
              </w:rPr>
              <w:t>0</w:t>
            </w:r>
          </w:p>
        </w:tc>
        <w:tc>
          <w:tcPr>
            <w:tcW w:w="1449" w:type="dxa"/>
            <w:vAlign w:val="center"/>
          </w:tcPr>
          <w:p w:rsidR="00BD7E94" w:rsidRPr="000E1972" w:rsidRDefault="00BD7E94" w:rsidP="00BD7E94">
            <w:pPr>
              <w:tabs>
                <w:tab w:val="left" w:pos="5535"/>
              </w:tabs>
              <w:jc w:val="right"/>
              <w:rPr>
                <w:b/>
              </w:rPr>
            </w:pPr>
            <w:r w:rsidRPr="000E1972">
              <w:rPr>
                <w:b/>
              </w:rPr>
              <w:t>730.924,48</w:t>
            </w:r>
          </w:p>
        </w:tc>
      </w:tr>
      <w:tr w:rsidR="000313F1" w:rsidTr="009951D5">
        <w:trPr>
          <w:trHeight w:val="556"/>
        </w:trPr>
        <w:tc>
          <w:tcPr>
            <w:tcW w:w="3369" w:type="dxa"/>
            <w:vAlign w:val="center"/>
          </w:tcPr>
          <w:p w:rsidR="000313F1" w:rsidRPr="009951D5" w:rsidRDefault="000313F1" w:rsidP="000313F1">
            <w:pPr>
              <w:tabs>
                <w:tab w:val="left" w:pos="5535"/>
              </w:tabs>
              <w:rPr>
                <w:b/>
                <w:i/>
              </w:rPr>
            </w:pPr>
            <w:r w:rsidRPr="009951D5">
              <w:rPr>
                <w:b/>
                <w:i/>
              </w:rPr>
              <w:t>OGÓŁEM</w:t>
            </w:r>
          </w:p>
        </w:tc>
        <w:tc>
          <w:tcPr>
            <w:tcW w:w="1559" w:type="dxa"/>
            <w:vAlign w:val="center"/>
          </w:tcPr>
          <w:p w:rsidR="000313F1" w:rsidRPr="000E1972" w:rsidRDefault="008B0D25" w:rsidP="00EC1C26">
            <w:pPr>
              <w:tabs>
                <w:tab w:val="left" w:pos="5535"/>
              </w:tabs>
              <w:jc w:val="right"/>
              <w:rPr>
                <w:b/>
                <w:i/>
              </w:rPr>
            </w:pPr>
            <w:r w:rsidRPr="000E1972">
              <w:rPr>
                <w:b/>
                <w:i/>
              </w:rPr>
              <w:t>4.020.063,24</w:t>
            </w:r>
          </w:p>
        </w:tc>
        <w:tc>
          <w:tcPr>
            <w:tcW w:w="1559" w:type="dxa"/>
            <w:vAlign w:val="center"/>
          </w:tcPr>
          <w:p w:rsidR="000313F1" w:rsidRPr="000E1972" w:rsidRDefault="008B0D25" w:rsidP="00B746DD">
            <w:pPr>
              <w:tabs>
                <w:tab w:val="left" w:pos="5535"/>
              </w:tabs>
              <w:jc w:val="right"/>
              <w:rPr>
                <w:b/>
                <w:i/>
              </w:rPr>
            </w:pPr>
            <w:r w:rsidRPr="000E1972">
              <w:rPr>
                <w:b/>
                <w:i/>
              </w:rPr>
              <w:t>1.298.530,04</w:t>
            </w:r>
          </w:p>
        </w:tc>
        <w:tc>
          <w:tcPr>
            <w:tcW w:w="1276" w:type="dxa"/>
            <w:vAlign w:val="center"/>
          </w:tcPr>
          <w:p w:rsidR="000313F1" w:rsidRPr="000E1972" w:rsidRDefault="008B0D25" w:rsidP="000313F1">
            <w:pPr>
              <w:tabs>
                <w:tab w:val="left" w:pos="5535"/>
              </w:tabs>
              <w:jc w:val="right"/>
              <w:rPr>
                <w:b/>
                <w:i/>
              </w:rPr>
            </w:pPr>
            <w:r w:rsidRPr="000E1972">
              <w:rPr>
                <w:b/>
                <w:i/>
              </w:rPr>
              <w:t>154.368,80</w:t>
            </w:r>
          </w:p>
        </w:tc>
        <w:tc>
          <w:tcPr>
            <w:tcW w:w="1449" w:type="dxa"/>
            <w:vAlign w:val="center"/>
          </w:tcPr>
          <w:p w:rsidR="000313F1" w:rsidRPr="000E1972" w:rsidRDefault="008B0D25" w:rsidP="00B746DD">
            <w:pPr>
              <w:tabs>
                <w:tab w:val="left" w:pos="5535"/>
              </w:tabs>
              <w:jc w:val="right"/>
              <w:rPr>
                <w:b/>
                <w:i/>
              </w:rPr>
            </w:pPr>
            <w:r w:rsidRPr="000E1972">
              <w:rPr>
                <w:b/>
                <w:i/>
              </w:rPr>
              <w:t>5.472.962,08</w:t>
            </w:r>
          </w:p>
        </w:tc>
      </w:tr>
    </w:tbl>
    <w:p w:rsidR="00853B66" w:rsidRDefault="00853B66" w:rsidP="00853B66">
      <w:pPr>
        <w:pStyle w:val="Bezodstpw"/>
        <w:spacing w:line="360" w:lineRule="auto"/>
        <w:jc w:val="both"/>
      </w:pPr>
    </w:p>
    <w:p w:rsidR="00853B66" w:rsidRPr="00ED365C" w:rsidRDefault="00FA5AC5" w:rsidP="000A37D5">
      <w:pPr>
        <w:pStyle w:val="Akapitzlist"/>
        <w:numPr>
          <w:ilvl w:val="1"/>
          <w:numId w:val="1"/>
        </w:numPr>
        <w:tabs>
          <w:tab w:val="left" w:pos="5535"/>
        </w:tabs>
        <w:jc w:val="both"/>
        <w:rPr>
          <w:i/>
        </w:rPr>
      </w:pPr>
      <w:r>
        <w:rPr>
          <w:i/>
        </w:rPr>
        <w:t>A</w:t>
      </w:r>
      <w:r w:rsidR="00A90C24" w:rsidRPr="00ED365C">
        <w:rPr>
          <w:i/>
        </w:rPr>
        <w:t>naliza finansowa poniesionych wydatków oświatowych</w:t>
      </w:r>
    </w:p>
    <w:p w:rsidR="00A90C24" w:rsidRDefault="00A90C24" w:rsidP="00ED365C">
      <w:pPr>
        <w:pStyle w:val="Bezodstpw"/>
      </w:pPr>
      <w:r w:rsidRPr="00ED365C">
        <w:rPr>
          <w:b/>
          <w:i/>
        </w:rPr>
        <w:t>Zestawienie i analiza wydatków ponoszonych w placówkach oświatowych</w:t>
      </w:r>
      <w:r>
        <w:t>.</w:t>
      </w:r>
    </w:p>
    <w:tbl>
      <w:tblPr>
        <w:tblStyle w:val="Tabela-Siatka"/>
        <w:tblW w:w="0" w:type="auto"/>
        <w:tblLook w:val="04A0" w:firstRow="1" w:lastRow="0" w:firstColumn="1" w:lastColumn="0" w:noHBand="0" w:noVBand="1"/>
      </w:tblPr>
      <w:tblGrid>
        <w:gridCol w:w="2303"/>
        <w:gridCol w:w="2303"/>
        <w:gridCol w:w="2303"/>
        <w:gridCol w:w="2303"/>
      </w:tblGrid>
      <w:tr w:rsidR="00A90C24" w:rsidTr="00347FB4">
        <w:trPr>
          <w:trHeight w:val="639"/>
        </w:trPr>
        <w:tc>
          <w:tcPr>
            <w:tcW w:w="2303" w:type="dxa"/>
            <w:shd w:val="clear" w:color="auto" w:fill="D9D9D9" w:themeFill="background1" w:themeFillShade="D9"/>
            <w:vAlign w:val="center"/>
          </w:tcPr>
          <w:p w:rsidR="00A90C24" w:rsidRDefault="00A90C24" w:rsidP="009951D5">
            <w:pPr>
              <w:tabs>
                <w:tab w:val="left" w:pos="5535"/>
              </w:tabs>
              <w:jc w:val="center"/>
            </w:pPr>
            <w:r>
              <w:t>Pozycje wydatków</w:t>
            </w:r>
          </w:p>
        </w:tc>
        <w:tc>
          <w:tcPr>
            <w:tcW w:w="2303" w:type="dxa"/>
            <w:shd w:val="clear" w:color="auto" w:fill="D9D9D9" w:themeFill="background1" w:themeFillShade="D9"/>
            <w:vAlign w:val="center"/>
          </w:tcPr>
          <w:p w:rsidR="00A90C24" w:rsidRDefault="00A90C24" w:rsidP="00FA66C8">
            <w:pPr>
              <w:tabs>
                <w:tab w:val="left" w:pos="5535"/>
              </w:tabs>
              <w:jc w:val="center"/>
            </w:pPr>
            <w:r>
              <w:t>IX-XII 201</w:t>
            </w:r>
            <w:r w:rsidR="00FA66C8">
              <w:t>8</w:t>
            </w:r>
          </w:p>
        </w:tc>
        <w:tc>
          <w:tcPr>
            <w:tcW w:w="2303" w:type="dxa"/>
            <w:shd w:val="clear" w:color="auto" w:fill="D9D9D9" w:themeFill="background1" w:themeFillShade="D9"/>
            <w:vAlign w:val="center"/>
          </w:tcPr>
          <w:p w:rsidR="00A90C24" w:rsidRDefault="00A90C24" w:rsidP="00FA66C8">
            <w:pPr>
              <w:tabs>
                <w:tab w:val="left" w:pos="5535"/>
              </w:tabs>
              <w:jc w:val="center"/>
            </w:pPr>
            <w:r>
              <w:t>I-VIII 201</w:t>
            </w:r>
            <w:r w:rsidR="00FA66C8">
              <w:t>9</w:t>
            </w:r>
          </w:p>
        </w:tc>
        <w:tc>
          <w:tcPr>
            <w:tcW w:w="2303" w:type="dxa"/>
            <w:shd w:val="clear" w:color="auto" w:fill="D9D9D9" w:themeFill="background1" w:themeFillShade="D9"/>
            <w:vAlign w:val="center"/>
          </w:tcPr>
          <w:p w:rsidR="00A90C24" w:rsidRDefault="00AB58E6" w:rsidP="00FA66C8">
            <w:pPr>
              <w:tabs>
                <w:tab w:val="left" w:pos="5535"/>
              </w:tabs>
              <w:jc w:val="center"/>
            </w:pPr>
            <w:r>
              <w:t>Rok szkolny 201</w:t>
            </w:r>
            <w:r w:rsidR="00FA66C8">
              <w:t>8</w:t>
            </w:r>
            <w:r>
              <w:t>/201</w:t>
            </w:r>
            <w:r w:rsidR="00FA66C8">
              <w:t>9</w:t>
            </w:r>
          </w:p>
        </w:tc>
      </w:tr>
      <w:tr w:rsidR="00A90C24" w:rsidTr="001563E7">
        <w:trPr>
          <w:trHeight w:val="454"/>
        </w:trPr>
        <w:tc>
          <w:tcPr>
            <w:tcW w:w="9212" w:type="dxa"/>
            <w:gridSpan w:val="4"/>
            <w:vAlign w:val="center"/>
          </w:tcPr>
          <w:p w:rsidR="00A90C24" w:rsidRDefault="00A90C24" w:rsidP="001563E7">
            <w:pPr>
              <w:tabs>
                <w:tab w:val="left" w:pos="5535"/>
              </w:tabs>
            </w:pPr>
            <w:r>
              <w:t>WYDATKI BIEŻĄCE</w:t>
            </w:r>
          </w:p>
        </w:tc>
      </w:tr>
      <w:tr w:rsidR="00A90C24" w:rsidTr="001563E7">
        <w:trPr>
          <w:trHeight w:val="454"/>
        </w:trPr>
        <w:tc>
          <w:tcPr>
            <w:tcW w:w="9212" w:type="dxa"/>
            <w:gridSpan w:val="4"/>
            <w:shd w:val="clear" w:color="auto" w:fill="D9D9D9" w:themeFill="background1" w:themeFillShade="D9"/>
            <w:vAlign w:val="center"/>
          </w:tcPr>
          <w:p w:rsidR="00A90C24" w:rsidRDefault="00A90C24" w:rsidP="001563E7">
            <w:pPr>
              <w:tabs>
                <w:tab w:val="left" w:pos="5535"/>
              </w:tabs>
            </w:pPr>
            <w:r>
              <w:t>Dz.801 Rozdz.80101 – szkoły podstawowe</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2E7896" w:rsidP="00EC1C26">
            <w:pPr>
              <w:tabs>
                <w:tab w:val="left" w:pos="5535"/>
              </w:tabs>
              <w:jc w:val="right"/>
            </w:pPr>
            <w:r>
              <w:t>1.113.230,72</w:t>
            </w:r>
          </w:p>
        </w:tc>
        <w:tc>
          <w:tcPr>
            <w:tcW w:w="2303" w:type="dxa"/>
            <w:vAlign w:val="center"/>
          </w:tcPr>
          <w:p w:rsidR="00A90C24" w:rsidRPr="00791DA2" w:rsidRDefault="00B94C6B" w:rsidP="00F51DF1">
            <w:pPr>
              <w:tabs>
                <w:tab w:val="left" w:pos="5535"/>
              </w:tabs>
              <w:jc w:val="right"/>
            </w:pPr>
            <w:r>
              <w:t>2.</w:t>
            </w:r>
            <w:r w:rsidR="00F26783">
              <w:t>359.762,59</w:t>
            </w:r>
          </w:p>
        </w:tc>
        <w:tc>
          <w:tcPr>
            <w:tcW w:w="2303" w:type="dxa"/>
            <w:vAlign w:val="center"/>
          </w:tcPr>
          <w:p w:rsidR="00A90C24" w:rsidRPr="004B0100" w:rsidRDefault="00A108E6" w:rsidP="00B74976">
            <w:pPr>
              <w:tabs>
                <w:tab w:val="left" w:pos="5535"/>
              </w:tabs>
              <w:jc w:val="right"/>
            </w:pPr>
            <w:r w:rsidRPr="000E1972">
              <w:t>3.</w:t>
            </w:r>
            <w:r w:rsidR="00B74976" w:rsidRPr="000E1972">
              <w:t>472.993,31</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2E7896" w:rsidP="001563E7">
            <w:pPr>
              <w:tabs>
                <w:tab w:val="left" w:pos="5535"/>
              </w:tabs>
              <w:jc w:val="right"/>
            </w:pPr>
            <w:r>
              <w:t>907.851,60</w:t>
            </w:r>
          </w:p>
        </w:tc>
        <w:tc>
          <w:tcPr>
            <w:tcW w:w="2303" w:type="dxa"/>
            <w:vAlign w:val="center"/>
          </w:tcPr>
          <w:p w:rsidR="00A90C24" w:rsidRPr="00791DA2" w:rsidRDefault="00F26783" w:rsidP="001E2EDB">
            <w:pPr>
              <w:tabs>
                <w:tab w:val="left" w:pos="5535"/>
              </w:tabs>
              <w:jc w:val="right"/>
            </w:pPr>
            <w:r>
              <w:t>1.975.414,68</w:t>
            </w:r>
          </w:p>
        </w:tc>
        <w:tc>
          <w:tcPr>
            <w:tcW w:w="2303" w:type="dxa"/>
            <w:vAlign w:val="center"/>
          </w:tcPr>
          <w:p w:rsidR="00A90C24" w:rsidRPr="004B0100" w:rsidRDefault="00B74976" w:rsidP="00F51DF1">
            <w:pPr>
              <w:tabs>
                <w:tab w:val="left" w:pos="5535"/>
              </w:tabs>
              <w:jc w:val="right"/>
            </w:pPr>
            <w:r>
              <w:t>2.883.266,28</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2E7896" w:rsidP="00EC1C26">
            <w:pPr>
              <w:tabs>
                <w:tab w:val="left" w:pos="5535"/>
              </w:tabs>
              <w:jc w:val="right"/>
            </w:pPr>
            <w:r>
              <w:t>205.379,12</w:t>
            </w:r>
          </w:p>
        </w:tc>
        <w:tc>
          <w:tcPr>
            <w:tcW w:w="2303" w:type="dxa"/>
            <w:vAlign w:val="center"/>
          </w:tcPr>
          <w:p w:rsidR="00A90C24" w:rsidRPr="00791DA2" w:rsidRDefault="00F26783" w:rsidP="001563E7">
            <w:pPr>
              <w:tabs>
                <w:tab w:val="left" w:pos="5535"/>
              </w:tabs>
              <w:jc w:val="right"/>
            </w:pPr>
            <w:r>
              <w:t>384.347,91</w:t>
            </w:r>
          </w:p>
        </w:tc>
        <w:tc>
          <w:tcPr>
            <w:tcW w:w="2303" w:type="dxa"/>
            <w:vAlign w:val="center"/>
          </w:tcPr>
          <w:p w:rsidR="00A90C24" w:rsidRPr="004B0100" w:rsidRDefault="00B74976" w:rsidP="00EC1C26">
            <w:pPr>
              <w:tabs>
                <w:tab w:val="left" w:pos="5535"/>
              </w:tabs>
              <w:jc w:val="right"/>
            </w:pPr>
            <w:r>
              <w:t>589.727,03</w:t>
            </w:r>
          </w:p>
        </w:tc>
      </w:tr>
      <w:tr w:rsidR="00A90C24" w:rsidTr="001563E7">
        <w:trPr>
          <w:trHeight w:val="454"/>
        </w:trPr>
        <w:tc>
          <w:tcPr>
            <w:tcW w:w="9212" w:type="dxa"/>
            <w:gridSpan w:val="4"/>
            <w:shd w:val="clear" w:color="auto" w:fill="D9D9D9" w:themeFill="background1" w:themeFillShade="D9"/>
            <w:vAlign w:val="center"/>
          </w:tcPr>
          <w:p w:rsidR="00A90C24" w:rsidRPr="004B0100" w:rsidRDefault="00955E4A" w:rsidP="001563E7">
            <w:pPr>
              <w:tabs>
                <w:tab w:val="left" w:pos="5535"/>
              </w:tabs>
            </w:pPr>
            <w:r w:rsidRPr="004B0100">
              <w:t>Dz.801 R</w:t>
            </w:r>
            <w:r w:rsidR="00A90C24" w:rsidRPr="004B0100">
              <w:t>ozdz.80103 – oddziały przedszkolne w szkołach podstawowych</w:t>
            </w:r>
          </w:p>
        </w:tc>
      </w:tr>
      <w:tr w:rsidR="00A90C24" w:rsidTr="001563E7">
        <w:trPr>
          <w:trHeight w:val="454"/>
        </w:trPr>
        <w:tc>
          <w:tcPr>
            <w:tcW w:w="2303" w:type="dxa"/>
            <w:vAlign w:val="center"/>
          </w:tcPr>
          <w:p w:rsidR="00A90C24" w:rsidRDefault="00A90C24" w:rsidP="001563E7">
            <w:pPr>
              <w:tabs>
                <w:tab w:val="left" w:pos="5535"/>
              </w:tabs>
            </w:pPr>
            <w:r>
              <w:t>Razem wydatki</w:t>
            </w:r>
          </w:p>
        </w:tc>
        <w:tc>
          <w:tcPr>
            <w:tcW w:w="2303" w:type="dxa"/>
            <w:vAlign w:val="center"/>
          </w:tcPr>
          <w:p w:rsidR="00A90C24" w:rsidRPr="00791DA2" w:rsidRDefault="002E7896" w:rsidP="001563E7">
            <w:pPr>
              <w:tabs>
                <w:tab w:val="left" w:pos="5535"/>
              </w:tabs>
              <w:jc w:val="right"/>
            </w:pPr>
            <w:r>
              <w:t>75.987,35</w:t>
            </w:r>
          </w:p>
        </w:tc>
        <w:tc>
          <w:tcPr>
            <w:tcW w:w="2303" w:type="dxa"/>
            <w:vAlign w:val="center"/>
          </w:tcPr>
          <w:p w:rsidR="00A90C24" w:rsidRPr="00791DA2" w:rsidRDefault="00F26783" w:rsidP="001563E7">
            <w:pPr>
              <w:tabs>
                <w:tab w:val="left" w:pos="5535"/>
              </w:tabs>
              <w:jc w:val="right"/>
            </w:pPr>
            <w:r>
              <w:t>136.735,56</w:t>
            </w:r>
          </w:p>
        </w:tc>
        <w:tc>
          <w:tcPr>
            <w:tcW w:w="2303" w:type="dxa"/>
            <w:vAlign w:val="center"/>
          </w:tcPr>
          <w:p w:rsidR="00A90C24" w:rsidRPr="004B0100" w:rsidRDefault="00B74976" w:rsidP="001563E7">
            <w:pPr>
              <w:tabs>
                <w:tab w:val="left" w:pos="5535"/>
              </w:tabs>
              <w:jc w:val="right"/>
            </w:pPr>
            <w:r w:rsidRPr="000E1972">
              <w:t>212.722,91</w:t>
            </w:r>
          </w:p>
        </w:tc>
      </w:tr>
      <w:tr w:rsidR="00A90C24" w:rsidTr="001563E7">
        <w:trPr>
          <w:trHeight w:val="454"/>
        </w:trPr>
        <w:tc>
          <w:tcPr>
            <w:tcW w:w="2303" w:type="dxa"/>
            <w:vAlign w:val="center"/>
          </w:tcPr>
          <w:p w:rsidR="00A90C24" w:rsidRDefault="00A90C24" w:rsidP="001563E7">
            <w:pPr>
              <w:tabs>
                <w:tab w:val="left" w:pos="5535"/>
              </w:tabs>
            </w:pPr>
            <w:r>
              <w:t>Wydatki osobowe</w:t>
            </w:r>
          </w:p>
        </w:tc>
        <w:tc>
          <w:tcPr>
            <w:tcW w:w="2303" w:type="dxa"/>
            <w:vAlign w:val="center"/>
          </w:tcPr>
          <w:p w:rsidR="00A90C24" w:rsidRPr="00791DA2" w:rsidRDefault="002E7896" w:rsidP="001563E7">
            <w:pPr>
              <w:tabs>
                <w:tab w:val="left" w:pos="5535"/>
              </w:tabs>
              <w:jc w:val="right"/>
            </w:pPr>
            <w:r>
              <w:t>60.526,59</w:t>
            </w:r>
          </w:p>
        </w:tc>
        <w:tc>
          <w:tcPr>
            <w:tcW w:w="2303" w:type="dxa"/>
            <w:vAlign w:val="center"/>
          </w:tcPr>
          <w:p w:rsidR="00A90C24" w:rsidRPr="00791DA2" w:rsidRDefault="00F26783" w:rsidP="001563E7">
            <w:pPr>
              <w:tabs>
                <w:tab w:val="left" w:pos="5535"/>
              </w:tabs>
              <w:jc w:val="right"/>
            </w:pPr>
            <w:r>
              <w:t>113.155,21</w:t>
            </w:r>
          </w:p>
        </w:tc>
        <w:tc>
          <w:tcPr>
            <w:tcW w:w="2303" w:type="dxa"/>
            <w:vAlign w:val="center"/>
          </w:tcPr>
          <w:p w:rsidR="00A90C24" w:rsidRPr="004B0100" w:rsidRDefault="00B74976" w:rsidP="001563E7">
            <w:pPr>
              <w:tabs>
                <w:tab w:val="left" w:pos="5535"/>
              </w:tabs>
              <w:jc w:val="right"/>
            </w:pPr>
            <w:r>
              <w:t>173.681,80</w:t>
            </w:r>
          </w:p>
        </w:tc>
      </w:tr>
      <w:tr w:rsidR="00A90C24" w:rsidTr="001563E7">
        <w:trPr>
          <w:trHeight w:val="454"/>
        </w:trPr>
        <w:tc>
          <w:tcPr>
            <w:tcW w:w="2303" w:type="dxa"/>
            <w:vAlign w:val="center"/>
          </w:tcPr>
          <w:p w:rsidR="00A90C24" w:rsidRDefault="00A90C24" w:rsidP="001563E7">
            <w:pPr>
              <w:tabs>
                <w:tab w:val="left" w:pos="5535"/>
              </w:tabs>
            </w:pPr>
            <w:r>
              <w:t>Wydatki rzeczowe</w:t>
            </w:r>
          </w:p>
        </w:tc>
        <w:tc>
          <w:tcPr>
            <w:tcW w:w="2303" w:type="dxa"/>
            <w:vAlign w:val="center"/>
          </w:tcPr>
          <w:p w:rsidR="00A90C24" w:rsidRPr="00791DA2" w:rsidRDefault="002E7896" w:rsidP="001563E7">
            <w:pPr>
              <w:tabs>
                <w:tab w:val="left" w:pos="5535"/>
              </w:tabs>
              <w:jc w:val="right"/>
            </w:pPr>
            <w:r>
              <w:t>15.460,76</w:t>
            </w:r>
          </w:p>
        </w:tc>
        <w:tc>
          <w:tcPr>
            <w:tcW w:w="2303" w:type="dxa"/>
            <w:vAlign w:val="center"/>
          </w:tcPr>
          <w:p w:rsidR="00A90C24" w:rsidRPr="00791DA2" w:rsidRDefault="00F26783" w:rsidP="001563E7">
            <w:pPr>
              <w:tabs>
                <w:tab w:val="left" w:pos="5535"/>
              </w:tabs>
              <w:jc w:val="right"/>
            </w:pPr>
            <w:r>
              <w:t>23.580,35</w:t>
            </w:r>
          </w:p>
        </w:tc>
        <w:tc>
          <w:tcPr>
            <w:tcW w:w="2303" w:type="dxa"/>
            <w:vAlign w:val="center"/>
          </w:tcPr>
          <w:p w:rsidR="00A90C24" w:rsidRPr="004B0100" w:rsidRDefault="00B74976" w:rsidP="00B06F89">
            <w:pPr>
              <w:tabs>
                <w:tab w:val="left" w:pos="5535"/>
              </w:tabs>
              <w:jc w:val="right"/>
            </w:pPr>
            <w:r>
              <w:t>39.041,11</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w:t>
            </w:r>
            <w:r w:rsidRPr="004B0100">
              <w:t>z</w:t>
            </w:r>
            <w:r w:rsidR="00A64C22" w:rsidRPr="004B0100">
              <w:t>dz</w:t>
            </w:r>
            <w:r w:rsidRPr="004B0100">
              <w:t xml:space="preserve">. </w:t>
            </w:r>
            <w:r w:rsidR="00A64C22" w:rsidRPr="004B0100">
              <w:t xml:space="preserve">80104 </w:t>
            </w:r>
            <w:r w:rsidR="00B531DC" w:rsidRPr="004B0100">
              <w:t>–</w:t>
            </w:r>
            <w:r w:rsidR="00A64C22" w:rsidRPr="004B0100">
              <w:t xml:space="preserve"> przedszkola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2E7896" w:rsidP="002E7896">
            <w:pPr>
              <w:tabs>
                <w:tab w:val="left" w:pos="5535"/>
              </w:tabs>
              <w:jc w:val="right"/>
            </w:pPr>
            <w:r>
              <w:t>141.405,42</w:t>
            </w:r>
          </w:p>
        </w:tc>
        <w:tc>
          <w:tcPr>
            <w:tcW w:w="2303" w:type="dxa"/>
            <w:vAlign w:val="center"/>
          </w:tcPr>
          <w:p w:rsidR="00A64C22" w:rsidRPr="00791DA2" w:rsidRDefault="00F26783" w:rsidP="001563E7">
            <w:pPr>
              <w:tabs>
                <w:tab w:val="left" w:pos="5535"/>
              </w:tabs>
              <w:jc w:val="right"/>
            </w:pPr>
            <w:r>
              <w:t>281.353,53</w:t>
            </w:r>
          </w:p>
        </w:tc>
        <w:tc>
          <w:tcPr>
            <w:tcW w:w="2303" w:type="dxa"/>
            <w:vAlign w:val="center"/>
          </w:tcPr>
          <w:p w:rsidR="00A64C22" w:rsidRPr="004B0100" w:rsidRDefault="00B74976" w:rsidP="001563E7">
            <w:pPr>
              <w:tabs>
                <w:tab w:val="left" w:pos="5535"/>
              </w:tabs>
              <w:jc w:val="right"/>
            </w:pPr>
            <w:r>
              <w:t>422.758,95</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2E7896" w:rsidP="001563E7">
            <w:pPr>
              <w:tabs>
                <w:tab w:val="left" w:pos="5535"/>
              </w:tabs>
              <w:jc w:val="right"/>
            </w:pPr>
            <w:r>
              <w:t>95.204,16</w:t>
            </w:r>
          </w:p>
        </w:tc>
        <w:tc>
          <w:tcPr>
            <w:tcW w:w="2303" w:type="dxa"/>
            <w:vAlign w:val="center"/>
          </w:tcPr>
          <w:p w:rsidR="00A64C22" w:rsidRPr="00791DA2" w:rsidRDefault="00F26783" w:rsidP="001563E7">
            <w:pPr>
              <w:tabs>
                <w:tab w:val="left" w:pos="5535"/>
              </w:tabs>
              <w:jc w:val="right"/>
            </w:pPr>
            <w:r>
              <w:t>208.041,67</w:t>
            </w:r>
          </w:p>
        </w:tc>
        <w:tc>
          <w:tcPr>
            <w:tcW w:w="2303" w:type="dxa"/>
            <w:vAlign w:val="center"/>
          </w:tcPr>
          <w:p w:rsidR="00A64C22" w:rsidRPr="004B0100" w:rsidRDefault="00B74976" w:rsidP="006634EC">
            <w:pPr>
              <w:tabs>
                <w:tab w:val="left" w:pos="5535"/>
              </w:tabs>
              <w:jc w:val="right"/>
            </w:pPr>
            <w:r>
              <w:t>303.245,83</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2E7896" w:rsidP="001563E7">
            <w:pPr>
              <w:tabs>
                <w:tab w:val="left" w:pos="5535"/>
              </w:tabs>
              <w:jc w:val="right"/>
            </w:pPr>
            <w:r>
              <w:t>46.201,26</w:t>
            </w:r>
          </w:p>
        </w:tc>
        <w:tc>
          <w:tcPr>
            <w:tcW w:w="2303" w:type="dxa"/>
            <w:vAlign w:val="center"/>
          </w:tcPr>
          <w:p w:rsidR="00A64C22" w:rsidRPr="00791DA2" w:rsidRDefault="00F26783" w:rsidP="001563E7">
            <w:pPr>
              <w:tabs>
                <w:tab w:val="left" w:pos="5535"/>
              </w:tabs>
              <w:jc w:val="right"/>
            </w:pPr>
            <w:r>
              <w:t>73.311,86</w:t>
            </w:r>
          </w:p>
        </w:tc>
        <w:tc>
          <w:tcPr>
            <w:tcW w:w="2303" w:type="dxa"/>
            <w:vAlign w:val="center"/>
          </w:tcPr>
          <w:p w:rsidR="00A64C22" w:rsidRPr="004B0100" w:rsidRDefault="00B74976" w:rsidP="001563E7">
            <w:pPr>
              <w:tabs>
                <w:tab w:val="left" w:pos="5535"/>
              </w:tabs>
              <w:jc w:val="right"/>
            </w:pPr>
            <w:r>
              <w:t>119.513,12</w:t>
            </w:r>
          </w:p>
        </w:tc>
      </w:tr>
      <w:tr w:rsidR="00935176" w:rsidTr="00D26B38">
        <w:trPr>
          <w:trHeight w:val="454"/>
        </w:trPr>
        <w:tc>
          <w:tcPr>
            <w:tcW w:w="9212" w:type="dxa"/>
            <w:gridSpan w:val="4"/>
            <w:shd w:val="clear" w:color="auto" w:fill="D9D9D9" w:themeFill="background1" w:themeFillShade="D9"/>
            <w:vAlign w:val="center"/>
          </w:tcPr>
          <w:p w:rsidR="00935176" w:rsidRPr="004B0100" w:rsidRDefault="00D26B38" w:rsidP="00D26B38">
            <w:pPr>
              <w:tabs>
                <w:tab w:val="left" w:pos="5535"/>
              </w:tabs>
            </w:pPr>
            <w:r w:rsidRPr="004B0100">
              <w:t>Dz.801 Rozdz. 80106</w:t>
            </w:r>
            <w:r w:rsidR="00935176" w:rsidRPr="004B0100">
              <w:t xml:space="preserve"> – </w:t>
            </w:r>
            <w:r w:rsidRPr="004B0100">
              <w:t>inne formy wychowania przedszkolnego</w:t>
            </w:r>
          </w:p>
        </w:tc>
      </w:tr>
      <w:tr w:rsidR="00935176" w:rsidRPr="00973CCB" w:rsidTr="001563E7">
        <w:trPr>
          <w:trHeight w:val="454"/>
        </w:trPr>
        <w:tc>
          <w:tcPr>
            <w:tcW w:w="2303" w:type="dxa"/>
            <w:vAlign w:val="center"/>
          </w:tcPr>
          <w:p w:rsidR="00935176" w:rsidRDefault="00935176" w:rsidP="00935176">
            <w:pPr>
              <w:tabs>
                <w:tab w:val="left" w:pos="5535"/>
              </w:tabs>
            </w:pPr>
            <w:r>
              <w:t>Razem wydatki</w:t>
            </w:r>
          </w:p>
        </w:tc>
        <w:tc>
          <w:tcPr>
            <w:tcW w:w="2303" w:type="dxa"/>
            <w:vAlign w:val="center"/>
          </w:tcPr>
          <w:p w:rsidR="00935176" w:rsidRPr="00791DA2" w:rsidRDefault="002E7896" w:rsidP="001563E7">
            <w:pPr>
              <w:tabs>
                <w:tab w:val="left" w:pos="5535"/>
              </w:tabs>
              <w:jc w:val="right"/>
            </w:pPr>
            <w:r>
              <w:t>27.590,38</w:t>
            </w:r>
          </w:p>
        </w:tc>
        <w:tc>
          <w:tcPr>
            <w:tcW w:w="2303" w:type="dxa"/>
            <w:vAlign w:val="center"/>
          </w:tcPr>
          <w:p w:rsidR="00935176" w:rsidRPr="00791DA2" w:rsidRDefault="00F26783" w:rsidP="001563E7">
            <w:pPr>
              <w:tabs>
                <w:tab w:val="left" w:pos="5535"/>
              </w:tabs>
              <w:jc w:val="right"/>
            </w:pPr>
            <w:r>
              <w:t>61.772,45</w:t>
            </w:r>
          </w:p>
        </w:tc>
        <w:tc>
          <w:tcPr>
            <w:tcW w:w="2303" w:type="dxa"/>
            <w:vAlign w:val="center"/>
          </w:tcPr>
          <w:p w:rsidR="00935176" w:rsidRPr="004B0100" w:rsidRDefault="00B74976" w:rsidP="001563E7">
            <w:pPr>
              <w:tabs>
                <w:tab w:val="left" w:pos="5535"/>
              </w:tabs>
              <w:jc w:val="right"/>
            </w:pPr>
            <w:r>
              <w:t>89.362,83</w:t>
            </w:r>
          </w:p>
        </w:tc>
      </w:tr>
      <w:tr w:rsidR="00935176" w:rsidTr="001563E7">
        <w:trPr>
          <w:trHeight w:val="454"/>
        </w:trPr>
        <w:tc>
          <w:tcPr>
            <w:tcW w:w="2303" w:type="dxa"/>
            <w:vAlign w:val="center"/>
          </w:tcPr>
          <w:p w:rsidR="00935176" w:rsidRDefault="00935176" w:rsidP="00935176">
            <w:pPr>
              <w:tabs>
                <w:tab w:val="left" w:pos="5535"/>
              </w:tabs>
            </w:pPr>
            <w:r>
              <w:t>Wydatki osobowe</w:t>
            </w:r>
          </w:p>
        </w:tc>
        <w:tc>
          <w:tcPr>
            <w:tcW w:w="2303" w:type="dxa"/>
            <w:vAlign w:val="center"/>
          </w:tcPr>
          <w:p w:rsidR="00935176" w:rsidRPr="00791DA2" w:rsidRDefault="002E7896" w:rsidP="001563E7">
            <w:pPr>
              <w:tabs>
                <w:tab w:val="left" w:pos="5535"/>
              </w:tabs>
              <w:jc w:val="right"/>
            </w:pPr>
            <w:r>
              <w:t>22.477,05</w:t>
            </w:r>
          </w:p>
        </w:tc>
        <w:tc>
          <w:tcPr>
            <w:tcW w:w="2303" w:type="dxa"/>
            <w:vAlign w:val="center"/>
          </w:tcPr>
          <w:p w:rsidR="00935176" w:rsidRPr="00791DA2" w:rsidRDefault="00F26783" w:rsidP="001563E7">
            <w:pPr>
              <w:tabs>
                <w:tab w:val="left" w:pos="5535"/>
              </w:tabs>
              <w:jc w:val="right"/>
            </w:pPr>
            <w:r>
              <w:t>48.983,71</w:t>
            </w:r>
          </w:p>
        </w:tc>
        <w:tc>
          <w:tcPr>
            <w:tcW w:w="2303" w:type="dxa"/>
            <w:vAlign w:val="center"/>
          </w:tcPr>
          <w:p w:rsidR="00935176" w:rsidRPr="004B0100" w:rsidRDefault="00B74976" w:rsidP="001563E7">
            <w:pPr>
              <w:tabs>
                <w:tab w:val="left" w:pos="5535"/>
              </w:tabs>
              <w:jc w:val="right"/>
            </w:pPr>
            <w:r>
              <w:t>71.460,76</w:t>
            </w:r>
          </w:p>
        </w:tc>
      </w:tr>
      <w:tr w:rsidR="00935176" w:rsidTr="001563E7">
        <w:trPr>
          <w:trHeight w:val="454"/>
        </w:trPr>
        <w:tc>
          <w:tcPr>
            <w:tcW w:w="2303" w:type="dxa"/>
            <w:vAlign w:val="center"/>
          </w:tcPr>
          <w:p w:rsidR="00935176" w:rsidRDefault="00935176" w:rsidP="00935176">
            <w:pPr>
              <w:tabs>
                <w:tab w:val="left" w:pos="5535"/>
              </w:tabs>
            </w:pPr>
            <w:r>
              <w:lastRenderedPageBreak/>
              <w:t>Wydatki rzeczowe</w:t>
            </w:r>
          </w:p>
        </w:tc>
        <w:tc>
          <w:tcPr>
            <w:tcW w:w="2303" w:type="dxa"/>
            <w:vAlign w:val="center"/>
          </w:tcPr>
          <w:p w:rsidR="00935176" w:rsidRPr="00791DA2" w:rsidRDefault="002E7896" w:rsidP="001563E7">
            <w:pPr>
              <w:tabs>
                <w:tab w:val="left" w:pos="5535"/>
              </w:tabs>
              <w:jc w:val="right"/>
            </w:pPr>
            <w:r>
              <w:t>5.113,33</w:t>
            </w:r>
          </w:p>
        </w:tc>
        <w:tc>
          <w:tcPr>
            <w:tcW w:w="2303" w:type="dxa"/>
            <w:vAlign w:val="center"/>
          </w:tcPr>
          <w:p w:rsidR="00935176" w:rsidRPr="00791DA2" w:rsidRDefault="00F26783" w:rsidP="001563E7">
            <w:pPr>
              <w:tabs>
                <w:tab w:val="left" w:pos="5535"/>
              </w:tabs>
              <w:jc w:val="right"/>
            </w:pPr>
            <w:r>
              <w:t>12.788,74</w:t>
            </w:r>
          </w:p>
        </w:tc>
        <w:tc>
          <w:tcPr>
            <w:tcW w:w="2303" w:type="dxa"/>
            <w:vAlign w:val="center"/>
          </w:tcPr>
          <w:p w:rsidR="00935176" w:rsidRPr="004B0100" w:rsidRDefault="00B74976" w:rsidP="001563E7">
            <w:pPr>
              <w:tabs>
                <w:tab w:val="left" w:pos="5535"/>
              </w:tabs>
              <w:jc w:val="right"/>
            </w:pPr>
            <w:r>
              <w:t>17.902,07</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955E4A">
            <w:pPr>
              <w:tabs>
                <w:tab w:val="left" w:pos="5535"/>
              </w:tabs>
            </w:pPr>
            <w:r w:rsidRPr="004B0100">
              <w:t xml:space="preserve">Dz.801 </w:t>
            </w:r>
            <w:r w:rsidR="00955E4A" w:rsidRPr="004B0100">
              <w:t>R</w:t>
            </w:r>
            <w:r w:rsidRPr="004B0100">
              <w:t xml:space="preserve">ozdz. 80110 </w:t>
            </w:r>
            <w:r w:rsidR="00BC2E4D" w:rsidRPr="004B0100">
              <w:t>–</w:t>
            </w:r>
            <w:r w:rsidRPr="004B0100">
              <w:t xml:space="preserve"> gimnazja</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2E7896" w:rsidP="001563E7">
            <w:pPr>
              <w:tabs>
                <w:tab w:val="left" w:pos="5535"/>
              </w:tabs>
              <w:jc w:val="right"/>
            </w:pPr>
            <w:r>
              <w:t>194.658,42</w:t>
            </w:r>
          </w:p>
        </w:tc>
        <w:tc>
          <w:tcPr>
            <w:tcW w:w="2303" w:type="dxa"/>
            <w:vAlign w:val="center"/>
          </w:tcPr>
          <w:p w:rsidR="00A64C22" w:rsidRPr="00791DA2" w:rsidRDefault="00F26783" w:rsidP="001563E7">
            <w:pPr>
              <w:tabs>
                <w:tab w:val="left" w:pos="5535"/>
              </w:tabs>
              <w:jc w:val="right"/>
            </w:pPr>
            <w:r>
              <w:t>409.312,32</w:t>
            </w:r>
          </w:p>
        </w:tc>
        <w:tc>
          <w:tcPr>
            <w:tcW w:w="2303" w:type="dxa"/>
            <w:vAlign w:val="center"/>
          </w:tcPr>
          <w:p w:rsidR="00A64C22" w:rsidRPr="004B0100" w:rsidRDefault="00B74976" w:rsidP="00D6453F">
            <w:pPr>
              <w:tabs>
                <w:tab w:val="left" w:pos="5535"/>
              </w:tabs>
              <w:jc w:val="right"/>
            </w:pPr>
            <w:r w:rsidRPr="000E1972">
              <w:t>603.970,74</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2E7896" w:rsidP="001563E7">
            <w:pPr>
              <w:tabs>
                <w:tab w:val="left" w:pos="5535"/>
              </w:tabs>
              <w:jc w:val="right"/>
            </w:pPr>
            <w:r>
              <w:t>150.367,66</w:t>
            </w:r>
          </w:p>
        </w:tc>
        <w:tc>
          <w:tcPr>
            <w:tcW w:w="2303" w:type="dxa"/>
            <w:vAlign w:val="center"/>
          </w:tcPr>
          <w:p w:rsidR="00A64C22" w:rsidRPr="00791DA2" w:rsidRDefault="00F26783" w:rsidP="001563E7">
            <w:pPr>
              <w:tabs>
                <w:tab w:val="left" w:pos="5535"/>
              </w:tabs>
              <w:jc w:val="right"/>
            </w:pPr>
            <w:r>
              <w:t>321.834,72</w:t>
            </w:r>
          </w:p>
        </w:tc>
        <w:tc>
          <w:tcPr>
            <w:tcW w:w="2303" w:type="dxa"/>
            <w:vAlign w:val="center"/>
          </w:tcPr>
          <w:p w:rsidR="00A64C22" w:rsidRPr="004B0100" w:rsidRDefault="00B74976" w:rsidP="001563E7">
            <w:pPr>
              <w:tabs>
                <w:tab w:val="left" w:pos="5535"/>
              </w:tabs>
              <w:jc w:val="right"/>
            </w:pPr>
            <w:r>
              <w:t>472.202,38</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2E7896" w:rsidP="001563E7">
            <w:pPr>
              <w:tabs>
                <w:tab w:val="left" w:pos="5535"/>
              </w:tabs>
              <w:jc w:val="right"/>
            </w:pPr>
            <w:r>
              <w:t>44.290,76</w:t>
            </w:r>
          </w:p>
        </w:tc>
        <w:tc>
          <w:tcPr>
            <w:tcW w:w="2303" w:type="dxa"/>
            <w:vAlign w:val="center"/>
          </w:tcPr>
          <w:p w:rsidR="00A64C22" w:rsidRPr="00791DA2" w:rsidRDefault="00F26783" w:rsidP="001563E7">
            <w:pPr>
              <w:tabs>
                <w:tab w:val="left" w:pos="5535"/>
              </w:tabs>
              <w:jc w:val="right"/>
            </w:pPr>
            <w:r>
              <w:t>87.477,60</w:t>
            </w:r>
          </w:p>
        </w:tc>
        <w:tc>
          <w:tcPr>
            <w:tcW w:w="2303" w:type="dxa"/>
            <w:vAlign w:val="center"/>
          </w:tcPr>
          <w:p w:rsidR="00A64C22" w:rsidRPr="004B0100" w:rsidRDefault="00B74976" w:rsidP="001563E7">
            <w:pPr>
              <w:tabs>
                <w:tab w:val="left" w:pos="5535"/>
              </w:tabs>
              <w:jc w:val="right"/>
            </w:pPr>
            <w:r>
              <w:t>131.768,36</w:t>
            </w:r>
          </w:p>
        </w:tc>
      </w:tr>
      <w:tr w:rsidR="008D27C1" w:rsidTr="001563E7">
        <w:trPr>
          <w:trHeight w:val="454"/>
        </w:trPr>
        <w:tc>
          <w:tcPr>
            <w:tcW w:w="9212" w:type="dxa"/>
            <w:gridSpan w:val="4"/>
            <w:shd w:val="clear" w:color="auto" w:fill="D9D9D9" w:themeFill="background1" w:themeFillShade="D9"/>
            <w:vAlign w:val="center"/>
          </w:tcPr>
          <w:p w:rsidR="008D27C1" w:rsidRPr="004B0100" w:rsidRDefault="008D27C1" w:rsidP="008D27C1">
            <w:pPr>
              <w:tabs>
                <w:tab w:val="left" w:pos="5535"/>
              </w:tabs>
            </w:pPr>
            <w:r w:rsidRPr="004B0100">
              <w:t>Dz.801 Rozdz. 80113– dowóz uczniów do szkół</w:t>
            </w:r>
          </w:p>
        </w:tc>
      </w:tr>
      <w:tr w:rsidR="008D27C1" w:rsidTr="008D27C1">
        <w:trPr>
          <w:trHeight w:val="454"/>
        </w:trPr>
        <w:tc>
          <w:tcPr>
            <w:tcW w:w="2303" w:type="dxa"/>
            <w:shd w:val="clear" w:color="auto" w:fill="auto"/>
            <w:vAlign w:val="center"/>
          </w:tcPr>
          <w:p w:rsidR="008D27C1" w:rsidRDefault="008D27C1" w:rsidP="006C348A">
            <w:pPr>
              <w:tabs>
                <w:tab w:val="left" w:pos="5535"/>
              </w:tabs>
            </w:pPr>
            <w:r>
              <w:t>Razem wydatki</w:t>
            </w:r>
          </w:p>
        </w:tc>
        <w:tc>
          <w:tcPr>
            <w:tcW w:w="2303" w:type="dxa"/>
            <w:shd w:val="clear" w:color="auto" w:fill="auto"/>
            <w:vAlign w:val="center"/>
          </w:tcPr>
          <w:p w:rsidR="008D27C1" w:rsidRPr="00791DA2" w:rsidRDefault="002E7896" w:rsidP="008D27C1">
            <w:pPr>
              <w:tabs>
                <w:tab w:val="left" w:pos="5535"/>
              </w:tabs>
              <w:jc w:val="right"/>
            </w:pPr>
            <w:r>
              <w:t>117.593,58</w:t>
            </w:r>
          </w:p>
        </w:tc>
        <w:tc>
          <w:tcPr>
            <w:tcW w:w="2303" w:type="dxa"/>
            <w:shd w:val="clear" w:color="auto" w:fill="auto"/>
            <w:vAlign w:val="center"/>
          </w:tcPr>
          <w:p w:rsidR="008D27C1" w:rsidRPr="00791DA2" w:rsidRDefault="00F26783" w:rsidP="008D27C1">
            <w:pPr>
              <w:tabs>
                <w:tab w:val="left" w:pos="5535"/>
              </w:tabs>
              <w:jc w:val="right"/>
            </w:pPr>
            <w:r>
              <w:t>206.580,76</w:t>
            </w:r>
          </w:p>
        </w:tc>
        <w:tc>
          <w:tcPr>
            <w:tcW w:w="2303" w:type="dxa"/>
            <w:shd w:val="clear" w:color="auto" w:fill="auto"/>
            <w:vAlign w:val="center"/>
          </w:tcPr>
          <w:p w:rsidR="008D27C1" w:rsidRPr="004B0100" w:rsidRDefault="00B74976" w:rsidP="008D27C1">
            <w:pPr>
              <w:tabs>
                <w:tab w:val="left" w:pos="5535"/>
              </w:tabs>
              <w:jc w:val="right"/>
            </w:pPr>
            <w:r>
              <w:t>324.174,34</w:t>
            </w:r>
          </w:p>
        </w:tc>
      </w:tr>
      <w:tr w:rsidR="008D27C1" w:rsidTr="008D27C1">
        <w:trPr>
          <w:trHeight w:val="454"/>
        </w:trPr>
        <w:tc>
          <w:tcPr>
            <w:tcW w:w="2303" w:type="dxa"/>
            <w:shd w:val="clear" w:color="auto" w:fill="auto"/>
            <w:vAlign w:val="center"/>
          </w:tcPr>
          <w:p w:rsidR="008D27C1" w:rsidRDefault="008D27C1" w:rsidP="006C348A">
            <w:pPr>
              <w:tabs>
                <w:tab w:val="left" w:pos="5535"/>
              </w:tabs>
            </w:pPr>
            <w:r>
              <w:t>Wydatki osobowe</w:t>
            </w:r>
          </w:p>
        </w:tc>
        <w:tc>
          <w:tcPr>
            <w:tcW w:w="2303" w:type="dxa"/>
            <w:shd w:val="clear" w:color="auto" w:fill="auto"/>
            <w:vAlign w:val="center"/>
          </w:tcPr>
          <w:p w:rsidR="008D27C1" w:rsidRPr="001D4959" w:rsidRDefault="002E7896" w:rsidP="008D27C1">
            <w:pPr>
              <w:tabs>
                <w:tab w:val="left" w:pos="5535"/>
              </w:tabs>
              <w:jc w:val="right"/>
            </w:pPr>
            <w:r>
              <w:t>36.059,28</w:t>
            </w:r>
          </w:p>
        </w:tc>
        <w:tc>
          <w:tcPr>
            <w:tcW w:w="2303" w:type="dxa"/>
            <w:shd w:val="clear" w:color="auto" w:fill="auto"/>
            <w:vAlign w:val="center"/>
          </w:tcPr>
          <w:p w:rsidR="008D27C1" w:rsidRPr="001D4959" w:rsidRDefault="00F26783" w:rsidP="008D27C1">
            <w:pPr>
              <w:tabs>
                <w:tab w:val="left" w:pos="5535"/>
              </w:tabs>
              <w:jc w:val="right"/>
            </w:pPr>
            <w:r>
              <w:t>88.997,73</w:t>
            </w:r>
          </w:p>
        </w:tc>
        <w:tc>
          <w:tcPr>
            <w:tcW w:w="2303" w:type="dxa"/>
            <w:shd w:val="clear" w:color="auto" w:fill="auto"/>
            <w:vAlign w:val="center"/>
          </w:tcPr>
          <w:p w:rsidR="008D27C1" w:rsidRPr="001D4959" w:rsidRDefault="00B74976" w:rsidP="008D27C1">
            <w:pPr>
              <w:tabs>
                <w:tab w:val="left" w:pos="5535"/>
              </w:tabs>
              <w:jc w:val="right"/>
            </w:pPr>
            <w:r>
              <w:t>125,057,01</w:t>
            </w:r>
          </w:p>
        </w:tc>
      </w:tr>
      <w:tr w:rsidR="008D27C1" w:rsidTr="008D27C1">
        <w:trPr>
          <w:trHeight w:val="454"/>
        </w:trPr>
        <w:tc>
          <w:tcPr>
            <w:tcW w:w="2303" w:type="dxa"/>
            <w:shd w:val="clear" w:color="auto" w:fill="auto"/>
            <w:vAlign w:val="center"/>
          </w:tcPr>
          <w:p w:rsidR="008D27C1" w:rsidRDefault="008D27C1" w:rsidP="006C348A">
            <w:pPr>
              <w:tabs>
                <w:tab w:val="left" w:pos="5535"/>
              </w:tabs>
            </w:pPr>
            <w:r>
              <w:t>Wydatki rzeczowe</w:t>
            </w:r>
          </w:p>
        </w:tc>
        <w:tc>
          <w:tcPr>
            <w:tcW w:w="2303" w:type="dxa"/>
            <w:shd w:val="clear" w:color="auto" w:fill="auto"/>
            <w:vAlign w:val="center"/>
          </w:tcPr>
          <w:p w:rsidR="008D27C1" w:rsidRPr="00791DA2" w:rsidRDefault="002E7896" w:rsidP="008D27C1">
            <w:pPr>
              <w:tabs>
                <w:tab w:val="left" w:pos="5535"/>
              </w:tabs>
              <w:jc w:val="right"/>
            </w:pPr>
            <w:r>
              <w:t>81.534,30</w:t>
            </w:r>
          </w:p>
        </w:tc>
        <w:tc>
          <w:tcPr>
            <w:tcW w:w="2303" w:type="dxa"/>
            <w:shd w:val="clear" w:color="auto" w:fill="auto"/>
            <w:vAlign w:val="center"/>
          </w:tcPr>
          <w:p w:rsidR="008D27C1" w:rsidRPr="00791DA2" w:rsidRDefault="00F26783" w:rsidP="008D27C1">
            <w:pPr>
              <w:tabs>
                <w:tab w:val="left" w:pos="5535"/>
              </w:tabs>
              <w:jc w:val="right"/>
            </w:pPr>
            <w:r>
              <w:t>117.583,03</w:t>
            </w:r>
          </w:p>
        </w:tc>
        <w:tc>
          <w:tcPr>
            <w:tcW w:w="2303" w:type="dxa"/>
            <w:shd w:val="clear" w:color="auto" w:fill="auto"/>
            <w:vAlign w:val="center"/>
          </w:tcPr>
          <w:p w:rsidR="008D27C1" w:rsidRPr="004B0100" w:rsidRDefault="00B74976" w:rsidP="008D27C1">
            <w:pPr>
              <w:tabs>
                <w:tab w:val="left" w:pos="5535"/>
              </w:tabs>
              <w:jc w:val="right"/>
            </w:pPr>
            <w:r>
              <w:t>199.117,33</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w:t>
            </w:r>
            <w:r w:rsidRPr="004B0100">
              <w:t>.</w:t>
            </w:r>
            <w:r w:rsidR="00A64C22" w:rsidRPr="004B0100">
              <w:t xml:space="preserve"> 80146 – dokształcanie i doskonalenie nauczycieli</w:t>
            </w:r>
          </w:p>
        </w:tc>
      </w:tr>
      <w:tr w:rsidR="000E1972" w:rsidRPr="000E197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2E7896" w:rsidP="001563E7">
            <w:pPr>
              <w:tabs>
                <w:tab w:val="left" w:pos="5535"/>
              </w:tabs>
              <w:jc w:val="right"/>
            </w:pPr>
            <w:r>
              <w:t>7.510,70</w:t>
            </w:r>
          </w:p>
        </w:tc>
        <w:tc>
          <w:tcPr>
            <w:tcW w:w="2303" w:type="dxa"/>
            <w:vAlign w:val="center"/>
          </w:tcPr>
          <w:p w:rsidR="00A64C22" w:rsidRPr="00791DA2" w:rsidRDefault="00F26783" w:rsidP="001563E7">
            <w:pPr>
              <w:tabs>
                <w:tab w:val="left" w:pos="5535"/>
              </w:tabs>
              <w:jc w:val="right"/>
            </w:pPr>
            <w:r>
              <w:t>3.375,20</w:t>
            </w:r>
          </w:p>
        </w:tc>
        <w:tc>
          <w:tcPr>
            <w:tcW w:w="2303" w:type="dxa"/>
            <w:vAlign w:val="center"/>
          </w:tcPr>
          <w:p w:rsidR="00A64C22" w:rsidRPr="000E1972" w:rsidRDefault="0018023F" w:rsidP="001563E7">
            <w:pPr>
              <w:tabs>
                <w:tab w:val="left" w:pos="5535"/>
              </w:tabs>
              <w:jc w:val="right"/>
            </w:pPr>
            <w:r w:rsidRPr="000E1972">
              <w:t>10.885,90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791DA2" w:rsidRDefault="002F043A" w:rsidP="001563E7">
            <w:pPr>
              <w:tabs>
                <w:tab w:val="left" w:pos="5535"/>
              </w:tabs>
              <w:jc w:val="right"/>
            </w:pPr>
            <w:r w:rsidRPr="00791DA2">
              <w:t>0</w:t>
            </w:r>
          </w:p>
        </w:tc>
        <w:tc>
          <w:tcPr>
            <w:tcW w:w="2303" w:type="dxa"/>
            <w:vAlign w:val="center"/>
          </w:tcPr>
          <w:p w:rsidR="00A64C22" w:rsidRPr="004B0100" w:rsidRDefault="002F043A" w:rsidP="001563E7">
            <w:pPr>
              <w:tabs>
                <w:tab w:val="left" w:pos="5535"/>
              </w:tabs>
              <w:jc w:val="right"/>
            </w:pPr>
            <w:r w:rsidRPr="004B0100">
              <w:t>0</w:t>
            </w:r>
          </w:p>
        </w:tc>
      </w:tr>
      <w:tr w:rsidR="00091568" w:rsidTr="001563E7">
        <w:trPr>
          <w:trHeight w:val="454"/>
        </w:trPr>
        <w:tc>
          <w:tcPr>
            <w:tcW w:w="2303" w:type="dxa"/>
            <w:vAlign w:val="center"/>
          </w:tcPr>
          <w:p w:rsidR="00091568" w:rsidRDefault="00091568" w:rsidP="00091568">
            <w:pPr>
              <w:tabs>
                <w:tab w:val="left" w:pos="5535"/>
              </w:tabs>
            </w:pPr>
            <w:r>
              <w:t>Wydatki rzeczowe</w:t>
            </w:r>
          </w:p>
        </w:tc>
        <w:tc>
          <w:tcPr>
            <w:tcW w:w="2303" w:type="dxa"/>
            <w:vAlign w:val="center"/>
          </w:tcPr>
          <w:p w:rsidR="00091568" w:rsidRPr="00791DA2" w:rsidRDefault="002E7896" w:rsidP="00091568">
            <w:pPr>
              <w:tabs>
                <w:tab w:val="left" w:pos="5535"/>
              </w:tabs>
              <w:jc w:val="right"/>
            </w:pPr>
            <w:r>
              <w:t>7.510,70</w:t>
            </w:r>
          </w:p>
        </w:tc>
        <w:tc>
          <w:tcPr>
            <w:tcW w:w="2303" w:type="dxa"/>
            <w:vAlign w:val="center"/>
          </w:tcPr>
          <w:p w:rsidR="00091568" w:rsidRPr="00791DA2" w:rsidRDefault="00091568" w:rsidP="00F26783">
            <w:pPr>
              <w:tabs>
                <w:tab w:val="left" w:pos="5535"/>
              </w:tabs>
              <w:jc w:val="right"/>
            </w:pPr>
            <w:r>
              <w:t>3.</w:t>
            </w:r>
            <w:r w:rsidR="00F26783">
              <w:t>375,20</w:t>
            </w:r>
          </w:p>
        </w:tc>
        <w:tc>
          <w:tcPr>
            <w:tcW w:w="2303" w:type="dxa"/>
            <w:vAlign w:val="center"/>
          </w:tcPr>
          <w:p w:rsidR="00091568" w:rsidRPr="004B0100" w:rsidRDefault="0018023F" w:rsidP="00091568">
            <w:pPr>
              <w:tabs>
                <w:tab w:val="left" w:pos="5535"/>
              </w:tabs>
              <w:jc w:val="right"/>
            </w:pPr>
            <w:r>
              <w:t>10.885,90</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Dz.801 R</w:t>
            </w:r>
            <w:r w:rsidR="00A64C22" w:rsidRPr="004B0100">
              <w:t>ozdz. 80148 – stołówki szkolne</w:t>
            </w:r>
            <w:r w:rsidR="00D26B38" w:rsidRPr="004B0100">
              <w:t xml:space="preserve"> i przedszkolne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2E7896" w:rsidP="001563E7">
            <w:pPr>
              <w:tabs>
                <w:tab w:val="left" w:pos="5535"/>
              </w:tabs>
              <w:jc w:val="right"/>
            </w:pPr>
            <w:r>
              <w:t>147.413,56</w:t>
            </w:r>
          </w:p>
        </w:tc>
        <w:tc>
          <w:tcPr>
            <w:tcW w:w="2303" w:type="dxa"/>
            <w:vAlign w:val="center"/>
          </w:tcPr>
          <w:p w:rsidR="00A64C22" w:rsidRPr="00791DA2" w:rsidRDefault="00F26783" w:rsidP="001563E7">
            <w:pPr>
              <w:tabs>
                <w:tab w:val="left" w:pos="5535"/>
              </w:tabs>
              <w:jc w:val="right"/>
            </w:pPr>
            <w:r>
              <w:t>192.223,90</w:t>
            </w:r>
          </w:p>
        </w:tc>
        <w:tc>
          <w:tcPr>
            <w:tcW w:w="2303" w:type="dxa"/>
            <w:vAlign w:val="center"/>
          </w:tcPr>
          <w:p w:rsidR="00A64C22" w:rsidRPr="004B0100" w:rsidRDefault="0018023F" w:rsidP="001563E7">
            <w:pPr>
              <w:tabs>
                <w:tab w:val="left" w:pos="5535"/>
              </w:tabs>
              <w:jc w:val="right"/>
            </w:pPr>
            <w:r>
              <w:t>339.637,46</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2E7896" w:rsidP="001563E7">
            <w:pPr>
              <w:tabs>
                <w:tab w:val="left" w:pos="5535"/>
              </w:tabs>
              <w:jc w:val="right"/>
            </w:pPr>
            <w:r>
              <w:t>31.968,07</w:t>
            </w:r>
          </w:p>
        </w:tc>
        <w:tc>
          <w:tcPr>
            <w:tcW w:w="2303" w:type="dxa"/>
            <w:vAlign w:val="center"/>
          </w:tcPr>
          <w:p w:rsidR="00A64C22" w:rsidRPr="00791DA2" w:rsidRDefault="00F26783" w:rsidP="001563E7">
            <w:pPr>
              <w:tabs>
                <w:tab w:val="left" w:pos="5535"/>
              </w:tabs>
              <w:jc w:val="right"/>
            </w:pPr>
            <w:r>
              <w:t>57.079,49</w:t>
            </w:r>
          </w:p>
        </w:tc>
        <w:tc>
          <w:tcPr>
            <w:tcW w:w="2303" w:type="dxa"/>
            <w:vAlign w:val="center"/>
          </w:tcPr>
          <w:p w:rsidR="00A64C22" w:rsidRPr="00791DA2" w:rsidRDefault="0018023F" w:rsidP="001563E7">
            <w:pPr>
              <w:tabs>
                <w:tab w:val="left" w:pos="5535"/>
              </w:tabs>
              <w:jc w:val="right"/>
            </w:pPr>
            <w:r>
              <w:t>89.047,56</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2E7896" w:rsidP="001563E7">
            <w:pPr>
              <w:tabs>
                <w:tab w:val="left" w:pos="5535"/>
              </w:tabs>
              <w:jc w:val="right"/>
            </w:pPr>
            <w:r>
              <w:t>115.445,49</w:t>
            </w:r>
          </w:p>
        </w:tc>
        <w:tc>
          <w:tcPr>
            <w:tcW w:w="2303" w:type="dxa"/>
            <w:vAlign w:val="center"/>
          </w:tcPr>
          <w:p w:rsidR="00A64C22" w:rsidRPr="00791DA2" w:rsidRDefault="00F26783" w:rsidP="001563E7">
            <w:pPr>
              <w:tabs>
                <w:tab w:val="left" w:pos="5535"/>
              </w:tabs>
              <w:jc w:val="right"/>
            </w:pPr>
            <w:r>
              <w:t>135.144,41</w:t>
            </w:r>
          </w:p>
        </w:tc>
        <w:tc>
          <w:tcPr>
            <w:tcW w:w="2303" w:type="dxa"/>
            <w:vAlign w:val="center"/>
          </w:tcPr>
          <w:p w:rsidR="00A64C22" w:rsidRPr="00791DA2" w:rsidRDefault="0018023F" w:rsidP="001563E7">
            <w:pPr>
              <w:tabs>
                <w:tab w:val="left" w:pos="5535"/>
              </w:tabs>
              <w:jc w:val="right"/>
            </w:pPr>
            <w:r>
              <w:t>250.589,90</w:t>
            </w:r>
          </w:p>
        </w:tc>
      </w:tr>
      <w:tr w:rsidR="0047636C" w:rsidTr="0047636C">
        <w:trPr>
          <w:trHeight w:val="454"/>
        </w:trPr>
        <w:tc>
          <w:tcPr>
            <w:tcW w:w="9212" w:type="dxa"/>
            <w:gridSpan w:val="4"/>
            <w:shd w:val="clear" w:color="auto" w:fill="D9D9D9" w:themeFill="background1" w:themeFillShade="D9"/>
            <w:vAlign w:val="center"/>
          </w:tcPr>
          <w:p w:rsidR="0047636C" w:rsidRPr="00866B07" w:rsidRDefault="0047636C" w:rsidP="00866B07">
            <w:pPr>
              <w:tabs>
                <w:tab w:val="left" w:pos="5535"/>
              </w:tabs>
            </w:pPr>
            <w:r w:rsidRPr="00791DA2">
              <w:t>Dz.801 Rozdz. 801</w:t>
            </w:r>
            <w:r>
              <w:t>49</w:t>
            </w:r>
            <w:r w:rsidRPr="00791DA2">
              <w:t xml:space="preserve"> – </w:t>
            </w:r>
            <w:r w:rsidR="00866B07" w:rsidRPr="00866B07">
              <w:rPr>
                <w:rFonts w:ascii="Times New Roman" w:hAnsi="Times New Roman" w:cs="Times New Roman"/>
                <w:iCs/>
              </w:rPr>
              <w:t>Realizacja zadań wymagających stosowania specjalnej organizacji nauki i metod pracy dla dzieci w przedszkolach, oddziałach przedszkolnych w szkołach podstawowych i innych formach wychowania przedszkolnego</w:t>
            </w:r>
          </w:p>
        </w:tc>
      </w:tr>
      <w:tr w:rsidR="00866B07" w:rsidTr="001563E7">
        <w:trPr>
          <w:trHeight w:val="454"/>
        </w:trPr>
        <w:tc>
          <w:tcPr>
            <w:tcW w:w="2303" w:type="dxa"/>
            <w:vAlign w:val="center"/>
          </w:tcPr>
          <w:p w:rsidR="00866B07" w:rsidRDefault="00866B07" w:rsidP="00866B07">
            <w:pPr>
              <w:tabs>
                <w:tab w:val="left" w:pos="5535"/>
              </w:tabs>
            </w:pPr>
            <w:r>
              <w:t>Razem wydatki</w:t>
            </w:r>
          </w:p>
        </w:tc>
        <w:tc>
          <w:tcPr>
            <w:tcW w:w="2303" w:type="dxa"/>
            <w:vAlign w:val="center"/>
          </w:tcPr>
          <w:p w:rsidR="00866B07" w:rsidRDefault="00F26783" w:rsidP="00866B07">
            <w:pPr>
              <w:tabs>
                <w:tab w:val="left" w:pos="5535"/>
              </w:tabs>
              <w:jc w:val="right"/>
            </w:pPr>
            <w:r>
              <w:t>35.000,63</w:t>
            </w:r>
          </w:p>
        </w:tc>
        <w:tc>
          <w:tcPr>
            <w:tcW w:w="2303" w:type="dxa"/>
            <w:vAlign w:val="center"/>
          </w:tcPr>
          <w:p w:rsidR="00866B07" w:rsidRDefault="00B74976" w:rsidP="00866B07">
            <w:pPr>
              <w:tabs>
                <w:tab w:val="left" w:pos="5535"/>
              </w:tabs>
              <w:jc w:val="right"/>
            </w:pPr>
            <w:r>
              <w:t>99.894,68</w:t>
            </w:r>
          </w:p>
        </w:tc>
        <w:tc>
          <w:tcPr>
            <w:tcW w:w="2303" w:type="dxa"/>
            <w:vAlign w:val="center"/>
          </w:tcPr>
          <w:p w:rsidR="00866B07" w:rsidRDefault="0018023F" w:rsidP="00866B07">
            <w:pPr>
              <w:tabs>
                <w:tab w:val="left" w:pos="5535"/>
              </w:tabs>
              <w:jc w:val="right"/>
            </w:pPr>
            <w:r w:rsidRPr="000E1972">
              <w:t>134.895,31</w:t>
            </w:r>
          </w:p>
        </w:tc>
      </w:tr>
      <w:tr w:rsidR="00866B07" w:rsidTr="001563E7">
        <w:trPr>
          <w:trHeight w:val="454"/>
        </w:trPr>
        <w:tc>
          <w:tcPr>
            <w:tcW w:w="2303" w:type="dxa"/>
            <w:vAlign w:val="center"/>
          </w:tcPr>
          <w:p w:rsidR="00866B07" w:rsidRDefault="00866B07" w:rsidP="00866B07">
            <w:pPr>
              <w:tabs>
                <w:tab w:val="left" w:pos="5535"/>
              </w:tabs>
            </w:pPr>
            <w:r>
              <w:t>Wydatki osobowe</w:t>
            </w:r>
          </w:p>
        </w:tc>
        <w:tc>
          <w:tcPr>
            <w:tcW w:w="2303" w:type="dxa"/>
            <w:vAlign w:val="center"/>
          </w:tcPr>
          <w:p w:rsidR="00866B07" w:rsidRDefault="00F26783" w:rsidP="00866B07">
            <w:pPr>
              <w:tabs>
                <w:tab w:val="left" w:pos="5535"/>
              </w:tabs>
              <w:jc w:val="right"/>
            </w:pPr>
            <w:r>
              <w:t>33.439,53</w:t>
            </w:r>
          </w:p>
        </w:tc>
        <w:tc>
          <w:tcPr>
            <w:tcW w:w="2303" w:type="dxa"/>
            <w:vAlign w:val="center"/>
          </w:tcPr>
          <w:p w:rsidR="00866B07" w:rsidRDefault="00B74976" w:rsidP="00866B07">
            <w:pPr>
              <w:tabs>
                <w:tab w:val="left" w:pos="5535"/>
              </w:tabs>
              <w:jc w:val="right"/>
            </w:pPr>
            <w:r>
              <w:t>88.844,20</w:t>
            </w:r>
          </w:p>
        </w:tc>
        <w:tc>
          <w:tcPr>
            <w:tcW w:w="2303" w:type="dxa"/>
            <w:vAlign w:val="center"/>
          </w:tcPr>
          <w:p w:rsidR="00866B07" w:rsidRDefault="0018023F" w:rsidP="00866B07">
            <w:pPr>
              <w:tabs>
                <w:tab w:val="left" w:pos="5535"/>
              </w:tabs>
              <w:jc w:val="right"/>
            </w:pPr>
            <w:r>
              <w:t>122.283,73</w:t>
            </w:r>
          </w:p>
        </w:tc>
      </w:tr>
      <w:tr w:rsidR="00866B07" w:rsidTr="001563E7">
        <w:trPr>
          <w:trHeight w:val="454"/>
        </w:trPr>
        <w:tc>
          <w:tcPr>
            <w:tcW w:w="2303" w:type="dxa"/>
            <w:vAlign w:val="center"/>
          </w:tcPr>
          <w:p w:rsidR="00866B07" w:rsidRDefault="00866B07" w:rsidP="00866B07">
            <w:pPr>
              <w:tabs>
                <w:tab w:val="left" w:pos="5535"/>
              </w:tabs>
            </w:pPr>
            <w:r>
              <w:t>Wydatki rzeczowe</w:t>
            </w:r>
          </w:p>
        </w:tc>
        <w:tc>
          <w:tcPr>
            <w:tcW w:w="2303" w:type="dxa"/>
            <w:vAlign w:val="center"/>
          </w:tcPr>
          <w:p w:rsidR="00866B07" w:rsidRDefault="00F26783" w:rsidP="00866B07">
            <w:pPr>
              <w:tabs>
                <w:tab w:val="left" w:pos="5535"/>
              </w:tabs>
              <w:jc w:val="right"/>
            </w:pPr>
            <w:r>
              <w:t>1.561,10</w:t>
            </w:r>
          </w:p>
        </w:tc>
        <w:tc>
          <w:tcPr>
            <w:tcW w:w="2303" w:type="dxa"/>
            <w:vAlign w:val="center"/>
          </w:tcPr>
          <w:p w:rsidR="00866B07" w:rsidRDefault="00B74976" w:rsidP="00866B07">
            <w:pPr>
              <w:tabs>
                <w:tab w:val="left" w:pos="5535"/>
              </w:tabs>
              <w:jc w:val="right"/>
            </w:pPr>
            <w:r>
              <w:t>11.050,48</w:t>
            </w:r>
          </w:p>
        </w:tc>
        <w:tc>
          <w:tcPr>
            <w:tcW w:w="2303" w:type="dxa"/>
            <w:vAlign w:val="center"/>
          </w:tcPr>
          <w:p w:rsidR="00866B07" w:rsidRDefault="0018023F" w:rsidP="00866B07">
            <w:pPr>
              <w:tabs>
                <w:tab w:val="left" w:pos="5535"/>
              </w:tabs>
              <w:jc w:val="right"/>
            </w:pPr>
            <w:r>
              <w:t>12.611,58</w:t>
            </w:r>
          </w:p>
        </w:tc>
      </w:tr>
      <w:tr w:rsidR="005762F5" w:rsidTr="001563E7">
        <w:trPr>
          <w:trHeight w:val="454"/>
        </w:trPr>
        <w:tc>
          <w:tcPr>
            <w:tcW w:w="9212" w:type="dxa"/>
            <w:gridSpan w:val="4"/>
            <w:shd w:val="clear" w:color="auto" w:fill="D9D9D9" w:themeFill="background1" w:themeFillShade="D9"/>
            <w:vAlign w:val="center"/>
          </w:tcPr>
          <w:p w:rsidR="005762F5" w:rsidRDefault="005762F5" w:rsidP="005762F5">
            <w:pPr>
              <w:tabs>
                <w:tab w:val="left" w:pos="5535"/>
              </w:tabs>
              <w:rPr>
                <w:rFonts w:ascii="Times New Roman" w:eastAsia="Times New Roman" w:hAnsi="Times New Roman" w:cs="Times New Roman"/>
              </w:rPr>
            </w:pPr>
            <w:r w:rsidRPr="00791DA2">
              <w:t>Dz.801 Rozdz. 801</w:t>
            </w:r>
            <w:r>
              <w:t>50</w:t>
            </w:r>
            <w:r w:rsidRPr="00791DA2">
              <w:t xml:space="preserve"> – </w:t>
            </w:r>
            <w:r>
              <w:rPr>
                <w:rFonts w:ascii="Times New Roman" w:eastAsia="Times New Roman" w:hAnsi="Times New Roman" w:cs="Times New Roman"/>
              </w:rPr>
              <w:t xml:space="preserve">Realizacja zadań wymagających </w:t>
            </w:r>
            <w:r w:rsidRPr="00866B07">
              <w:rPr>
                <w:rFonts w:ascii="Times New Roman" w:eastAsia="Times New Roman" w:hAnsi="Times New Roman" w:cs="Times New Roman"/>
              </w:rPr>
              <w:t>stosowani</w:t>
            </w:r>
            <w:r>
              <w:rPr>
                <w:rFonts w:ascii="Times New Roman" w:eastAsia="Times New Roman" w:hAnsi="Times New Roman" w:cs="Times New Roman"/>
              </w:rPr>
              <w:t>a specjalnej organizacji nauki</w:t>
            </w:r>
          </w:p>
          <w:p w:rsidR="005762F5" w:rsidRPr="00791DA2" w:rsidRDefault="005762F5" w:rsidP="00972413">
            <w:pPr>
              <w:tabs>
                <w:tab w:val="left" w:pos="5535"/>
              </w:tabs>
            </w:pPr>
            <w:r>
              <w:rPr>
                <w:rFonts w:ascii="Times New Roman" w:eastAsia="Times New Roman" w:hAnsi="Times New Roman" w:cs="Times New Roman"/>
              </w:rPr>
              <w:t>i metod pracy dla dzieci i młodzieży w szkołach podstawowych</w:t>
            </w:r>
          </w:p>
        </w:tc>
      </w:tr>
      <w:tr w:rsidR="000E1972" w:rsidRPr="000E1972" w:rsidTr="00660BC4">
        <w:trPr>
          <w:trHeight w:val="454"/>
        </w:trPr>
        <w:tc>
          <w:tcPr>
            <w:tcW w:w="2303" w:type="dxa"/>
            <w:vAlign w:val="center"/>
          </w:tcPr>
          <w:p w:rsidR="005762F5" w:rsidRDefault="005762F5" w:rsidP="005762F5">
            <w:pPr>
              <w:tabs>
                <w:tab w:val="left" w:pos="5535"/>
              </w:tabs>
            </w:pPr>
            <w:r>
              <w:t>Razem wydatki</w:t>
            </w:r>
          </w:p>
        </w:tc>
        <w:tc>
          <w:tcPr>
            <w:tcW w:w="2303" w:type="dxa"/>
            <w:shd w:val="clear" w:color="auto" w:fill="FFFFFF" w:themeFill="background1"/>
            <w:vAlign w:val="center"/>
          </w:tcPr>
          <w:p w:rsidR="005762F5" w:rsidRPr="00791DA2" w:rsidRDefault="00F26783" w:rsidP="005762F5">
            <w:pPr>
              <w:tabs>
                <w:tab w:val="left" w:pos="5535"/>
              </w:tabs>
              <w:jc w:val="right"/>
            </w:pPr>
            <w:r>
              <w:t>58.099,00</w:t>
            </w:r>
          </w:p>
        </w:tc>
        <w:tc>
          <w:tcPr>
            <w:tcW w:w="2303" w:type="dxa"/>
            <w:shd w:val="clear" w:color="auto" w:fill="FFFFFF" w:themeFill="background1"/>
            <w:vAlign w:val="center"/>
          </w:tcPr>
          <w:p w:rsidR="005762F5" w:rsidRPr="00791DA2" w:rsidRDefault="00B74976" w:rsidP="005762F5">
            <w:pPr>
              <w:tabs>
                <w:tab w:val="left" w:pos="5535"/>
              </w:tabs>
              <w:jc w:val="right"/>
            </w:pPr>
            <w:r>
              <w:t>125.241,45</w:t>
            </w:r>
          </w:p>
        </w:tc>
        <w:tc>
          <w:tcPr>
            <w:tcW w:w="2303" w:type="dxa"/>
            <w:shd w:val="clear" w:color="auto" w:fill="FFFFFF" w:themeFill="background1"/>
            <w:vAlign w:val="center"/>
          </w:tcPr>
          <w:p w:rsidR="005762F5" w:rsidRPr="000E1972" w:rsidRDefault="0018023F" w:rsidP="005762F5">
            <w:pPr>
              <w:tabs>
                <w:tab w:val="left" w:pos="5535"/>
              </w:tabs>
              <w:jc w:val="right"/>
            </w:pPr>
            <w:r w:rsidRPr="000E1972">
              <w:t>183.340,45</w:t>
            </w:r>
          </w:p>
        </w:tc>
      </w:tr>
      <w:tr w:rsidR="005762F5" w:rsidTr="00660BC4">
        <w:trPr>
          <w:trHeight w:val="454"/>
        </w:trPr>
        <w:tc>
          <w:tcPr>
            <w:tcW w:w="2303" w:type="dxa"/>
            <w:vAlign w:val="center"/>
          </w:tcPr>
          <w:p w:rsidR="005762F5" w:rsidRDefault="005762F5" w:rsidP="005762F5">
            <w:pPr>
              <w:tabs>
                <w:tab w:val="left" w:pos="5535"/>
              </w:tabs>
            </w:pPr>
            <w:r>
              <w:t>Wydatki osobowe</w:t>
            </w:r>
          </w:p>
        </w:tc>
        <w:tc>
          <w:tcPr>
            <w:tcW w:w="2303" w:type="dxa"/>
            <w:shd w:val="clear" w:color="auto" w:fill="FFFFFF" w:themeFill="background1"/>
            <w:vAlign w:val="center"/>
          </w:tcPr>
          <w:p w:rsidR="005762F5" w:rsidRPr="00791DA2" w:rsidRDefault="00F26783" w:rsidP="005762F5">
            <w:pPr>
              <w:tabs>
                <w:tab w:val="left" w:pos="5535"/>
              </w:tabs>
              <w:jc w:val="right"/>
            </w:pPr>
            <w:r>
              <w:t>53.314,78</w:t>
            </w:r>
          </w:p>
        </w:tc>
        <w:tc>
          <w:tcPr>
            <w:tcW w:w="2303" w:type="dxa"/>
            <w:shd w:val="clear" w:color="auto" w:fill="FFFFFF" w:themeFill="background1"/>
            <w:vAlign w:val="center"/>
          </w:tcPr>
          <w:p w:rsidR="005762F5" w:rsidRPr="00791DA2" w:rsidRDefault="00B74976" w:rsidP="005762F5">
            <w:pPr>
              <w:tabs>
                <w:tab w:val="left" w:pos="5535"/>
              </w:tabs>
              <w:jc w:val="right"/>
            </w:pPr>
            <w:r>
              <w:t>106.639,49</w:t>
            </w:r>
          </w:p>
        </w:tc>
        <w:tc>
          <w:tcPr>
            <w:tcW w:w="2303" w:type="dxa"/>
            <w:shd w:val="clear" w:color="auto" w:fill="FFFFFF" w:themeFill="background1"/>
            <w:vAlign w:val="center"/>
          </w:tcPr>
          <w:p w:rsidR="005762F5" w:rsidRPr="00791DA2" w:rsidRDefault="0018023F" w:rsidP="005762F5">
            <w:pPr>
              <w:tabs>
                <w:tab w:val="left" w:pos="5535"/>
              </w:tabs>
              <w:jc w:val="right"/>
            </w:pPr>
            <w:r>
              <w:t>159.954,27</w:t>
            </w:r>
          </w:p>
        </w:tc>
      </w:tr>
      <w:tr w:rsidR="005762F5" w:rsidTr="00660BC4">
        <w:trPr>
          <w:trHeight w:val="454"/>
        </w:trPr>
        <w:tc>
          <w:tcPr>
            <w:tcW w:w="2303" w:type="dxa"/>
            <w:vAlign w:val="center"/>
          </w:tcPr>
          <w:p w:rsidR="005762F5" w:rsidRDefault="005762F5" w:rsidP="005762F5">
            <w:pPr>
              <w:tabs>
                <w:tab w:val="left" w:pos="5535"/>
              </w:tabs>
            </w:pPr>
            <w:r>
              <w:t>Wydatki rzeczowe</w:t>
            </w:r>
          </w:p>
        </w:tc>
        <w:tc>
          <w:tcPr>
            <w:tcW w:w="2303" w:type="dxa"/>
            <w:shd w:val="clear" w:color="auto" w:fill="FFFFFF" w:themeFill="background1"/>
            <w:vAlign w:val="center"/>
          </w:tcPr>
          <w:p w:rsidR="005762F5" w:rsidRPr="00791DA2" w:rsidRDefault="00F26783" w:rsidP="005762F5">
            <w:pPr>
              <w:tabs>
                <w:tab w:val="left" w:pos="5535"/>
              </w:tabs>
              <w:jc w:val="right"/>
            </w:pPr>
            <w:r>
              <w:t>4.784,22</w:t>
            </w:r>
          </w:p>
        </w:tc>
        <w:tc>
          <w:tcPr>
            <w:tcW w:w="2303" w:type="dxa"/>
            <w:shd w:val="clear" w:color="auto" w:fill="FFFFFF" w:themeFill="background1"/>
            <w:vAlign w:val="center"/>
          </w:tcPr>
          <w:p w:rsidR="005762F5" w:rsidRPr="00791DA2" w:rsidRDefault="00B74976" w:rsidP="005762F5">
            <w:pPr>
              <w:tabs>
                <w:tab w:val="left" w:pos="5535"/>
              </w:tabs>
              <w:jc w:val="right"/>
            </w:pPr>
            <w:r>
              <w:t>18.601,96</w:t>
            </w:r>
          </w:p>
        </w:tc>
        <w:tc>
          <w:tcPr>
            <w:tcW w:w="2303" w:type="dxa"/>
            <w:shd w:val="clear" w:color="auto" w:fill="FFFFFF" w:themeFill="background1"/>
            <w:vAlign w:val="center"/>
          </w:tcPr>
          <w:p w:rsidR="005762F5" w:rsidRPr="00791DA2" w:rsidRDefault="0018023F" w:rsidP="005762F5">
            <w:pPr>
              <w:tabs>
                <w:tab w:val="left" w:pos="5535"/>
              </w:tabs>
              <w:jc w:val="right"/>
            </w:pPr>
            <w:r>
              <w:t>23.386,18</w:t>
            </w:r>
          </w:p>
        </w:tc>
      </w:tr>
      <w:tr w:rsidR="00A64C22" w:rsidTr="001563E7">
        <w:trPr>
          <w:trHeight w:val="454"/>
        </w:trPr>
        <w:tc>
          <w:tcPr>
            <w:tcW w:w="9212" w:type="dxa"/>
            <w:gridSpan w:val="4"/>
            <w:shd w:val="clear" w:color="auto" w:fill="D9D9D9" w:themeFill="background1" w:themeFillShade="D9"/>
            <w:vAlign w:val="center"/>
          </w:tcPr>
          <w:p w:rsidR="00826141" w:rsidRDefault="00A64C22" w:rsidP="00826141">
            <w:pPr>
              <w:tabs>
                <w:tab w:val="left" w:pos="5535"/>
              </w:tabs>
              <w:rPr>
                <w:rFonts w:ascii="Times New Roman" w:eastAsia="Times New Roman" w:hAnsi="Times New Roman" w:cs="Times New Roman"/>
              </w:rPr>
            </w:pPr>
            <w:r w:rsidRPr="00791DA2">
              <w:t>Dz.801 Rozdz</w:t>
            </w:r>
            <w:r w:rsidR="00955E4A" w:rsidRPr="00791DA2">
              <w:t>.</w:t>
            </w:r>
            <w:r w:rsidRPr="00791DA2">
              <w:t xml:space="preserve"> 801</w:t>
            </w:r>
            <w:r w:rsidR="00BA7F2F">
              <w:t>5</w:t>
            </w:r>
            <w:r w:rsidR="005762F5">
              <w:t>2</w:t>
            </w:r>
            <w:r w:rsidRPr="00791DA2">
              <w:t xml:space="preserve"> – </w:t>
            </w:r>
            <w:r w:rsidR="00826141">
              <w:rPr>
                <w:rFonts w:ascii="Times New Roman" w:eastAsia="Times New Roman" w:hAnsi="Times New Roman" w:cs="Times New Roman"/>
              </w:rPr>
              <w:t xml:space="preserve">Realizacja zadań wymagających </w:t>
            </w:r>
            <w:r w:rsidR="00826141" w:rsidRPr="00866B07">
              <w:rPr>
                <w:rFonts w:ascii="Times New Roman" w:eastAsia="Times New Roman" w:hAnsi="Times New Roman" w:cs="Times New Roman"/>
              </w:rPr>
              <w:t>stosowani</w:t>
            </w:r>
            <w:r w:rsidR="00826141">
              <w:rPr>
                <w:rFonts w:ascii="Times New Roman" w:eastAsia="Times New Roman" w:hAnsi="Times New Roman" w:cs="Times New Roman"/>
              </w:rPr>
              <w:t>a specjalnej organizacji nauki</w:t>
            </w:r>
          </w:p>
          <w:p w:rsidR="00A64C22" w:rsidRPr="00791DA2" w:rsidRDefault="00826141" w:rsidP="00972413">
            <w:pPr>
              <w:tabs>
                <w:tab w:val="left" w:pos="5535"/>
              </w:tabs>
            </w:pPr>
            <w:r>
              <w:rPr>
                <w:rFonts w:ascii="Times New Roman" w:eastAsia="Times New Roman" w:hAnsi="Times New Roman" w:cs="Times New Roman"/>
              </w:rPr>
              <w:t>i metod pracy dla dzieci i młodzieży</w:t>
            </w:r>
            <w:r w:rsidR="00972413">
              <w:rPr>
                <w:rFonts w:ascii="Times New Roman" w:eastAsia="Times New Roman" w:hAnsi="Times New Roman" w:cs="Times New Roman"/>
              </w:rPr>
              <w:t xml:space="preserve"> w</w:t>
            </w:r>
            <w:r>
              <w:rPr>
                <w:rFonts w:ascii="Times New Roman" w:eastAsia="Times New Roman" w:hAnsi="Times New Roman" w:cs="Times New Roman"/>
              </w:rPr>
              <w:t xml:space="preserve"> gimnazjach,</w:t>
            </w:r>
            <w:r w:rsidR="00972413">
              <w:rPr>
                <w:rFonts w:ascii="Times New Roman" w:eastAsia="Times New Roman" w:hAnsi="Times New Roman" w:cs="Times New Roman"/>
              </w:rPr>
              <w:t xml:space="preserve"> klasach dotychczasowego gimnazjum prowadzonych w szkołach innego typu, </w:t>
            </w:r>
            <w:r>
              <w:rPr>
                <w:rFonts w:ascii="Times New Roman" w:eastAsia="Times New Roman" w:hAnsi="Times New Roman" w:cs="Times New Roman"/>
              </w:rPr>
              <w:t xml:space="preserve"> liceach ogólnokształcących,</w:t>
            </w:r>
            <w:r w:rsidR="00972413">
              <w:rPr>
                <w:rFonts w:ascii="Times New Roman" w:eastAsia="Times New Roman" w:hAnsi="Times New Roman" w:cs="Times New Roman"/>
              </w:rPr>
              <w:t xml:space="preserve"> technikach, szkołach policealnych</w:t>
            </w:r>
          </w:p>
        </w:tc>
      </w:tr>
      <w:tr w:rsidR="005762F5" w:rsidTr="001563E7">
        <w:trPr>
          <w:trHeight w:val="454"/>
        </w:trPr>
        <w:tc>
          <w:tcPr>
            <w:tcW w:w="2303" w:type="dxa"/>
            <w:vAlign w:val="center"/>
          </w:tcPr>
          <w:p w:rsidR="005762F5" w:rsidRDefault="005762F5" w:rsidP="005762F5">
            <w:pPr>
              <w:tabs>
                <w:tab w:val="left" w:pos="5535"/>
              </w:tabs>
            </w:pPr>
            <w:r>
              <w:t>Razem wydatki</w:t>
            </w:r>
          </w:p>
        </w:tc>
        <w:tc>
          <w:tcPr>
            <w:tcW w:w="2303" w:type="dxa"/>
            <w:vAlign w:val="center"/>
          </w:tcPr>
          <w:p w:rsidR="005762F5" w:rsidRPr="00791DA2" w:rsidRDefault="00F26783" w:rsidP="005762F5">
            <w:pPr>
              <w:tabs>
                <w:tab w:val="left" w:pos="5535"/>
              </w:tabs>
              <w:jc w:val="right"/>
            </w:pPr>
            <w:r>
              <w:t>1.358,78</w:t>
            </w:r>
          </w:p>
        </w:tc>
        <w:tc>
          <w:tcPr>
            <w:tcW w:w="2303" w:type="dxa"/>
            <w:vAlign w:val="center"/>
          </w:tcPr>
          <w:p w:rsidR="005762F5" w:rsidRPr="00791DA2" w:rsidRDefault="00B74976" w:rsidP="005762F5">
            <w:pPr>
              <w:tabs>
                <w:tab w:val="left" w:pos="5535"/>
              </w:tabs>
              <w:jc w:val="right"/>
            </w:pPr>
            <w:r>
              <w:t>0</w:t>
            </w:r>
          </w:p>
        </w:tc>
        <w:tc>
          <w:tcPr>
            <w:tcW w:w="2303" w:type="dxa"/>
            <w:vAlign w:val="center"/>
          </w:tcPr>
          <w:p w:rsidR="005762F5" w:rsidRPr="00791DA2" w:rsidRDefault="0018023F" w:rsidP="005762F5">
            <w:pPr>
              <w:tabs>
                <w:tab w:val="left" w:pos="5535"/>
              </w:tabs>
              <w:jc w:val="right"/>
            </w:pPr>
            <w:r w:rsidRPr="000E1972">
              <w:t>1.358,78</w:t>
            </w:r>
          </w:p>
        </w:tc>
      </w:tr>
      <w:tr w:rsidR="005762F5" w:rsidTr="001563E7">
        <w:trPr>
          <w:trHeight w:val="454"/>
        </w:trPr>
        <w:tc>
          <w:tcPr>
            <w:tcW w:w="2303" w:type="dxa"/>
            <w:vAlign w:val="center"/>
          </w:tcPr>
          <w:p w:rsidR="005762F5" w:rsidRDefault="005762F5" w:rsidP="005762F5">
            <w:pPr>
              <w:tabs>
                <w:tab w:val="left" w:pos="5535"/>
              </w:tabs>
            </w:pPr>
            <w:r>
              <w:t>Wydatki osobowe</w:t>
            </w:r>
          </w:p>
        </w:tc>
        <w:tc>
          <w:tcPr>
            <w:tcW w:w="2303" w:type="dxa"/>
            <w:vAlign w:val="center"/>
          </w:tcPr>
          <w:p w:rsidR="005762F5" w:rsidRPr="00791DA2" w:rsidRDefault="00F26783" w:rsidP="005762F5">
            <w:pPr>
              <w:tabs>
                <w:tab w:val="left" w:pos="5535"/>
              </w:tabs>
              <w:jc w:val="right"/>
            </w:pPr>
            <w:r>
              <w:t>951,75</w:t>
            </w:r>
          </w:p>
        </w:tc>
        <w:tc>
          <w:tcPr>
            <w:tcW w:w="2303" w:type="dxa"/>
            <w:vAlign w:val="center"/>
          </w:tcPr>
          <w:p w:rsidR="005762F5" w:rsidRPr="00791DA2" w:rsidRDefault="00B74976" w:rsidP="005762F5">
            <w:pPr>
              <w:tabs>
                <w:tab w:val="left" w:pos="5535"/>
              </w:tabs>
              <w:jc w:val="right"/>
            </w:pPr>
            <w:r>
              <w:t>0</w:t>
            </w:r>
          </w:p>
        </w:tc>
        <w:tc>
          <w:tcPr>
            <w:tcW w:w="2303" w:type="dxa"/>
            <w:vAlign w:val="center"/>
          </w:tcPr>
          <w:p w:rsidR="005762F5" w:rsidRPr="00791DA2" w:rsidRDefault="0018023F" w:rsidP="005762F5">
            <w:pPr>
              <w:tabs>
                <w:tab w:val="left" w:pos="5535"/>
              </w:tabs>
              <w:jc w:val="right"/>
            </w:pPr>
            <w:r>
              <w:t>951,75</w:t>
            </w:r>
          </w:p>
        </w:tc>
      </w:tr>
      <w:tr w:rsidR="005762F5" w:rsidTr="001563E7">
        <w:trPr>
          <w:trHeight w:val="454"/>
        </w:trPr>
        <w:tc>
          <w:tcPr>
            <w:tcW w:w="2303" w:type="dxa"/>
            <w:vAlign w:val="center"/>
          </w:tcPr>
          <w:p w:rsidR="005762F5" w:rsidRDefault="005762F5" w:rsidP="005762F5">
            <w:pPr>
              <w:tabs>
                <w:tab w:val="left" w:pos="5535"/>
              </w:tabs>
            </w:pPr>
            <w:r>
              <w:lastRenderedPageBreak/>
              <w:t>Wydatki rzeczowe</w:t>
            </w:r>
          </w:p>
        </w:tc>
        <w:tc>
          <w:tcPr>
            <w:tcW w:w="2303" w:type="dxa"/>
            <w:vAlign w:val="center"/>
          </w:tcPr>
          <w:p w:rsidR="005762F5" w:rsidRPr="00791DA2" w:rsidRDefault="00F26783" w:rsidP="005762F5">
            <w:pPr>
              <w:tabs>
                <w:tab w:val="left" w:pos="5535"/>
              </w:tabs>
              <w:jc w:val="right"/>
            </w:pPr>
            <w:r>
              <w:t>407,03</w:t>
            </w:r>
          </w:p>
        </w:tc>
        <w:tc>
          <w:tcPr>
            <w:tcW w:w="2303" w:type="dxa"/>
            <w:vAlign w:val="center"/>
          </w:tcPr>
          <w:p w:rsidR="005762F5" w:rsidRPr="00791DA2" w:rsidRDefault="00B74976" w:rsidP="005762F5">
            <w:pPr>
              <w:tabs>
                <w:tab w:val="left" w:pos="5535"/>
              </w:tabs>
              <w:jc w:val="right"/>
            </w:pPr>
            <w:r>
              <w:t>0</w:t>
            </w:r>
          </w:p>
        </w:tc>
        <w:tc>
          <w:tcPr>
            <w:tcW w:w="2303" w:type="dxa"/>
            <w:vAlign w:val="center"/>
          </w:tcPr>
          <w:p w:rsidR="005762F5" w:rsidRPr="00791DA2" w:rsidRDefault="0018023F" w:rsidP="005762F5">
            <w:pPr>
              <w:tabs>
                <w:tab w:val="left" w:pos="5535"/>
              </w:tabs>
              <w:jc w:val="right"/>
            </w:pPr>
            <w:r>
              <w:t>407,03</w:t>
            </w:r>
          </w:p>
        </w:tc>
      </w:tr>
      <w:tr w:rsidR="005762F5" w:rsidTr="001563E7">
        <w:trPr>
          <w:trHeight w:val="454"/>
        </w:trPr>
        <w:tc>
          <w:tcPr>
            <w:tcW w:w="9212" w:type="dxa"/>
            <w:gridSpan w:val="4"/>
            <w:shd w:val="clear" w:color="auto" w:fill="D9D9D9" w:themeFill="background1" w:themeFillShade="D9"/>
            <w:vAlign w:val="center"/>
          </w:tcPr>
          <w:p w:rsidR="005762F5" w:rsidRPr="004B0100" w:rsidRDefault="005762F5" w:rsidP="005762F5">
            <w:pPr>
              <w:tabs>
                <w:tab w:val="left" w:pos="5535"/>
              </w:tabs>
            </w:pPr>
            <w:r w:rsidRPr="00791DA2">
              <w:t>Dz.801 Rozdz. 801</w:t>
            </w:r>
            <w:r>
              <w:t>53</w:t>
            </w:r>
            <w:r w:rsidRPr="00791DA2">
              <w:t xml:space="preserve"> – </w:t>
            </w:r>
            <w:r w:rsidR="00972413">
              <w:t>Zapewnienie uczniom prawa do bezpłatnego dostępu do podręczników, materiałów edukacyjnych lub materiałów ćwiczeniowych</w:t>
            </w:r>
          </w:p>
        </w:tc>
      </w:tr>
      <w:tr w:rsidR="005762F5" w:rsidTr="00660BC4">
        <w:trPr>
          <w:trHeight w:val="454"/>
        </w:trPr>
        <w:tc>
          <w:tcPr>
            <w:tcW w:w="2303" w:type="dxa"/>
            <w:vAlign w:val="center"/>
          </w:tcPr>
          <w:p w:rsidR="005762F5" w:rsidRDefault="005762F5" w:rsidP="005762F5">
            <w:pPr>
              <w:tabs>
                <w:tab w:val="left" w:pos="5535"/>
              </w:tabs>
            </w:pPr>
            <w:r>
              <w:t>Razem wydatki</w:t>
            </w:r>
          </w:p>
        </w:tc>
        <w:tc>
          <w:tcPr>
            <w:tcW w:w="2303" w:type="dxa"/>
            <w:shd w:val="clear" w:color="auto" w:fill="FFFFFF" w:themeFill="background1"/>
            <w:vAlign w:val="center"/>
          </w:tcPr>
          <w:p w:rsidR="005762F5" w:rsidRPr="004B0100" w:rsidRDefault="00F26783" w:rsidP="005762F5">
            <w:pPr>
              <w:tabs>
                <w:tab w:val="left" w:pos="5535"/>
              </w:tabs>
              <w:jc w:val="right"/>
            </w:pPr>
            <w:r>
              <w:t>45.547,21</w:t>
            </w:r>
          </w:p>
        </w:tc>
        <w:tc>
          <w:tcPr>
            <w:tcW w:w="2303" w:type="dxa"/>
            <w:shd w:val="clear" w:color="auto" w:fill="FFFFFF" w:themeFill="background1"/>
            <w:vAlign w:val="center"/>
          </w:tcPr>
          <w:p w:rsidR="005762F5" w:rsidRPr="004B0100" w:rsidRDefault="00B74976" w:rsidP="005762F5">
            <w:pPr>
              <w:tabs>
                <w:tab w:val="left" w:pos="5535"/>
              </w:tabs>
              <w:jc w:val="right"/>
            </w:pPr>
            <w:r>
              <w:t>20.597,13</w:t>
            </w:r>
          </w:p>
        </w:tc>
        <w:tc>
          <w:tcPr>
            <w:tcW w:w="2303" w:type="dxa"/>
            <w:shd w:val="clear" w:color="auto" w:fill="FFFFFF" w:themeFill="background1"/>
            <w:vAlign w:val="center"/>
          </w:tcPr>
          <w:p w:rsidR="005762F5" w:rsidRPr="004B0100" w:rsidRDefault="0018023F" w:rsidP="005762F5">
            <w:pPr>
              <w:tabs>
                <w:tab w:val="left" w:pos="5535"/>
              </w:tabs>
              <w:jc w:val="right"/>
            </w:pPr>
            <w:r>
              <w:t>66.144,34</w:t>
            </w:r>
          </w:p>
        </w:tc>
      </w:tr>
      <w:tr w:rsidR="005762F5" w:rsidTr="00660BC4">
        <w:trPr>
          <w:trHeight w:val="454"/>
        </w:trPr>
        <w:tc>
          <w:tcPr>
            <w:tcW w:w="2303" w:type="dxa"/>
            <w:vAlign w:val="center"/>
          </w:tcPr>
          <w:p w:rsidR="005762F5" w:rsidRDefault="005762F5" w:rsidP="005762F5">
            <w:pPr>
              <w:tabs>
                <w:tab w:val="left" w:pos="5535"/>
              </w:tabs>
            </w:pPr>
            <w:r>
              <w:t>Wydatki osobowe</w:t>
            </w:r>
          </w:p>
        </w:tc>
        <w:tc>
          <w:tcPr>
            <w:tcW w:w="2303" w:type="dxa"/>
            <w:shd w:val="clear" w:color="auto" w:fill="FFFFFF" w:themeFill="background1"/>
            <w:vAlign w:val="center"/>
          </w:tcPr>
          <w:p w:rsidR="005762F5" w:rsidRPr="004B0100" w:rsidRDefault="005762F5" w:rsidP="005762F5">
            <w:pPr>
              <w:tabs>
                <w:tab w:val="left" w:pos="5535"/>
              </w:tabs>
              <w:jc w:val="right"/>
            </w:pPr>
            <w:r>
              <w:t>0</w:t>
            </w:r>
          </w:p>
        </w:tc>
        <w:tc>
          <w:tcPr>
            <w:tcW w:w="2303" w:type="dxa"/>
            <w:shd w:val="clear" w:color="auto" w:fill="FFFFFF" w:themeFill="background1"/>
            <w:vAlign w:val="center"/>
          </w:tcPr>
          <w:p w:rsidR="005762F5" w:rsidRPr="004B0100" w:rsidRDefault="005762F5" w:rsidP="005762F5">
            <w:pPr>
              <w:tabs>
                <w:tab w:val="left" w:pos="5535"/>
              </w:tabs>
              <w:jc w:val="right"/>
            </w:pPr>
            <w:r>
              <w:t>0</w:t>
            </w:r>
          </w:p>
        </w:tc>
        <w:tc>
          <w:tcPr>
            <w:tcW w:w="2303" w:type="dxa"/>
            <w:shd w:val="clear" w:color="auto" w:fill="FFFFFF" w:themeFill="background1"/>
            <w:vAlign w:val="center"/>
          </w:tcPr>
          <w:p w:rsidR="005762F5" w:rsidRPr="004B0100" w:rsidRDefault="005762F5" w:rsidP="005762F5">
            <w:pPr>
              <w:tabs>
                <w:tab w:val="left" w:pos="5535"/>
              </w:tabs>
              <w:jc w:val="right"/>
            </w:pPr>
            <w:r>
              <w:t>0</w:t>
            </w:r>
          </w:p>
        </w:tc>
      </w:tr>
      <w:tr w:rsidR="005762F5" w:rsidTr="00660BC4">
        <w:trPr>
          <w:trHeight w:val="454"/>
        </w:trPr>
        <w:tc>
          <w:tcPr>
            <w:tcW w:w="2303" w:type="dxa"/>
            <w:vAlign w:val="center"/>
          </w:tcPr>
          <w:p w:rsidR="005762F5" w:rsidRDefault="005762F5" w:rsidP="005762F5">
            <w:pPr>
              <w:tabs>
                <w:tab w:val="left" w:pos="5535"/>
              </w:tabs>
            </w:pPr>
            <w:r>
              <w:t>Wydatki rzeczowe</w:t>
            </w:r>
          </w:p>
        </w:tc>
        <w:tc>
          <w:tcPr>
            <w:tcW w:w="2303" w:type="dxa"/>
            <w:shd w:val="clear" w:color="auto" w:fill="FFFFFF" w:themeFill="background1"/>
            <w:vAlign w:val="center"/>
          </w:tcPr>
          <w:p w:rsidR="005762F5" w:rsidRPr="004B0100" w:rsidRDefault="00F26783" w:rsidP="005762F5">
            <w:pPr>
              <w:tabs>
                <w:tab w:val="left" w:pos="5535"/>
              </w:tabs>
              <w:jc w:val="right"/>
            </w:pPr>
            <w:r>
              <w:t>45.547,21</w:t>
            </w:r>
          </w:p>
        </w:tc>
        <w:tc>
          <w:tcPr>
            <w:tcW w:w="2303" w:type="dxa"/>
            <w:shd w:val="clear" w:color="auto" w:fill="FFFFFF" w:themeFill="background1"/>
            <w:vAlign w:val="center"/>
          </w:tcPr>
          <w:p w:rsidR="005762F5" w:rsidRPr="004B0100" w:rsidRDefault="00B74976" w:rsidP="005762F5">
            <w:pPr>
              <w:tabs>
                <w:tab w:val="left" w:pos="5535"/>
              </w:tabs>
              <w:jc w:val="right"/>
            </w:pPr>
            <w:r>
              <w:t>20.597,13</w:t>
            </w:r>
          </w:p>
        </w:tc>
        <w:tc>
          <w:tcPr>
            <w:tcW w:w="2303" w:type="dxa"/>
            <w:shd w:val="clear" w:color="auto" w:fill="FFFFFF" w:themeFill="background1"/>
            <w:vAlign w:val="center"/>
          </w:tcPr>
          <w:p w:rsidR="005762F5" w:rsidRPr="004B0100" w:rsidRDefault="0018023F" w:rsidP="005762F5">
            <w:pPr>
              <w:tabs>
                <w:tab w:val="left" w:pos="5535"/>
              </w:tabs>
              <w:jc w:val="right"/>
            </w:pPr>
            <w:r>
              <w:t>66.144,34</w:t>
            </w:r>
          </w:p>
        </w:tc>
      </w:tr>
      <w:tr w:rsidR="00BA7F2F" w:rsidTr="001563E7">
        <w:trPr>
          <w:trHeight w:val="454"/>
        </w:trPr>
        <w:tc>
          <w:tcPr>
            <w:tcW w:w="9212" w:type="dxa"/>
            <w:gridSpan w:val="4"/>
            <w:shd w:val="clear" w:color="auto" w:fill="D9D9D9" w:themeFill="background1" w:themeFillShade="D9"/>
            <w:vAlign w:val="center"/>
          </w:tcPr>
          <w:p w:rsidR="00BA7F2F" w:rsidRPr="004B0100" w:rsidRDefault="00BA7F2F" w:rsidP="001563E7">
            <w:pPr>
              <w:tabs>
                <w:tab w:val="left" w:pos="5535"/>
              </w:tabs>
            </w:pPr>
            <w:r w:rsidRPr="004B0100">
              <w:t>Dz.801 Rozdz. 80195 – pozostała działalność</w:t>
            </w:r>
          </w:p>
        </w:tc>
      </w:tr>
      <w:tr w:rsidR="00BA7F2F" w:rsidTr="005755A6">
        <w:trPr>
          <w:trHeight w:val="454"/>
        </w:trPr>
        <w:tc>
          <w:tcPr>
            <w:tcW w:w="2303" w:type="dxa"/>
            <w:shd w:val="clear" w:color="auto" w:fill="auto"/>
            <w:vAlign w:val="center"/>
          </w:tcPr>
          <w:p w:rsidR="00BA7F2F" w:rsidRDefault="00BA7F2F" w:rsidP="005755A6">
            <w:pPr>
              <w:tabs>
                <w:tab w:val="left" w:pos="5535"/>
              </w:tabs>
            </w:pPr>
            <w:r>
              <w:t>Razem wydatki</w:t>
            </w:r>
          </w:p>
        </w:tc>
        <w:tc>
          <w:tcPr>
            <w:tcW w:w="2303" w:type="dxa"/>
            <w:shd w:val="clear" w:color="auto" w:fill="auto"/>
            <w:vAlign w:val="center"/>
          </w:tcPr>
          <w:p w:rsidR="00BA7F2F" w:rsidRPr="00791DA2" w:rsidRDefault="00F26783" w:rsidP="005755A6">
            <w:pPr>
              <w:tabs>
                <w:tab w:val="left" w:pos="5535"/>
              </w:tabs>
              <w:jc w:val="right"/>
            </w:pPr>
            <w:r>
              <w:t>79.076,03</w:t>
            </w:r>
          </w:p>
        </w:tc>
        <w:tc>
          <w:tcPr>
            <w:tcW w:w="2303" w:type="dxa"/>
            <w:shd w:val="clear" w:color="auto" w:fill="auto"/>
            <w:vAlign w:val="center"/>
          </w:tcPr>
          <w:p w:rsidR="00BA7F2F" w:rsidRPr="00791DA2" w:rsidRDefault="00B74976" w:rsidP="005755A6">
            <w:pPr>
              <w:tabs>
                <w:tab w:val="left" w:pos="5535"/>
              </w:tabs>
              <w:jc w:val="right"/>
            </w:pPr>
            <w:r>
              <w:t>250.608,27</w:t>
            </w:r>
          </w:p>
        </w:tc>
        <w:tc>
          <w:tcPr>
            <w:tcW w:w="2303" w:type="dxa"/>
            <w:shd w:val="clear" w:color="auto" w:fill="auto"/>
            <w:vAlign w:val="center"/>
          </w:tcPr>
          <w:p w:rsidR="00BA7F2F" w:rsidRPr="004B0100" w:rsidRDefault="0018023F" w:rsidP="005755A6">
            <w:pPr>
              <w:tabs>
                <w:tab w:val="left" w:pos="5535"/>
              </w:tabs>
              <w:jc w:val="right"/>
            </w:pPr>
            <w:r>
              <w:t>329.684,30</w:t>
            </w:r>
          </w:p>
        </w:tc>
      </w:tr>
      <w:tr w:rsidR="00BA7F2F" w:rsidTr="005755A6">
        <w:trPr>
          <w:trHeight w:val="454"/>
        </w:trPr>
        <w:tc>
          <w:tcPr>
            <w:tcW w:w="2303" w:type="dxa"/>
            <w:shd w:val="clear" w:color="auto" w:fill="auto"/>
            <w:vAlign w:val="center"/>
          </w:tcPr>
          <w:p w:rsidR="00BA7F2F" w:rsidRDefault="00BA7F2F" w:rsidP="005755A6">
            <w:pPr>
              <w:tabs>
                <w:tab w:val="left" w:pos="5535"/>
              </w:tabs>
            </w:pPr>
            <w:r>
              <w:t>Wydatki osobowe</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791DA2" w:rsidRDefault="00BA7F2F" w:rsidP="005755A6">
            <w:pPr>
              <w:tabs>
                <w:tab w:val="left" w:pos="5535"/>
              </w:tabs>
              <w:jc w:val="right"/>
            </w:pPr>
            <w:r w:rsidRPr="00791DA2">
              <w:t>0</w:t>
            </w:r>
          </w:p>
        </w:tc>
        <w:tc>
          <w:tcPr>
            <w:tcW w:w="2303" w:type="dxa"/>
            <w:shd w:val="clear" w:color="auto" w:fill="auto"/>
            <w:vAlign w:val="center"/>
          </w:tcPr>
          <w:p w:rsidR="00BA7F2F" w:rsidRPr="004B0100" w:rsidRDefault="00BA7F2F" w:rsidP="005755A6">
            <w:pPr>
              <w:tabs>
                <w:tab w:val="left" w:pos="5535"/>
              </w:tabs>
              <w:jc w:val="right"/>
            </w:pPr>
            <w:r w:rsidRPr="004B0100">
              <w:t>0</w:t>
            </w:r>
          </w:p>
        </w:tc>
      </w:tr>
      <w:tr w:rsidR="005762F5" w:rsidTr="005755A6">
        <w:trPr>
          <w:trHeight w:val="454"/>
        </w:trPr>
        <w:tc>
          <w:tcPr>
            <w:tcW w:w="2303" w:type="dxa"/>
            <w:shd w:val="clear" w:color="auto" w:fill="auto"/>
            <w:vAlign w:val="center"/>
          </w:tcPr>
          <w:p w:rsidR="005762F5" w:rsidRDefault="005762F5" w:rsidP="005762F5">
            <w:pPr>
              <w:tabs>
                <w:tab w:val="left" w:pos="5535"/>
              </w:tabs>
            </w:pPr>
            <w:r>
              <w:t>Wydatki rzeczowe</w:t>
            </w:r>
          </w:p>
        </w:tc>
        <w:tc>
          <w:tcPr>
            <w:tcW w:w="2303" w:type="dxa"/>
            <w:shd w:val="clear" w:color="auto" w:fill="auto"/>
            <w:vAlign w:val="center"/>
          </w:tcPr>
          <w:p w:rsidR="005762F5" w:rsidRPr="00791DA2" w:rsidRDefault="00F26783" w:rsidP="005762F5">
            <w:pPr>
              <w:tabs>
                <w:tab w:val="left" w:pos="5535"/>
              </w:tabs>
              <w:jc w:val="right"/>
            </w:pPr>
            <w:r>
              <w:t>79.076,03</w:t>
            </w:r>
          </w:p>
        </w:tc>
        <w:tc>
          <w:tcPr>
            <w:tcW w:w="2303" w:type="dxa"/>
            <w:shd w:val="clear" w:color="auto" w:fill="auto"/>
            <w:vAlign w:val="center"/>
          </w:tcPr>
          <w:p w:rsidR="005762F5" w:rsidRPr="00791DA2" w:rsidRDefault="00B74976" w:rsidP="005762F5">
            <w:pPr>
              <w:tabs>
                <w:tab w:val="left" w:pos="5535"/>
              </w:tabs>
              <w:jc w:val="right"/>
            </w:pPr>
            <w:r>
              <w:t>250.608,27</w:t>
            </w:r>
          </w:p>
        </w:tc>
        <w:tc>
          <w:tcPr>
            <w:tcW w:w="2303" w:type="dxa"/>
            <w:shd w:val="clear" w:color="auto" w:fill="auto"/>
            <w:vAlign w:val="center"/>
          </w:tcPr>
          <w:p w:rsidR="005762F5" w:rsidRPr="004B0100" w:rsidRDefault="0018023F" w:rsidP="005762F5">
            <w:pPr>
              <w:tabs>
                <w:tab w:val="left" w:pos="5535"/>
              </w:tabs>
              <w:jc w:val="right"/>
            </w:pPr>
            <w:r>
              <w:t>329.684,30</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A64C22" w:rsidP="001563E7">
            <w:pPr>
              <w:tabs>
                <w:tab w:val="left" w:pos="5535"/>
              </w:tabs>
            </w:pPr>
            <w:r w:rsidRPr="004B0100">
              <w:t>Dz.854 Rozdz</w:t>
            </w:r>
            <w:r w:rsidR="00955E4A" w:rsidRPr="004B0100">
              <w:t>.</w:t>
            </w:r>
            <w:r w:rsidRPr="004B0100">
              <w:t>85401 – świetlice szkolne</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F26783" w:rsidP="001563E7">
            <w:pPr>
              <w:tabs>
                <w:tab w:val="left" w:pos="5535"/>
              </w:tabs>
              <w:jc w:val="right"/>
            </w:pPr>
            <w:r>
              <w:t>115.847,94</w:t>
            </w:r>
          </w:p>
        </w:tc>
        <w:tc>
          <w:tcPr>
            <w:tcW w:w="2303" w:type="dxa"/>
            <w:vAlign w:val="center"/>
          </w:tcPr>
          <w:p w:rsidR="00A64C22" w:rsidRPr="00791DA2" w:rsidRDefault="00B74976" w:rsidP="001563E7">
            <w:pPr>
              <w:tabs>
                <w:tab w:val="left" w:pos="5535"/>
              </w:tabs>
              <w:jc w:val="right"/>
            </w:pPr>
            <w:r>
              <w:t>236.303,59</w:t>
            </w:r>
          </w:p>
        </w:tc>
        <w:tc>
          <w:tcPr>
            <w:tcW w:w="2303" w:type="dxa"/>
            <w:vAlign w:val="center"/>
          </w:tcPr>
          <w:p w:rsidR="00A64C22" w:rsidRPr="004B0100" w:rsidRDefault="0018023F" w:rsidP="001563E7">
            <w:pPr>
              <w:tabs>
                <w:tab w:val="left" w:pos="5535"/>
              </w:tabs>
              <w:jc w:val="right"/>
            </w:pPr>
            <w:r w:rsidRPr="000E1972">
              <w:t>352.151,53</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F26783" w:rsidP="00F26783">
            <w:pPr>
              <w:tabs>
                <w:tab w:val="left" w:pos="5535"/>
              </w:tabs>
              <w:jc w:val="right"/>
            </w:pPr>
            <w:r>
              <w:t>104.608,28</w:t>
            </w:r>
          </w:p>
        </w:tc>
        <w:tc>
          <w:tcPr>
            <w:tcW w:w="2303" w:type="dxa"/>
            <w:vAlign w:val="center"/>
          </w:tcPr>
          <w:p w:rsidR="00A64C22" w:rsidRPr="00791DA2" w:rsidRDefault="00B74976" w:rsidP="00B74976">
            <w:pPr>
              <w:tabs>
                <w:tab w:val="left" w:pos="5535"/>
              </w:tabs>
              <w:jc w:val="right"/>
            </w:pPr>
            <w:r>
              <w:t>216.476,35</w:t>
            </w:r>
          </w:p>
        </w:tc>
        <w:tc>
          <w:tcPr>
            <w:tcW w:w="2303" w:type="dxa"/>
            <w:vAlign w:val="center"/>
          </w:tcPr>
          <w:p w:rsidR="00A64C22" w:rsidRPr="004B0100" w:rsidRDefault="0018023F" w:rsidP="001563E7">
            <w:pPr>
              <w:tabs>
                <w:tab w:val="left" w:pos="5535"/>
              </w:tabs>
              <w:jc w:val="right"/>
            </w:pPr>
            <w:r>
              <w:t>321.084,63</w:t>
            </w:r>
          </w:p>
        </w:tc>
      </w:tr>
      <w:tr w:rsidR="00A64C22" w:rsidTr="001563E7">
        <w:trPr>
          <w:trHeight w:val="454"/>
        </w:trPr>
        <w:tc>
          <w:tcPr>
            <w:tcW w:w="2303" w:type="dxa"/>
            <w:vAlign w:val="center"/>
          </w:tcPr>
          <w:p w:rsidR="00A64C22" w:rsidRDefault="00A64C22" w:rsidP="001563E7">
            <w:pPr>
              <w:tabs>
                <w:tab w:val="left" w:pos="5535"/>
              </w:tabs>
            </w:pPr>
            <w:r>
              <w:t>Wydatki rzeczowe</w:t>
            </w:r>
          </w:p>
        </w:tc>
        <w:tc>
          <w:tcPr>
            <w:tcW w:w="2303" w:type="dxa"/>
            <w:vAlign w:val="center"/>
          </w:tcPr>
          <w:p w:rsidR="00A64C22" w:rsidRPr="00791DA2" w:rsidRDefault="00F26783" w:rsidP="000B59B2">
            <w:pPr>
              <w:tabs>
                <w:tab w:val="left" w:pos="5535"/>
              </w:tabs>
              <w:jc w:val="right"/>
            </w:pPr>
            <w:r>
              <w:t>11.239,66</w:t>
            </w:r>
          </w:p>
        </w:tc>
        <w:tc>
          <w:tcPr>
            <w:tcW w:w="2303" w:type="dxa"/>
            <w:vAlign w:val="center"/>
          </w:tcPr>
          <w:p w:rsidR="00A64C22" w:rsidRPr="00791DA2" w:rsidRDefault="00B74976" w:rsidP="00177032">
            <w:pPr>
              <w:tabs>
                <w:tab w:val="left" w:pos="5535"/>
              </w:tabs>
              <w:jc w:val="right"/>
            </w:pPr>
            <w:r>
              <w:t>19.827,24</w:t>
            </w:r>
          </w:p>
        </w:tc>
        <w:tc>
          <w:tcPr>
            <w:tcW w:w="2303" w:type="dxa"/>
            <w:vAlign w:val="center"/>
          </w:tcPr>
          <w:p w:rsidR="00A64C22" w:rsidRPr="004B0100" w:rsidRDefault="0018023F" w:rsidP="001563E7">
            <w:pPr>
              <w:tabs>
                <w:tab w:val="left" w:pos="5535"/>
              </w:tabs>
              <w:jc w:val="right"/>
            </w:pPr>
            <w:r>
              <w:t>31.066,90</w:t>
            </w:r>
          </w:p>
        </w:tc>
      </w:tr>
      <w:tr w:rsidR="00A64C22" w:rsidTr="001563E7">
        <w:trPr>
          <w:trHeight w:val="454"/>
        </w:trPr>
        <w:tc>
          <w:tcPr>
            <w:tcW w:w="9212" w:type="dxa"/>
            <w:gridSpan w:val="4"/>
            <w:shd w:val="clear" w:color="auto" w:fill="D9D9D9" w:themeFill="background1" w:themeFillShade="D9"/>
            <w:vAlign w:val="center"/>
          </w:tcPr>
          <w:p w:rsidR="00A64C22" w:rsidRPr="004B0100" w:rsidRDefault="00955E4A" w:rsidP="001563E7">
            <w:pPr>
              <w:tabs>
                <w:tab w:val="left" w:pos="5535"/>
              </w:tabs>
            </w:pPr>
            <w:r w:rsidRPr="004B0100">
              <w:t>Dz.854 R</w:t>
            </w:r>
            <w:r w:rsidR="00A64C22" w:rsidRPr="004B0100">
              <w:t>ozdz.85415 – pomoc materialna dla uczniów</w:t>
            </w:r>
          </w:p>
        </w:tc>
      </w:tr>
      <w:tr w:rsidR="00A64C22" w:rsidTr="001563E7">
        <w:trPr>
          <w:trHeight w:val="454"/>
        </w:trPr>
        <w:tc>
          <w:tcPr>
            <w:tcW w:w="2303" w:type="dxa"/>
            <w:vAlign w:val="center"/>
          </w:tcPr>
          <w:p w:rsidR="00A64C22" w:rsidRDefault="00A64C22" w:rsidP="001563E7">
            <w:pPr>
              <w:tabs>
                <w:tab w:val="left" w:pos="5535"/>
              </w:tabs>
            </w:pPr>
            <w:r>
              <w:t>Razem wydatki</w:t>
            </w:r>
          </w:p>
        </w:tc>
        <w:tc>
          <w:tcPr>
            <w:tcW w:w="2303" w:type="dxa"/>
            <w:vAlign w:val="center"/>
          </w:tcPr>
          <w:p w:rsidR="00A64C22" w:rsidRPr="00791DA2" w:rsidRDefault="00F26783" w:rsidP="001563E7">
            <w:pPr>
              <w:tabs>
                <w:tab w:val="left" w:pos="5535"/>
              </w:tabs>
              <w:jc w:val="right"/>
            </w:pPr>
            <w:r>
              <w:t>12.663,00</w:t>
            </w:r>
          </w:p>
        </w:tc>
        <w:tc>
          <w:tcPr>
            <w:tcW w:w="2303" w:type="dxa"/>
            <w:vAlign w:val="center"/>
          </w:tcPr>
          <w:p w:rsidR="00A64C22" w:rsidRPr="00791DA2" w:rsidRDefault="00B74976" w:rsidP="001563E7">
            <w:pPr>
              <w:tabs>
                <w:tab w:val="left" w:pos="5535"/>
              </w:tabs>
              <w:jc w:val="right"/>
            </w:pPr>
            <w:r>
              <w:t>21.560,00</w:t>
            </w:r>
          </w:p>
        </w:tc>
        <w:tc>
          <w:tcPr>
            <w:tcW w:w="2303" w:type="dxa"/>
            <w:vAlign w:val="center"/>
          </w:tcPr>
          <w:p w:rsidR="00A64C22" w:rsidRPr="004B0100" w:rsidRDefault="0018023F" w:rsidP="001563E7">
            <w:pPr>
              <w:tabs>
                <w:tab w:val="left" w:pos="5535"/>
              </w:tabs>
              <w:jc w:val="right"/>
            </w:pPr>
            <w:r>
              <w:t>34.223,00</w:t>
            </w:r>
          </w:p>
        </w:tc>
      </w:tr>
      <w:tr w:rsidR="00A64C22" w:rsidTr="001563E7">
        <w:trPr>
          <w:trHeight w:val="454"/>
        </w:trPr>
        <w:tc>
          <w:tcPr>
            <w:tcW w:w="2303" w:type="dxa"/>
            <w:vAlign w:val="center"/>
          </w:tcPr>
          <w:p w:rsidR="00A64C22" w:rsidRDefault="00A64C22" w:rsidP="001563E7">
            <w:pPr>
              <w:tabs>
                <w:tab w:val="left" w:pos="5535"/>
              </w:tabs>
            </w:pPr>
            <w:r>
              <w:t>Wydatki osobowe</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791DA2" w:rsidRDefault="00DD73D0" w:rsidP="001563E7">
            <w:pPr>
              <w:tabs>
                <w:tab w:val="left" w:pos="5535"/>
              </w:tabs>
              <w:jc w:val="right"/>
            </w:pPr>
            <w:r w:rsidRPr="00791DA2">
              <w:t>0</w:t>
            </w:r>
          </w:p>
        </w:tc>
        <w:tc>
          <w:tcPr>
            <w:tcW w:w="2303" w:type="dxa"/>
            <w:vAlign w:val="center"/>
          </w:tcPr>
          <w:p w:rsidR="00A64C22" w:rsidRPr="004B0100" w:rsidRDefault="00DD73D0" w:rsidP="001563E7">
            <w:pPr>
              <w:tabs>
                <w:tab w:val="left" w:pos="5535"/>
              </w:tabs>
              <w:jc w:val="right"/>
            </w:pPr>
            <w:r w:rsidRPr="004B0100">
              <w:t>0</w:t>
            </w:r>
          </w:p>
        </w:tc>
      </w:tr>
      <w:tr w:rsidR="00BC1BAF" w:rsidTr="001563E7">
        <w:trPr>
          <w:trHeight w:val="454"/>
        </w:trPr>
        <w:tc>
          <w:tcPr>
            <w:tcW w:w="2303" w:type="dxa"/>
            <w:vAlign w:val="center"/>
          </w:tcPr>
          <w:p w:rsidR="00BC1BAF" w:rsidRDefault="00BC1BAF" w:rsidP="00BC1BAF">
            <w:pPr>
              <w:tabs>
                <w:tab w:val="left" w:pos="5535"/>
              </w:tabs>
            </w:pPr>
            <w:r>
              <w:t>Wydatki rzeczowe</w:t>
            </w:r>
          </w:p>
        </w:tc>
        <w:tc>
          <w:tcPr>
            <w:tcW w:w="2303" w:type="dxa"/>
            <w:vAlign w:val="center"/>
          </w:tcPr>
          <w:p w:rsidR="00BC1BAF" w:rsidRPr="00791DA2" w:rsidRDefault="00F26783" w:rsidP="00BC1BAF">
            <w:pPr>
              <w:tabs>
                <w:tab w:val="left" w:pos="5535"/>
              </w:tabs>
              <w:jc w:val="right"/>
            </w:pPr>
            <w:r>
              <w:t>12.663,00</w:t>
            </w:r>
          </w:p>
        </w:tc>
        <w:tc>
          <w:tcPr>
            <w:tcW w:w="2303" w:type="dxa"/>
            <w:vAlign w:val="center"/>
          </w:tcPr>
          <w:p w:rsidR="00BC1BAF" w:rsidRPr="00791DA2" w:rsidRDefault="00B74976" w:rsidP="00BC1BAF">
            <w:pPr>
              <w:tabs>
                <w:tab w:val="left" w:pos="5535"/>
              </w:tabs>
              <w:jc w:val="right"/>
            </w:pPr>
            <w:r>
              <w:t>21.560</w:t>
            </w:r>
            <w:r w:rsidR="00BC1BAF">
              <w:t>,00</w:t>
            </w:r>
          </w:p>
        </w:tc>
        <w:tc>
          <w:tcPr>
            <w:tcW w:w="2303" w:type="dxa"/>
            <w:vAlign w:val="center"/>
          </w:tcPr>
          <w:p w:rsidR="00BC1BAF" w:rsidRPr="004B0100" w:rsidRDefault="0018023F" w:rsidP="00BC1BAF">
            <w:pPr>
              <w:tabs>
                <w:tab w:val="left" w:pos="5535"/>
              </w:tabs>
              <w:jc w:val="right"/>
            </w:pPr>
            <w:r>
              <w:t>34.223,00</w:t>
            </w:r>
          </w:p>
        </w:tc>
      </w:tr>
      <w:tr w:rsidR="00BC1BAF" w:rsidTr="0054307B">
        <w:trPr>
          <w:trHeight w:val="485"/>
        </w:trPr>
        <w:tc>
          <w:tcPr>
            <w:tcW w:w="9212" w:type="dxa"/>
            <w:gridSpan w:val="4"/>
            <w:shd w:val="clear" w:color="auto" w:fill="D9D9D9" w:themeFill="background1" w:themeFillShade="D9"/>
            <w:vAlign w:val="center"/>
          </w:tcPr>
          <w:p w:rsidR="00BC1BAF" w:rsidRDefault="00BC1BAF" w:rsidP="00BC1BAF">
            <w:pPr>
              <w:tabs>
                <w:tab w:val="left" w:pos="5535"/>
              </w:tabs>
              <w:rPr>
                <w:b/>
              </w:rPr>
            </w:pPr>
            <w:r w:rsidRPr="004B0100">
              <w:t>Dz.854 Rozdz.8541</w:t>
            </w:r>
            <w:r>
              <w:t>6</w:t>
            </w:r>
            <w:r w:rsidRPr="004B0100">
              <w:t xml:space="preserve"> – pomoc materialna dla uczniów</w:t>
            </w:r>
            <w:r w:rsidR="00972413">
              <w:t xml:space="preserve"> o charakterze motywacyjnym</w:t>
            </w:r>
          </w:p>
        </w:tc>
      </w:tr>
      <w:tr w:rsidR="00BC1BAF" w:rsidTr="00BC1BAF">
        <w:trPr>
          <w:trHeight w:val="481"/>
        </w:trPr>
        <w:tc>
          <w:tcPr>
            <w:tcW w:w="2303" w:type="dxa"/>
            <w:vAlign w:val="center"/>
          </w:tcPr>
          <w:p w:rsidR="00BC1BAF" w:rsidRDefault="00BC1BAF" w:rsidP="00BC1BAF">
            <w:pPr>
              <w:tabs>
                <w:tab w:val="left" w:pos="5535"/>
              </w:tabs>
            </w:pPr>
            <w:r>
              <w:t>Razem wydatki</w:t>
            </w:r>
          </w:p>
        </w:tc>
        <w:tc>
          <w:tcPr>
            <w:tcW w:w="2303" w:type="dxa"/>
            <w:shd w:val="clear" w:color="auto" w:fill="FFFFFF" w:themeFill="background1"/>
            <w:vAlign w:val="center"/>
          </w:tcPr>
          <w:p w:rsidR="00BC1BAF" w:rsidRPr="00BC1BAF" w:rsidRDefault="00BC1BAF" w:rsidP="00BC1BAF">
            <w:pPr>
              <w:tabs>
                <w:tab w:val="left" w:pos="5535"/>
              </w:tabs>
              <w:jc w:val="right"/>
            </w:pPr>
            <w:r w:rsidRPr="00BC1BAF">
              <w:t>0</w:t>
            </w:r>
          </w:p>
        </w:tc>
        <w:tc>
          <w:tcPr>
            <w:tcW w:w="2303" w:type="dxa"/>
            <w:shd w:val="clear" w:color="auto" w:fill="FFFFFF" w:themeFill="background1"/>
            <w:vAlign w:val="center"/>
          </w:tcPr>
          <w:p w:rsidR="00BC1BAF" w:rsidRPr="00BC1BAF" w:rsidRDefault="00B74976" w:rsidP="00BC1BAF">
            <w:pPr>
              <w:tabs>
                <w:tab w:val="left" w:pos="5535"/>
              </w:tabs>
              <w:jc w:val="right"/>
            </w:pPr>
            <w:r>
              <w:t>4.250</w:t>
            </w:r>
            <w:r w:rsidR="00BC1BAF" w:rsidRPr="00BC1BAF">
              <w:t>,00</w:t>
            </w:r>
          </w:p>
        </w:tc>
        <w:tc>
          <w:tcPr>
            <w:tcW w:w="2303" w:type="dxa"/>
            <w:shd w:val="clear" w:color="auto" w:fill="FFFFFF" w:themeFill="background1"/>
            <w:vAlign w:val="center"/>
          </w:tcPr>
          <w:p w:rsidR="00BC1BAF" w:rsidRPr="00BC1BAF" w:rsidRDefault="0018023F" w:rsidP="00BC1BAF">
            <w:pPr>
              <w:tabs>
                <w:tab w:val="left" w:pos="5535"/>
              </w:tabs>
              <w:jc w:val="right"/>
            </w:pPr>
            <w:r>
              <w:t>4.250,00</w:t>
            </w:r>
          </w:p>
        </w:tc>
      </w:tr>
      <w:tr w:rsidR="00BC1BAF" w:rsidTr="00BC1BAF">
        <w:trPr>
          <w:trHeight w:val="429"/>
        </w:trPr>
        <w:tc>
          <w:tcPr>
            <w:tcW w:w="2303" w:type="dxa"/>
            <w:vAlign w:val="center"/>
          </w:tcPr>
          <w:p w:rsidR="00BC1BAF" w:rsidRDefault="00BC1BAF" w:rsidP="00BC1BAF">
            <w:pPr>
              <w:tabs>
                <w:tab w:val="left" w:pos="5535"/>
              </w:tabs>
            </w:pPr>
            <w:r>
              <w:t>Wydatki osobowe</w:t>
            </w:r>
          </w:p>
        </w:tc>
        <w:tc>
          <w:tcPr>
            <w:tcW w:w="2303" w:type="dxa"/>
            <w:shd w:val="clear" w:color="auto" w:fill="FFFFFF" w:themeFill="background1"/>
            <w:vAlign w:val="center"/>
          </w:tcPr>
          <w:p w:rsidR="00BC1BAF" w:rsidRPr="00BC1BAF" w:rsidRDefault="00BC1BAF" w:rsidP="00BC1BAF">
            <w:pPr>
              <w:tabs>
                <w:tab w:val="left" w:pos="5535"/>
              </w:tabs>
              <w:jc w:val="right"/>
            </w:pPr>
            <w:r w:rsidRPr="00BC1BAF">
              <w:t>0</w:t>
            </w:r>
          </w:p>
        </w:tc>
        <w:tc>
          <w:tcPr>
            <w:tcW w:w="2303" w:type="dxa"/>
            <w:shd w:val="clear" w:color="auto" w:fill="FFFFFF" w:themeFill="background1"/>
            <w:vAlign w:val="center"/>
          </w:tcPr>
          <w:p w:rsidR="00BC1BAF" w:rsidRPr="00BC1BAF" w:rsidRDefault="00BC1BAF" w:rsidP="00BC1BAF">
            <w:pPr>
              <w:tabs>
                <w:tab w:val="left" w:pos="5535"/>
              </w:tabs>
              <w:jc w:val="right"/>
            </w:pPr>
            <w:r w:rsidRPr="00BC1BAF">
              <w:t>0</w:t>
            </w:r>
          </w:p>
        </w:tc>
        <w:tc>
          <w:tcPr>
            <w:tcW w:w="2303" w:type="dxa"/>
            <w:shd w:val="clear" w:color="auto" w:fill="FFFFFF" w:themeFill="background1"/>
            <w:vAlign w:val="center"/>
          </w:tcPr>
          <w:p w:rsidR="00BC1BAF" w:rsidRPr="00BC1BAF" w:rsidRDefault="00BC1BAF" w:rsidP="00BC1BAF">
            <w:pPr>
              <w:tabs>
                <w:tab w:val="left" w:pos="5535"/>
              </w:tabs>
              <w:jc w:val="right"/>
            </w:pPr>
            <w:r w:rsidRPr="00BC1BAF">
              <w:t>0</w:t>
            </w:r>
          </w:p>
        </w:tc>
      </w:tr>
      <w:tr w:rsidR="00BC1BAF" w:rsidTr="00BC1BAF">
        <w:trPr>
          <w:trHeight w:val="549"/>
        </w:trPr>
        <w:tc>
          <w:tcPr>
            <w:tcW w:w="2303" w:type="dxa"/>
            <w:vAlign w:val="center"/>
          </w:tcPr>
          <w:p w:rsidR="00BC1BAF" w:rsidRDefault="00BC1BAF" w:rsidP="00BC1BAF">
            <w:pPr>
              <w:tabs>
                <w:tab w:val="left" w:pos="5535"/>
              </w:tabs>
            </w:pPr>
            <w:r>
              <w:t>Wydatki rzeczowe</w:t>
            </w:r>
          </w:p>
        </w:tc>
        <w:tc>
          <w:tcPr>
            <w:tcW w:w="2303" w:type="dxa"/>
            <w:shd w:val="clear" w:color="auto" w:fill="FFFFFF" w:themeFill="background1"/>
            <w:vAlign w:val="center"/>
          </w:tcPr>
          <w:p w:rsidR="00BC1BAF" w:rsidRPr="00BC1BAF" w:rsidRDefault="00BC1BAF" w:rsidP="00BC1BAF">
            <w:pPr>
              <w:tabs>
                <w:tab w:val="left" w:pos="5535"/>
              </w:tabs>
              <w:jc w:val="right"/>
            </w:pPr>
            <w:r w:rsidRPr="00BC1BAF">
              <w:t>0</w:t>
            </w:r>
          </w:p>
        </w:tc>
        <w:tc>
          <w:tcPr>
            <w:tcW w:w="2303" w:type="dxa"/>
            <w:shd w:val="clear" w:color="auto" w:fill="FFFFFF" w:themeFill="background1"/>
            <w:vAlign w:val="center"/>
          </w:tcPr>
          <w:p w:rsidR="00BC1BAF" w:rsidRPr="00BC1BAF" w:rsidRDefault="00B74976" w:rsidP="00BC1BAF">
            <w:pPr>
              <w:tabs>
                <w:tab w:val="left" w:pos="5535"/>
              </w:tabs>
              <w:jc w:val="right"/>
            </w:pPr>
            <w:r>
              <w:t>4.250</w:t>
            </w:r>
            <w:r w:rsidR="00BC1BAF" w:rsidRPr="00BC1BAF">
              <w:t>,00</w:t>
            </w:r>
          </w:p>
        </w:tc>
        <w:tc>
          <w:tcPr>
            <w:tcW w:w="2303" w:type="dxa"/>
            <w:shd w:val="clear" w:color="auto" w:fill="FFFFFF" w:themeFill="background1"/>
            <w:vAlign w:val="center"/>
          </w:tcPr>
          <w:p w:rsidR="00BC1BAF" w:rsidRPr="00BC1BAF" w:rsidRDefault="0018023F" w:rsidP="00BC1BAF">
            <w:pPr>
              <w:tabs>
                <w:tab w:val="left" w:pos="5535"/>
              </w:tabs>
              <w:jc w:val="right"/>
            </w:pPr>
            <w:r>
              <w:t>4.250,00</w:t>
            </w:r>
          </w:p>
        </w:tc>
      </w:tr>
      <w:tr w:rsidR="0054307B" w:rsidTr="0054307B">
        <w:tc>
          <w:tcPr>
            <w:tcW w:w="9212" w:type="dxa"/>
            <w:gridSpan w:val="4"/>
            <w:shd w:val="clear" w:color="auto" w:fill="auto"/>
            <w:vAlign w:val="center"/>
          </w:tcPr>
          <w:p w:rsidR="0054307B" w:rsidRDefault="0054307B" w:rsidP="0054307B">
            <w:pPr>
              <w:tabs>
                <w:tab w:val="left" w:pos="5535"/>
              </w:tabs>
              <w:rPr>
                <w:b/>
              </w:rPr>
            </w:pPr>
            <w:r>
              <w:t>WYDATKI INWESTYCYJNE</w:t>
            </w:r>
          </w:p>
        </w:tc>
      </w:tr>
      <w:tr w:rsidR="0054307B" w:rsidTr="0054307B">
        <w:trPr>
          <w:trHeight w:val="503"/>
        </w:trPr>
        <w:tc>
          <w:tcPr>
            <w:tcW w:w="9212" w:type="dxa"/>
            <w:gridSpan w:val="4"/>
            <w:shd w:val="clear" w:color="auto" w:fill="D9D9D9" w:themeFill="background1" w:themeFillShade="D9"/>
            <w:vAlign w:val="center"/>
          </w:tcPr>
          <w:p w:rsidR="0054307B" w:rsidRPr="0054307B" w:rsidRDefault="0054307B" w:rsidP="0054307B">
            <w:pPr>
              <w:tabs>
                <w:tab w:val="left" w:pos="5535"/>
              </w:tabs>
            </w:pPr>
            <w:r w:rsidRPr="0054307B">
              <w:t>Dz</w:t>
            </w:r>
            <w:r>
              <w:t>. 720 Rozdz. 72095 – Informatyka – pozostała działalność</w:t>
            </w:r>
          </w:p>
        </w:tc>
      </w:tr>
      <w:tr w:rsidR="0054307B" w:rsidTr="0054307B">
        <w:trPr>
          <w:trHeight w:val="475"/>
        </w:trPr>
        <w:tc>
          <w:tcPr>
            <w:tcW w:w="2303" w:type="dxa"/>
            <w:shd w:val="clear" w:color="auto" w:fill="auto"/>
            <w:vAlign w:val="center"/>
          </w:tcPr>
          <w:p w:rsidR="0054307B" w:rsidRPr="0054307B" w:rsidRDefault="0054307B" w:rsidP="001563E7">
            <w:pPr>
              <w:tabs>
                <w:tab w:val="left" w:pos="5535"/>
              </w:tabs>
            </w:pPr>
            <w:r w:rsidRPr="0054307B">
              <w:t>Razem wydatki</w:t>
            </w:r>
          </w:p>
        </w:tc>
        <w:tc>
          <w:tcPr>
            <w:tcW w:w="2303" w:type="dxa"/>
            <w:shd w:val="clear" w:color="auto" w:fill="auto"/>
            <w:vAlign w:val="center"/>
          </w:tcPr>
          <w:p w:rsidR="0054307B" w:rsidRPr="0054307B" w:rsidRDefault="0054307B" w:rsidP="001D3E19">
            <w:pPr>
              <w:tabs>
                <w:tab w:val="left" w:pos="5535"/>
              </w:tabs>
              <w:jc w:val="right"/>
            </w:pPr>
            <w:r w:rsidRPr="0054307B">
              <w:t>0</w:t>
            </w:r>
          </w:p>
        </w:tc>
        <w:tc>
          <w:tcPr>
            <w:tcW w:w="2303" w:type="dxa"/>
            <w:shd w:val="clear" w:color="auto" w:fill="auto"/>
            <w:vAlign w:val="center"/>
          </w:tcPr>
          <w:p w:rsidR="0054307B" w:rsidRPr="0054307B" w:rsidRDefault="0054307B" w:rsidP="00082639">
            <w:pPr>
              <w:tabs>
                <w:tab w:val="left" w:pos="5535"/>
              </w:tabs>
              <w:jc w:val="right"/>
            </w:pPr>
            <w:r w:rsidRPr="0054307B">
              <w:t>154.368,80</w:t>
            </w:r>
          </w:p>
        </w:tc>
        <w:tc>
          <w:tcPr>
            <w:tcW w:w="2303" w:type="dxa"/>
            <w:shd w:val="clear" w:color="auto" w:fill="auto"/>
            <w:vAlign w:val="center"/>
          </w:tcPr>
          <w:p w:rsidR="0054307B" w:rsidRPr="0054307B" w:rsidRDefault="0054307B" w:rsidP="001D3E19">
            <w:pPr>
              <w:tabs>
                <w:tab w:val="left" w:pos="5535"/>
              </w:tabs>
              <w:jc w:val="right"/>
            </w:pPr>
            <w:r>
              <w:t>154.368,80</w:t>
            </w:r>
          </w:p>
        </w:tc>
      </w:tr>
      <w:tr w:rsidR="00A64C22" w:rsidTr="001563E7">
        <w:tc>
          <w:tcPr>
            <w:tcW w:w="2303" w:type="dxa"/>
            <w:shd w:val="clear" w:color="auto" w:fill="D9D9D9" w:themeFill="background1" w:themeFillShade="D9"/>
            <w:vAlign w:val="center"/>
          </w:tcPr>
          <w:p w:rsidR="00A64C22" w:rsidRPr="00DD73D0" w:rsidRDefault="00A64C22" w:rsidP="0054307B">
            <w:pPr>
              <w:tabs>
                <w:tab w:val="left" w:pos="5535"/>
              </w:tabs>
              <w:rPr>
                <w:b/>
              </w:rPr>
            </w:pPr>
            <w:r w:rsidRPr="00DD73D0">
              <w:rPr>
                <w:b/>
              </w:rPr>
              <w:t>Ra</w:t>
            </w:r>
            <w:r w:rsidR="00AF249A" w:rsidRPr="00DD73D0">
              <w:rPr>
                <w:b/>
              </w:rPr>
              <w:t>z</w:t>
            </w:r>
            <w:r w:rsidRPr="00DD73D0">
              <w:rPr>
                <w:b/>
              </w:rPr>
              <w:t xml:space="preserve">em wydatki </w:t>
            </w:r>
            <w:r w:rsidR="00177032">
              <w:rPr>
                <w:b/>
              </w:rPr>
              <w:t>(</w:t>
            </w:r>
            <w:r w:rsidR="0054307B">
              <w:rPr>
                <w:b/>
              </w:rPr>
              <w:t xml:space="preserve">720 + </w:t>
            </w:r>
            <w:r w:rsidR="00177032">
              <w:rPr>
                <w:b/>
              </w:rPr>
              <w:t xml:space="preserve">801 + </w:t>
            </w:r>
            <w:r w:rsidRPr="00DD73D0">
              <w:rPr>
                <w:b/>
              </w:rPr>
              <w:t>854)</w:t>
            </w:r>
          </w:p>
        </w:tc>
        <w:tc>
          <w:tcPr>
            <w:tcW w:w="2303" w:type="dxa"/>
            <w:shd w:val="clear" w:color="auto" w:fill="D9D9D9" w:themeFill="background1" w:themeFillShade="D9"/>
            <w:vAlign w:val="center"/>
          </w:tcPr>
          <w:p w:rsidR="00A64C22" w:rsidRPr="00791DA2" w:rsidRDefault="00F26783" w:rsidP="001D3E19">
            <w:pPr>
              <w:tabs>
                <w:tab w:val="left" w:pos="5535"/>
              </w:tabs>
              <w:jc w:val="right"/>
              <w:rPr>
                <w:b/>
              </w:rPr>
            </w:pPr>
            <w:r>
              <w:rPr>
                <w:b/>
              </w:rPr>
              <w:t>2.172.982,72</w:t>
            </w:r>
          </w:p>
        </w:tc>
        <w:tc>
          <w:tcPr>
            <w:tcW w:w="2303" w:type="dxa"/>
            <w:shd w:val="clear" w:color="auto" w:fill="D9D9D9" w:themeFill="background1" w:themeFillShade="D9"/>
            <w:vAlign w:val="center"/>
          </w:tcPr>
          <w:p w:rsidR="00A64C22" w:rsidRPr="00791DA2" w:rsidRDefault="00B74976" w:rsidP="00350526">
            <w:pPr>
              <w:tabs>
                <w:tab w:val="left" w:pos="5535"/>
              </w:tabs>
              <w:jc w:val="right"/>
              <w:rPr>
                <w:b/>
              </w:rPr>
            </w:pPr>
            <w:r>
              <w:rPr>
                <w:b/>
              </w:rPr>
              <w:t>4.</w:t>
            </w:r>
            <w:r w:rsidR="00350526">
              <w:rPr>
                <w:b/>
              </w:rPr>
              <w:t>563.940,23</w:t>
            </w:r>
          </w:p>
        </w:tc>
        <w:tc>
          <w:tcPr>
            <w:tcW w:w="2303" w:type="dxa"/>
            <w:shd w:val="clear" w:color="auto" w:fill="D9D9D9" w:themeFill="background1" w:themeFillShade="D9"/>
            <w:vAlign w:val="center"/>
          </w:tcPr>
          <w:p w:rsidR="00A64C22" w:rsidRPr="004B0100" w:rsidRDefault="0018023F" w:rsidP="00350526">
            <w:pPr>
              <w:tabs>
                <w:tab w:val="left" w:pos="5535"/>
              </w:tabs>
              <w:jc w:val="right"/>
              <w:rPr>
                <w:b/>
              </w:rPr>
            </w:pPr>
            <w:r>
              <w:rPr>
                <w:b/>
              </w:rPr>
              <w:t>6.</w:t>
            </w:r>
            <w:r w:rsidR="00350526">
              <w:rPr>
                <w:b/>
              </w:rPr>
              <w:t>7</w:t>
            </w:r>
            <w:r w:rsidR="0054307B">
              <w:rPr>
                <w:b/>
              </w:rPr>
              <w:t>36.922,95</w:t>
            </w:r>
          </w:p>
        </w:tc>
      </w:tr>
      <w:tr w:rsidR="00A64C22" w:rsidTr="00E06717">
        <w:trPr>
          <w:trHeight w:val="621"/>
        </w:trPr>
        <w:tc>
          <w:tcPr>
            <w:tcW w:w="2303" w:type="dxa"/>
            <w:vAlign w:val="center"/>
          </w:tcPr>
          <w:p w:rsidR="00197939" w:rsidRPr="00DD73D0" w:rsidRDefault="00A64C22" w:rsidP="001563E7">
            <w:pPr>
              <w:tabs>
                <w:tab w:val="left" w:pos="5535"/>
              </w:tabs>
              <w:rPr>
                <w:b/>
              </w:rPr>
            </w:pPr>
            <w:r w:rsidRPr="00DD73D0">
              <w:rPr>
                <w:b/>
              </w:rPr>
              <w:t>Razem wydatki osobowe</w:t>
            </w:r>
          </w:p>
        </w:tc>
        <w:tc>
          <w:tcPr>
            <w:tcW w:w="2303" w:type="dxa"/>
            <w:vAlign w:val="center"/>
          </w:tcPr>
          <w:p w:rsidR="00A64C22" w:rsidRPr="00791DA2" w:rsidRDefault="00F26783" w:rsidP="00204300">
            <w:pPr>
              <w:tabs>
                <w:tab w:val="left" w:pos="5535"/>
              </w:tabs>
              <w:jc w:val="right"/>
              <w:rPr>
                <w:b/>
              </w:rPr>
            </w:pPr>
            <w:r>
              <w:rPr>
                <w:b/>
              </w:rPr>
              <w:t>1.496.768,75</w:t>
            </w:r>
          </w:p>
        </w:tc>
        <w:tc>
          <w:tcPr>
            <w:tcW w:w="2303" w:type="dxa"/>
            <w:vAlign w:val="center"/>
          </w:tcPr>
          <w:p w:rsidR="00A64C22" w:rsidRPr="00791DA2" w:rsidRDefault="00B74976" w:rsidP="00204300">
            <w:pPr>
              <w:tabs>
                <w:tab w:val="left" w:pos="5535"/>
              </w:tabs>
              <w:jc w:val="right"/>
              <w:rPr>
                <w:b/>
              </w:rPr>
            </w:pPr>
            <w:r>
              <w:rPr>
                <w:b/>
              </w:rPr>
              <w:t>3.225.467,25</w:t>
            </w:r>
          </w:p>
        </w:tc>
        <w:tc>
          <w:tcPr>
            <w:tcW w:w="2303" w:type="dxa"/>
            <w:vAlign w:val="center"/>
          </w:tcPr>
          <w:p w:rsidR="00A64C22" w:rsidRPr="004B0100" w:rsidRDefault="0018023F" w:rsidP="00204300">
            <w:pPr>
              <w:tabs>
                <w:tab w:val="left" w:pos="5535"/>
              </w:tabs>
              <w:jc w:val="right"/>
              <w:rPr>
                <w:b/>
              </w:rPr>
            </w:pPr>
            <w:r>
              <w:rPr>
                <w:b/>
              </w:rPr>
              <w:t>4.722.236,00</w:t>
            </w:r>
          </w:p>
        </w:tc>
      </w:tr>
      <w:tr w:rsidR="00A64C22" w:rsidTr="001563E7">
        <w:tc>
          <w:tcPr>
            <w:tcW w:w="2303" w:type="dxa"/>
            <w:vAlign w:val="center"/>
          </w:tcPr>
          <w:p w:rsidR="00A64C22" w:rsidRDefault="00A64C22" w:rsidP="00B94C6B">
            <w:pPr>
              <w:tabs>
                <w:tab w:val="left" w:pos="5535"/>
              </w:tabs>
            </w:pPr>
            <w:r>
              <w:t>Razem wydatki bieżące na zadania objęte subwencją</w:t>
            </w:r>
            <w:r w:rsidR="000D1D92">
              <w:t xml:space="preserve"> </w:t>
            </w:r>
            <w:r w:rsidR="000D1D92" w:rsidRPr="00791DA2">
              <w:rPr>
                <w:sz w:val="16"/>
                <w:szCs w:val="16"/>
              </w:rPr>
              <w:t xml:space="preserve">(80101, </w:t>
            </w:r>
            <w:r w:rsidR="00197939">
              <w:rPr>
                <w:sz w:val="16"/>
                <w:szCs w:val="16"/>
              </w:rPr>
              <w:t xml:space="preserve">80103 (6-latki) </w:t>
            </w:r>
            <w:r w:rsidR="000D1D92" w:rsidRPr="00791DA2">
              <w:rPr>
                <w:sz w:val="16"/>
                <w:szCs w:val="16"/>
              </w:rPr>
              <w:t>80110,</w:t>
            </w:r>
            <w:r w:rsidR="00955E4A" w:rsidRPr="00791DA2">
              <w:rPr>
                <w:sz w:val="16"/>
                <w:szCs w:val="16"/>
              </w:rPr>
              <w:t xml:space="preserve"> 80146</w:t>
            </w:r>
            <w:r w:rsidR="009D40BE">
              <w:rPr>
                <w:sz w:val="16"/>
                <w:szCs w:val="16"/>
              </w:rPr>
              <w:t>,</w:t>
            </w:r>
            <w:r w:rsidR="00197939">
              <w:rPr>
                <w:sz w:val="16"/>
                <w:szCs w:val="16"/>
              </w:rPr>
              <w:t xml:space="preserve"> 80149,</w:t>
            </w:r>
            <w:r w:rsidR="009D40BE">
              <w:rPr>
                <w:sz w:val="16"/>
                <w:szCs w:val="16"/>
              </w:rPr>
              <w:t xml:space="preserve"> 80150</w:t>
            </w:r>
            <w:r w:rsidR="00BC1BAF">
              <w:rPr>
                <w:sz w:val="16"/>
                <w:szCs w:val="16"/>
              </w:rPr>
              <w:t>, 80152</w:t>
            </w:r>
            <w:r w:rsidR="00B94C6B">
              <w:rPr>
                <w:sz w:val="16"/>
                <w:szCs w:val="16"/>
              </w:rPr>
              <w:t xml:space="preserve">, </w:t>
            </w:r>
            <w:r w:rsidR="00955E4A" w:rsidRPr="00791DA2">
              <w:rPr>
                <w:sz w:val="16"/>
                <w:szCs w:val="16"/>
              </w:rPr>
              <w:t>80195, 85401)</w:t>
            </w:r>
          </w:p>
        </w:tc>
        <w:tc>
          <w:tcPr>
            <w:tcW w:w="2303" w:type="dxa"/>
            <w:vAlign w:val="center"/>
          </w:tcPr>
          <w:p w:rsidR="00A64C22" w:rsidRPr="00791DA2" w:rsidRDefault="005D1452" w:rsidP="005C5312">
            <w:pPr>
              <w:tabs>
                <w:tab w:val="left" w:pos="5535"/>
              </w:tabs>
              <w:jc w:val="right"/>
            </w:pPr>
            <w:r>
              <w:t>1.612.766,61</w:t>
            </w:r>
          </w:p>
        </w:tc>
        <w:tc>
          <w:tcPr>
            <w:tcW w:w="2303" w:type="dxa"/>
            <w:vAlign w:val="center"/>
          </w:tcPr>
          <w:p w:rsidR="00A64C22" w:rsidRPr="00791DA2" w:rsidRDefault="00B94C6B" w:rsidP="00704CD7">
            <w:pPr>
              <w:tabs>
                <w:tab w:val="left" w:pos="5535"/>
              </w:tabs>
              <w:jc w:val="right"/>
            </w:pPr>
            <w:r>
              <w:t>3</w:t>
            </w:r>
            <w:r w:rsidR="005D1452">
              <w:t>.403.610,78</w:t>
            </w:r>
          </w:p>
        </w:tc>
        <w:tc>
          <w:tcPr>
            <w:tcW w:w="2303" w:type="dxa"/>
            <w:vAlign w:val="center"/>
          </w:tcPr>
          <w:p w:rsidR="00A64C22" w:rsidRPr="00791DA2" w:rsidRDefault="005D1452" w:rsidP="00704CD7">
            <w:pPr>
              <w:tabs>
                <w:tab w:val="left" w:pos="5535"/>
              </w:tabs>
              <w:jc w:val="right"/>
            </w:pPr>
            <w:r w:rsidRPr="000E1972">
              <w:t>5.016.377,39</w:t>
            </w:r>
          </w:p>
        </w:tc>
      </w:tr>
      <w:tr w:rsidR="00A64C22" w:rsidTr="001563E7">
        <w:tc>
          <w:tcPr>
            <w:tcW w:w="2303" w:type="dxa"/>
            <w:vAlign w:val="center"/>
          </w:tcPr>
          <w:p w:rsidR="00A64C22" w:rsidRDefault="00A64C22" w:rsidP="001563E7">
            <w:pPr>
              <w:tabs>
                <w:tab w:val="left" w:pos="5535"/>
              </w:tabs>
            </w:pPr>
            <w:r>
              <w:t xml:space="preserve">Razem wydatki </w:t>
            </w:r>
            <w:r>
              <w:lastRenderedPageBreak/>
              <w:t>osobowe na zadania objęte subwencją</w:t>
            </w:r>
          </w:p>
        </w:tc>
        <w:tc>
          <w:tcPr>
            <w:tcW w:w="2303" w:type="dxa"/>
            <w:vAlign w:val="center"/>
          </w:tcPr>
          <w:p w:rsidR="00A64C22" w:rsidRPr="00791DA2" w:rsidRDefault="00C642C2" w:rsidP="00B94C6B">
            <w:pPr>
              <w:tabs>
                <w:tab w:val="left" w:pos="5535"/>
              </w:tabs>
              <w:jc w:val="right"/>
            </w:pPr>
            <w:r>
              <w:lastRenderedPageBreak/>
              <w:t>1.</w:t>
            </w:r>
            <w:r w:rsidR="00B94C6B">
              <w:t>311.060,19</w:t>
            </w:r>
          </w:p>
        </w:tc>
        <w:tc>
          <w:tcPr>
            <w:tcW w:w="2303" w:type="dxa"/>
            <w:vAlign w:val="center"/>
          </w:tcPr>
          <w:p w:rsidR="00A64C22" w:rsidRPr="00791DA2" w:rsidRDefault="00C642C2" w:rsidP="00B94C6B">
            <w:pPr>
              <w:tabs>
                <w:tab w:val="left" w:pos="5535"/>
              </w:tabs>
              <w:jc w:val="right"/>
            </w:pPr>
            <w:r>
              <w:t>2.</w:t>
            </w:r>
            <w:r w:rsidR="00B94C6B">
              <w:t>822.364,65</w:t>
            </w:r>
          </w:p>
        </w:tc>
        <w:tc>
          <w:tcPr>
            <w:tcW w:w="2303" w:type="dxa"/>
            <w:vAlign w:val="center"/>
          </w:tcPr>
          <w:p w:rsidR="00A64C22" w:rsidRPr="00791DA2" w:rsidRDefault="00C642C2" w:rsidP="00B94C6B">
            <w:pPr>
              <w:tabs>
                <w:tab w:val="left" w:pos="5535"/>
              </w:tabs>
              <w:jc w:val="right"/>
            </w:pPr>
            <w:r>
              <w:t>4.</w:t>
            </w:r>
            <w:r w:rsidR="00B94C6B">
              <w:t>133.424,84</w:t>
            </w:r>
          </w:p>
        </w:tc>
      </w:tr>
      <w:tr w:rsidR="00662B2F" w:rsidTr="001563E7">
        <w:tc>
          <w:tcPr>
            <w:tcW w:w="9212" w:type="dxa"/>
            <w:gridSpan w:val="4"/>
            <w:shd w:val="clear" w:color="auto" w:fill="D9D9D9" w:themeFill="background1" w:themeFillShade="D9"/>
            <w:vAlign w:val="center"/>
          </w:tcPr>
          <w:p w:rsidR="00662B2F" w:rsidRPr="00791DA2" w:rsidRDefault="00EF6312" w:rsidP="001563E7">
            <w:pPr>
              <w:tabs>
                <w:tab w:val="left" w:pos="5535"/>
              </w:tabs>
              <w:rPr>
                <w:b/>
              </w:rPr>
            </w:pPr>
            <w:r>
              <w:rPr>
                <w:b/>
              </w:rPr>
              <w:t>DOCHODY</w:t>
            </w:r>
          </w:p>
        </w:tc>
      </w:tr>
      <w:tr w:rsidR="00DD73D0" w:rsidTr="001563E7">
        <w:trPr>
          <w:trHeight w:val="392"/>
        </w:trPr>
        <w:tc>
          <w:tcPr>
            <w:tcW w:w="2303" w:type="dxa"/>
            <w:vAlign w:val="center"/>
          </w:tcPr>
          <w:p w:rsidR="00DD73D0" w:rsidRDefault="00DD73D0" w:rsidP="001563E7">
            <w:pPr>
              <w:tabs>
                <w:tab w:val="left" w:pos="5535"/>
              </w:tabs>
            </w:pPr>
            <w:r>
              <w:t>Subwencja oświatowa</w:t>
            </w:r>
          </w:p>
        </w:tc>
        <w:tc>
          <w:tcPr>
            <w:tcW w:w="2303" w:type="dxa"/>
            <w:vAlign w:val="center"/>
          </w:tcPr>
          <w:p w:rsidR="00DD73D0" w:rsidRPr="00791DA2" w:rsidRDefault="002E285C" w:rsidP="000B0CCA">
            <w:pPr>
              <w:tabs>
                <w:tab w:val="left" w:pos="5535"/>
              </w:tabs>
              <w:jc w:val="right"/>
            </w:pPr>
            <w:r>
              <w:t>1.164.067,00</w:t>
            </w:r>
          </w:p>
        </w:tc>
        <w:tc>
          <w:tcPr>
            <w:tcW w:w="2303" w:type="dxa"/>
            <w:vAlign w:val="center"/>
          </w:tcPr>
          <w:p w:rsidR="00DD73D0" w:rsidRPr="00791DA2" w:rsidRDefault="002E285C" w:rsidP="00AC7F09">
            <w:pPr>
              <w:tabs>
                <w:tab w:val="left" w:pos="5535"/>
              </w:tabs>
              <w:jc w:val="right"/>
            </w:pPr>
            <w:r>
              <w:t>2.947.761,00</w:t>
            </w:r>
          </w:p>
        </w:tc>
        <w:tc>
          <w:tcPr>
            <w:tcW w:w="2303" w:type="dxa"/>
            <w:vAlign w:val="center"/>
          </w:tcPr>
          <w:p w:rsidR="00DD73D0" w:rsidRPr="00791DA2" w:rsidRDefault="002E285C" w:rsidP="00AF643B">
            <w:pPr>
              <w:tabs>
                <w:tab w:val="left" w:pos="5535"/>
              </w:tabs>
              <w:jc w:val="right"/>
            </w:pPr>
            <w:r>
              <w:t>4.111.828,00</w:t>
            </w:r>
          </w:p>
        </w:tc>
      </w:tr>
      <w:tr w:rsidR="00DD73D0" w:rsidTr="001563E7">
        <w:trPr>
          <w:trHeight w:val="412"/>
        </w:trPr>
        <w:tc>
          <w:tcPr>
            <w:tcW w:w="2303" w:type="dxa"/>
            <w:vAlign w:val="center"/>
          </w:tcPr>
          <w:p w:rsidR="00DD73D0" w:rsidRDefault="00DD73D0" w:rsidP="001563E7">
            <w:pPr>
              <w:tabs>
                <w:tab w:val="left" w:pos="5535"/>
              </w:tabs>
            </w:pPr>
            <w:r>
              <w:t>Środki własne gminy</w:t>
            </w:r>
          </w:p>
        </w:tc>
        <w:tc>
          <w:tcPr>
            <w:tcW w:w="2303" w:type="dxa"/>
            <w:vAlign w:val="center"/>
          </w:tcPr>
          <w:p w:rsidR="00662B2F" w:rsidRPr="00791DA2" w:rsidRDefault="002E285C" w:rsidP="001563E7">
            <w:pPr>
              <w:tabs>
                <w:tab w:val="left" w:pos="5535"/>
              </w:tabs>
              <w:jc w:val="right"/>
            </w:pPr>
            <w:r>
              <w:t>888.541,33</w:t>
            </w:r>
          </w:p>
        </w:tc>
        <w:tc>
          <w:tcPr>
            <w:tcW w:w="2303" w:type="dxa"/>
            <w:vAlign w:val="center"/>
          </w:tcPr>
          <w:p w:rsidR="00DD73D0" w:rsidRPr="00791DA2" w:rsidRDefault="0054307B" w:rsidP="001563E7">
            <w:pPr>
              <w:tabs>
                <w:tab w:val="left" w:pos="5535"/>
              </w:tabs>
              <w:jc w:val="right"/>
            </w:pPr>
            <w:r>
              <w:t>1.150.006,18</w:t>
            </w:r>
          </w:p>
        </w:tc>
        <w:tc>
          <w:tcPr>
            <w:tcW w:w="2303" w:type="dxa"/>
            <w:vAlign w:val="center"/>
          </w:tcPr>
          <w:p w:rsidR="00DD73D0" w:rsidRPr="00791DA2" w:rsidRDefault="002E285C" w:rsidP="0054307B">
            <w:pPr>
              <w:tabs>
                <w:tab w:val="left" w:pos="5535"/>
              </w:tabs>
              <w:jc w:val="right"/>
            </w:pPr>
            <w:r>
              <w:t>2.</w:t>
            </w:r>
            <w:r w:rsidR="0054307B">
              <w:t>038.547,51</w:t>
            </w:r>
          </w:p>
        </w:tc>
      </w:tr>
      <w:tr w:rsidR="00DD73D0" w:rsidTr="001563E7">
        <w:tc>
          <w:tcPr>
            <w:tcW w:w="2303" w:type="dxa"/>
            <w:vAlign w:val="center"/>
          </w:tcPr>
          <w:p w:rsidR="00DD73D0" w:rsidRDefault="00DD73D0" w:rsidP="001563E7">
            <w:pPr>
              <w:tabs>
                <w:tab w:val="left" w:pos="5535"/>
              </w:tabs>
            </w:pPr>
            <w:r>
              <w:t>Dotacje na zadania, programy</w:t>
            </w:r>
          </w:p>
        </w:tc>
        <w:tc>
          <w:tcPr>
            <w:tcW w:w="2303" w:type="dxa"/>
            <w:vAlign w:val="center"/>
          </w:tcPr>
          <w:p w:rsidR="00DD73D0" w:rsidRPr="00791DA2" w:rsidRDefault="002E285C" w:rsidP="001563E7">
            <w:pPr>
              <w:tabs>
                <w:tab w:val="left" w:pos="5535"/>
              </w:tabs>
              <w:jc w:val="right"/>
            </w:pPr>
            <w:r>
              <w:t>120.374,39</w:t>
            </w:r>
          </w:p>
        </w:tc>
        <w:tc>
          <w:tcPr>
            <w:tcW w:w="2303" w:type="dxa"/>
            <w:vAlign w:val="center"/>
          </w:tcPr>
          <w:p w:rsidR="00DD73D0" w:rsidRPr="00791DA2" w:rsidRDefault="0054307B" w:rsidP="001563E7">
            <w:pPr>
              <w:tabs>
                <w:tab w:val="left" w:pos="5535"/>
              </w:tabs>
              <w:jc w:val="right"/>
            </w:pPr>
            <w:r>
              <w:t>466.173,05</w:t>
            </w:r>
          </w:p>
        </w:tc>
        <w:tc>
          <w:tcPr>
            <w:tcW w:w="2303" w:type="dxa"/>
            <w:vAlign w:val="center"/>
          </w:tcPr>
          <w:p w:rsidR="00DD73D0" w:rsidRPr="00791DA2" w:rsidRDefault="00350526" w:rsidP="001563E7">
            <w:pPr>
              <w:tabs>
                <w:tab w:val="left" w:pos="5535"/>
              </w:tabs>
              <w:jc w:val="right"/>
            </w:pPr>
            <w:r>
              <w:t>586.547,44</w:t>
            </w:r>
          </w:p>
        </w:tc>
      </w:tr>
    </w:tbl>
    <w:p w:rsidR="00A90C24" w:rsidRPr="00791DA2" w:rsidRDefault="002213FB" w:rsidP="00A90C24">
      <w:pPr>
        <w:tabs>
          <w:tab w:val="left" w:pos="5535"/>
        </w:tabs>
        <w:jc w:val="both"/>
        <w:rPr>
          <w:sz w:val="18"/>
          <w:szCs w:val="18"/>
        </w:rPr>
      </w:pPr>
      <w:r w:rsidRPr="00791DA2">
        <w:rPr>
          <w:sz w:val="18"/>
          <w:szCs w:val="18"/>
        </w:rPr>
        <w:t>Kwoty ustalone zostały na podstawie sprawozdań</w:t>
      </w:r>
      <w:r w:rsidR="00955E4A" w:rsidRPr="00791DA2">
        <w:rPr>
          <w:sz w:val="18"/>
          <w:szCs w:val="18"/>
        </w:rPr>
        <w:t xml:space="preserve"> finansowych Rb-28 S i proporcjo</w:t>
      </w:r>
      <w:r w:rsidRPr="00791DA2">
        <w:rPr>
          <w:sz w:val="18"/>
          <w:szCs w:val="18"/>
        </w:rPr>
        <w:t>nalnie do upływu czasu.</w:t>
      </w:r>
    </w:p>
    <w:p w:rsidR="002213FB" w:rsidRDefault="005C754E" w:rsidP="000B736C">
      <w:pPr>
        <w:tabs>
          <w:tab w:val="left" w:pos="5535"/>
        </w:tabs>
        <w:spacing w:line="360" w:lineRule="auto"/>
        <w:jc w:val="both"/>
      </w:pPr>
      <w:r>
        <w:t xml:space="preserve">Należy </w:t>
      </w:r>
      <w:r w:rsidR="009A23A0">
        <w:t>podkreślić</w:t>
      </w:r>
      <w:r w:rsidR="002213FB">
        <w:t>, że przyznana i otrzymana subwencja oświatowa jest na takim poziomie, że nie wystarcza na pokrycie ponoszonych wydatków bieżących w działalności oświatowej objętej subwencją</w:t>
      </w:r>
      <w:r w:rsidR="00B20189">
        <w:t xml:space="preserve"> (80101, </w:t>
      </w:r>
      <w:r w:rsidR="00DB2A21">
        <w:t xml:space="preserve">80103 </w:t>
      </w:r>
      <w:r w:rsidR="00DB2A21" w:rsidRPr="00DB2A21">
        <w:rPr>
          <w:sz w:val="16"/>
          <w:szCs w:val="16"/>
        </w:rPr>
        <w:t>(6-latki)</w:t>
      </w:r>
      <w:r w:rsidR="00DB2A21">
        <w:t xml:space="preserve">, </w:t>
      </w:r>
      <w:r w:rsidR="00B20189">
        <w:t xml:space="preserve">80110, 80146, </w:t>
      </w:r>
      <w:r w:rsidR="00DB2A21">
        <w:t xml:space="preserve">80149, </w:t>
      </w:r>
      <w:r w:rsidR="00A1485B">
        <w:t>80150,</w:t>
      </w:r>
      <w:r w:rsidR="00D838C0">
        <w:t xml:space="preserve"> 80152,</w:t>
      </w:r>
      <w:r w:rsidR="00A1485B">
        <w:t xml:space="preserve"> </w:t>
      </w:r>
      <w:r w:rsidR="00B20189">
        <w:t>80195, 85401)</w:t>
      </w:r>
      <w:r w:rsidR="002213FB">
        <w:t xml:space="preserve">. </w:t>
      </w:r>
    </w:p>
    <w:p w:rsidR="002213FB" w:rsidRPr="00197939" w:rsidRDefault="00DB2A21" w:rsidP="00197939">
      <w:pPr>
        <w:pStyle w:val="Bezodstpw"/>
        <w:rPr>
          <w:b/>
          <w:i/>
        </w:rPr>
      </w:pPr>
      <w:r w:rsidRPr="00197939">
        <w:rPr>
          <w:b/>
          <w:i/>
        </w:rPr>
        <w:t>Udział środków własnych gminy w działalności objętej subwencją</w:t>
      </w:r>
      <w:r w:rsidR="00197939">
        <w:rPr>
          <w:b/>
          <w:i/>
        </w:rPr>
        <w:t xml:space="preserve"> </w:t>
      </w:r>
      <w:r w:rsidR="00197939" w:rsidRPr="006064FE">
        <w:rPr>
          <w:b/>
          <w:i/>
        </w:rPr>
        <w:t>w roku szkolnym 201</w:t>
      </w:r>
      <w:r w:rsidR="00FA66C8">
        <w:rPr>
          <w:b/>
          <w:i/>
        </w:rPr>
        <w:t>8</w:t>
      </w:r>
      <w:r w:rsidR="00197939" w:rsidRPr="006064FE">
        <w:rPr>
          <w:b/>
          <w:i/>
        </w:rPr>
        <w:t>/201</w:t>
      </w:r>
      <w:r w:rsidR="00FA66C8">
        <w:rPr>
          <w:b/>
          <w:i/>
        </w:rPr>
        <w:t>9</w:t>
      </w:r>
    </w:p>
    <w:tbl>
      <w:tblPr>
        <w:tblStyle w:val="Tabela-Siatka"/>
        <w:tblW w:w="0" w:type="auto"/>
        <w:tblLook w:val="04A0" w:firstRow="1" w:lastRow="0" w:firstColumn="1" w:lastColumn="0" w:noHBand="0" w:noVBand="1"/>
      </w:tblPr>
      <w:tblGrid>
        <w:gridCol w:w="4219"/>
        <w:gridCol w:w="2552"/>
        <w:gridCol w:w="2441"/>
      </w:tblGrid>
      <w:tr w:rsidR="00DB2A21" w:rsidTr="00197939">
        <w:trPr>
          <w:trHeight w:val="405"/>
        </w:trPr>
        <w:tc>
          <w:tcPr>
            <w:tcW w:w="4219" w:type="dxa"/>
            <w:shd w:val="clear" w:color="auto" w:fill="D9D9D9" w:themeFill="background1" w:themeFillShade="D9"/>
            <w:vAlign w:val="center"/>
          </w:tcPr>
          <w:p w:rsidR="00DB2A21" w:rsidRDefault="00DB2A21" w:rsidP="00DB2A21">
            <w:pPr>
              <w:tabs>
                <w:tab w:val="left" w:pos="5535"/>
              </w:tabs>
              <w:rPr>
                <w:b/>
                <w:i/>
              </w:rPr>
            </w:pPr>
            <w:r>
              <w:rPr>
                <w:b/>
                <w:i/>
              </w:rPr>
              <w:t>Wydatki na działalność objętej subwencją</w:t>
            </w:r>
          </w:p>
        </w:tc>
        <w:tc>
          <w:tcPr>
            <w:tcW w:w="2552" w:type="dxa"/>
            <w:shd w:val="clear" w:color="auto" w:fill="D9D9D9" w:themeFill="background1" w:themeFillShade="D9"/>
            <w:vAlign w:val="center"/>
          </w:tcPr>
          <w:p w:rsidR="00DB2A21" w:rsidRDefault="00DB2A21" w:rsidP="00DB2A21">
            <w:pPr>
              <w:tabs>
                <w:tab w:val="left" w:pos="5535"/>
              </w:tabs>
              <w:jc w:val="center"/>
              <w:rPr>
                <w:b/>
                <w:i/>
              </w:rPr>
            </w:pPr>
            <w:r>
              <w:rPr>
                <w:b/>
                <w:i/>
              </w:rPr>
              <w:t>Kwota</w:t>
            </w:r>
          </w:p>
        </w:tc>
        <w:tc>
          <w:tcPr>
            <w:tcW w:w="2441" w:type="dxa"/>
            <w:shd w:val="clear" w:color="auto" w:fill="D9D9D9" w:themeFill="background1" w:themeFillShade="D9"/>
            <w:vAlign w:val="center"/>
          </w:tcPr>
          <w:p w:rsidR="00DB2A21" w:rsidRDefault="00DB2A21" w:rsidP="00DB2A21">
            <w:pPr>
              <w:tabs>
                <w:tab w:val="left" w:pos="5535"/>
              </w:tabs>
              <w:jc w:val="center"/>
              <w:rPr>
                <w:b/>
                <w:i/>
              </w:rPr>
            </w:pPr>
            <w:r>
              <w:rPr>
                <w:b/>
                <w:i/>
              </w:rPr>
              <w:t>Udział procentowy</w:t>
            </w:r>
          </w:p>
        </w:tc>
      </w:tr>
      <w:tr w:rsidR="00DB2A21" w:rsidRPr="00DB2A21" w:rsidTr="00DB2A21">
        <w:trPr>
          <w:trHeight w:val="411"/>
        </w:trPr>
        <w:tc>
          <w:tcPr>
            <w:tcW w:w="4219" w:type="dxa"/>
            <w:vAlign w:val="center"/>
          </w:tcPr>
          <w:p w:rsidR="00DB2A21" w:rsidRPr="00DB2A21" w:rsidRDefault="00DB2A21" w:rsidP="00DB2A21">
            <w:pPr>
              <w:tabs>
                <w:tab w:val="left" w:pos="5535"/>
              </w:tabs>
            </w:pPr>
            <w:r w:rsidRPr="00DB2A21">
              <w:t>Subwencja</w:t>
            </w:r>
          </w:p>
        </w:tc>
        <w:tc>
          <w:tcPr>
            <w:tcW w:w="2552" w:type="dxa"/>
            <w:vAlign w:val="center"/>
          </w:tcPr>
          <w:p w:rsidR="00DB2A21" w:rsidRPr="00DB2A21" w:rsidRDefault="00350526" w:rsidP="00DB2A21">
            <w:pPr>
              <w:tabs>
                <w:tab w:val="left" w:pos="5535"/>
              </w:tabs>
              <w:jc w:val="right"/>
            </w:pPr>
            <w:r>
              <w:t>4.111.828</w:t>
            </w:r>
          </w:p>
        </w:tc>
        <w:tc>
          <w:tcPr>
            <w:tcW w:w="2441" w:type="dxa"/>
            <w:vAlign w:val="center"/>
          </w:tcPr>
          <w:p w:rsidR="00DB2A21" w:rsidRPr="00DB2A21" w:rsidRDefault="00C642C2" w:rsidP="00DB2A21">
            <w:pPr>
              <w:tabs>
                <w:tab w:val="left" w:pos="5535"/>
              </w:tabs>
              <w:jc w:val="center"/>
            </w:pPr>
            <w:r>
              <w:t>82</w:t>
            </w:r>
            <w:r w:rsidR="00DB2A21" w:rsidRPr="00DB2A21">
              <w:t xml:space="preserve"> %</w:t>
            </w:r>
          </w:p>
        </w:tc>
      </w:tr>
      <w:tr w:rsidR="00DB2A21" w:rsidRPr="00DB2A21" w:rsidTr="00DB2A21">
        <w:trPr>
          <w:trHeight w:val="417"/>
        </w:trPr>
        <w:tc>
          <w:tcPr>
            <w:tcW w:w="4219" w:type="dxa"/>
            <w:vAlign w:val="center"/>
          </w:tcPr>
          <w:p w:rsidR="00DB2A21" w:rsidRPr="00DB2A21" w:rsidRDefault="00DB2A21" w:rsidP="00DB2A21">
            <w:pPr>
              <w:tabs>
                <w:tab w:val="left" w:pos="5535"/>
              </w:tabs>
            </w:pPr>
            <w:r w:rsidRPr="00DB2A21">
              <w:t>Środki własne gminy</w:t>
            </w:r>
          </w:p>
        </w:tc>
        <w:tc>
          <w:tcPr>
            <w:tcW w:w="2552" w:type="dxa"/>
            <w:vAlign w:val="center"/>
          </w:tcPr>
          <w:p w:rsidR="00DB2A21" w:rsidRPr="00C642C2" w:rsidRDefault="005E63C7" w:rsidP="00DB2A21">
            <w:pPr>
              <w:tabs>
                <w:tab w:val="left" w:pos="5535"/>
              </w:tabs>
              <w:jc w:val="right"/>
            </w:pPr>
            <w:r>
              <w:t>904.549</w:t>
            </w:r>
          </w:p>
        </w:tc>
        <w:tc>
          <w:tcPr>
            <w:tcW w:w="2441" w:type="dxa"/>
            <w:vAlign w:val="center"/>
          </w:tcPr>
          <w:p w:rsidR="00DB2A21" w:rsidRPr="00C642C2" w:rsidRDefault="00C642C2" w:rsidP="005E63C7">
            <w:pPr>
              <w:tabs>
                <w:tab w:val="left" w:pos="5535"/>
              </w:tabs>
              <w:jc w:val="center"/>
            </w:pPr>
            <w:r w:rsidRPr="00C642C2">
              <w:t>1</w:t>
            </w:r>
            <w:r w:rsidR="005E63C7">
              <w:t xml:space="preserve">8 </w:t>
            </w:r>
            <w:r w:rsidR="00DB2A21" w:rsidRPr="00C642C2">
              <w:t>%</w:t>
            </w:r>
          </w:p>
        </w:tc>
      </w:tr>
      <w:tr w:rsidR="00DB2A21" w:rsidRPr="00DB2A21" w:rsidTr="00DB2A21">
        <w:trPr>
          <w:trHeight w:val="415"/>
        </w:trPr>
        <w:tc>
          <w:tcPr>
            <w:tcW w:w="4219" w:type="dxa"/>
            <w:vAlign w:val="center"/>
          </w:tcPr>
          <w:p w:rsidR="00DB2A21" w:rsidRPr="00DB2A21" w:rsidRDefault="00DB2A21" w:rsidP="00DB2A21">
            <w:pPr>
              <w:tabs>
                <w:tab w:val="left" w:pos="5535"/>
              </w:tabs>
              <w:rPr>
                <w:b/>
              </w:rPr>
            </w:pPr>
            <w:r w:rsidRPr="00DB2A21">
              <w:rPr>
                <w:b/>
              </w:rPr>
              <w:t>Ogółem</w:t>
            </w:r>
          </w:p>
        </w:tc>
        <w:tc>
          <w:tcPr>
            <w:tcW w:w="2552" w:type="dxa"/>
            <w:vAlign w:val="center"/>
          </w:tcPr>
          <w:p w:rsidR="00DB2A21" w:rsidRPr="00C642C2" w:rsidRDefault="005E63C7" w:rsidP="00DB2A21">
            <w:pPr>
              <w:tabs>
                <w:tab w:val="left" w:pos="5535"/>
              </w:tabs>
              <w:jc w:val="right"/>
              <w:rPr>
                <w:b/>
              </w:rPr>
            </w:pPr>
            <w:r>
              <w:rPr>
                <w:b/>
              </w:rPr>
              <w:t>5.016.377</w:t>
            </w:r>
          </w:p>
        </w:tc>
        <w:tc>
          <w:tcPr>
            <w:tcW w:w="2441" w:type="dxa"/>
            <w:vAlign w:val="center"/>
          </w:tcPr>
          <w:p w:rsidR="00DB2A21" w:rsidRPr="00C642C2" w:rsidRDefault="00DB2A21" w:rsidP="00DB2A21">
            <w:pPr>
              <w:tabs>
                <w:tab w:val="left" w:pos="5535"/>
              </w:tabs>
              <w:jc w:val="center"/>
              <w:rPr>
                <w:b/>
              </w:rPr>
            </w:pPr>
            <w:r w:rsidRPr="00C642C2">
              <w:rPr>
                <w:b/>
              </w:rPr>
              <w:t>100%</w:t>
            </w:r>
          </w:p>
        </w:tc>
      </w:tr>
    </w:tbl>
    <w:p w:rsidR="00DB2A21" w:rsidRPr="00DB2A21" w:rsidRDefault="00DB2A21" w:rsidP="00DB2A21">
      <w:pPr>
        <w:tabs>
          <w:tab w:val="left" w:pos="5535"/>
        </w:tabs>
        <w:rPr>
          <w:b/>
          <w:i/>
        </w:rPr>
      </w:pPr>
    </w:p>
    <w:p w:rsidR="00575C04" w:rsidRPr="006064FE" w:rsidRDefault="006064FE" w:rsidP="006064FE">
      <w:pPr>
        <w:pStyle w:val="Bezodstpw"/>
        <w:rPr>
          <w:b/>
          <w:i/>
        </w:rPr>
      </w:pPr>
      <w:r w:rsidRPr="006064FE">
        <w:rPr>
          <w:b/>
          <w:i/>
        </w:rPr>
        <w:t xml:space="preserve">Źródła finansowania </w:t>
      </w:r>
      <w:r w:rsidR="00575C04" w:rsidRPr="006064FE">
        <w:rPr>
          <w:b/>
          <w:i/>
        </w:rPr>
        <w:t>działalności oświatowej w gminie Solec-Zdrój</w:t>
      </w:r>
      <w:r w:rsidR="00AB1D2C" w:rsidRPr="006064FE">
        <w:rPr>
          <w:b/>
          <w:i/>
        </w:rPr>
        <w:t xml:space="preserve"> w roku szkolnym 201</w:t>
      </w:r>
      <w:r w:rsidR="00FA66C8">
        <w:rPr>
          <w:b/>
          <w:i/>
        </w:rPr>
        <w:t>8</w:t>
      </w:r>
      <w:r w:rsidR="00AB1D2C" w:rsidRPr="006064FE">
        <w:rPr>
          <w:b/>
          <w:i/>
        </w:rPr>
        <w:t>/201</w:t>
      </w:r>
      <w:r w:rsidR="00FA66C8">
        <w:rPr>
          <w:b/>
          <w:i/>
        </w:rPr>
        <w:t>9</w:t>
      </w:r>
    </w:p>
    <w:tbl>
      <w:tblPr>
        <w:tblStyle w:val="Tabela-Siatka"/>
        <w:tblW w:w="0" w:type="auto"/>
        <w:tblInd w:w="108" w:type="dxa"/>
        <w:tblLook w:val="04A0" w:firstRow="1" w:lastRow="0" w:firstColumn="1" w:lastColumn="0" w:noHBand="0" w:noVBand="1"/>
      </w:tblPr>
      <w:tblGrid>
        <w:gridCol w:w="4498"/>
        <w:gridCol w:w="4574"/>
      </w:tblGrid>
      <w:tr w:rsidR="00575C04" w:rsidTr="00EF6312">
        <w:trPr>
          <w:trHeight w:val="347"/>
        </w:trPr>
        <w:tc>
          <w:tcPr>
            <w:tcW w:w="4498" w:type="dxa"/>
            <w:shd w:val="clear" w:color="auto" w:fill="D9D9D9" w:themeFill="background1" w:themeFillShade="D9"/>
            <w:vAlign w:val="center"/>
          </w:tcPr>
          <w:p w:rsidR="00575C04" w:rsidRPr="00197939" w:rsidRDefault="00575C04" w:rsidP="00AB691E">
            <w:pPr>
              <w:tabs>
                <w:tab w:val="left" w:pos="5535"/>
              </w:tabs>
              <w:jc w:val="center"/>
              <w:rPr>
                <w:b/>
                <w:i/>
              </w:rPr>
            </w:pPr>
            <w:r w:rsidRPr="00197939">
              <w:rPr>
                <w:b/>
                <w:i/>
              </w:rPr>
              <w:t>Źródła finansowania</w:t>
            </w:r>
          </w:p>
        </w:tc>
        <w:tc>
          <w:tcPr>
            <w:tcW w:w="4574" w:type="dxa"/>
            <w:shd w:val="clear" w:color="auto" w:fill="D9D9D9" w:themeFill="background1" w:themeFillShade="D9"/>
            <w:vAlign w:val="center"/>
          </w:tcPr>
          <w:p w:rsidR="00575C04" w:rsidRPr="00197939" w:rsidRDefault="00575C04" w:rsidP="00AB691E">
            <w:pPr>
              <w:tabs>
                <w:tab w:val="left" w:pos="5535"/>
              </w:tabs>
              <w:jc w:val="center"/>
              <w:rPr>
                <w:b/>
                <w:i/>
              </w:rPr>
            </w:pPr>
            <w:r w:rsidRPr="00197939">
              <w:rPr>
                <w:b/>
                <w:i/>
              </w:rPr>
              <w:t>Kwoty</w:t>
            </w:r>
          </w:p>
        </w:tc>
      </w:tr>
      <w:tr w:rsidR="00A1485B" w:rsidTr="00EF6312">
        <w:trPr>
          <w:trHeight w:val="422"/>
        </w:trPr>
        <w:tc>
          <w:tcPr>
            <w:tcW w:w="4498" w:type="dxa"/>
            <w:vAlign w:val="center"/>
          </w:tcPr>
          <w:p w:rsidR="00A1485B" w:rsidRDefault="00A1485B" w:rsidP="00197939">
            <w:pPr>
              <w:tabs>
                <w:tab w:val="left" w:pos="5535"/>
              </w:tabs>
            </w:pPr>
            <w:r>
              <w:t>Subwencja oświatowa</w:t>
            </w:r>
          </w:p>
        </w:tc>
        <w:tc>
          <w:tcPr>
            <w:tcW w:w="4574" w:type="dxa"/>
            <w:vAlign w:val="center"/>
          </w:tcPr>
          <w:p w:rsidR="00A1485B" w:rsidRPr="00467DE2" w:rsidRDefault="001B496E" w:rsidP="00320756">
            <w:pPr>
              <w:tabs>
                <w:tab w:val="left" w:pos="5535"/>
              </w:tabs>
              <w:jc w:val="right"/>
            </w:pPr>
            <w:r>
              <w:t>4.111.828</w:t>
            </w:r>
          </w:p>
        </w:tc>
      </w:tr>
      <w:tr w:rsidR="00A1485B" w:rsidTr="00EF6312">
        <w:trPr>
          <w:trHeight w:val="415"/>
        </w:trPr>
        <w:tc>
          <w:tcPr>
            <w:tcW w:w="4498" w:type="dxa"/>
            <w:vAlign w:val="center"/>
          </w:tcPr>
          <w:p w:rsidR="00A1485B" w:rsidRDefault="00A1485B" w:rsidP="00197939">
            <w:pPr>
              <w:tabs>
                <w:tab w:val="left" w:pos="5535"/>
              </w:tabs>
            </w:pPr>
            <w:r>
              <w:t>Dotacje celowe</w:t>
            </w:r>
          </w:p>
        </w:tc>
        <w:tc>
          <w:tcPr>
            <w:tcW w:w="4574" w:type="dxa"/>
            <w:vAlign w:val="center"/>
          </w:tcPr>
          <w:p w:rsidR="00A1485B" w:rsidRPr="00467DE2" w:rsidRDefault="000E1972" w:rsidP="00A13C89">
            <w:pPr>
              <w:tabs>
                <w:tab w:val="left" w:pos="5535"/>
              </w:tabs>
              <w:jc w:val="right"/>
            </w:pPr>
            <w:r>
              <w:t>221.646</w:t>
            </w:r>
          </w:p>
        </w:tc>
      </w:tr>
      <w:tr w:rsidR="001B496E" w:rsidTr="00EF6312">
        <w:trPr>
          <w:trHeight w:val="398"/>
        </w:trPr>
        <w:tc>
          <w:tcPr>
            <w:tcW w:w="4498" w:type="dxa"/>
            <w:vAlign w:val="center"/>
          </w:tcPr>
          <w:p w:rsidR="001B496E" w:rsidRDefault="001B496E" w:rsidP="00197939">
            <w:pPr>
              <w:tabs>
                <w:tab w:val="left" w:pos="5535"/>
              </w:tabs>
            </w:pPr>
            <w:r>
              <w:t>Programy unijne</w:t>
            </w:r>
          </w:p>
        </w:tc>
        <w:tc>
          <w:tcPr>
            <w:tcW w:w="4574" w:type="dxa"/>
            <w:vAlign w:val="center"/>
          </w:tcPr>
          <w:p w:rsidR="001B496E" w:rsidRPr="00467DE2" w:rsidRDefault="00350526" w:rsidP="00754A9F">
            <w:pPr>
              <w:tabs>
                <w:tab w:val="left" w:pos="5535"/>
              </w:tabs>
              <w:jc w:val="right"/>
            </w:pPr>
            <w:r>
              <w:t>364.</w:t>
            </w:r>
            <w:r w:rsidR="00754A9F">
              <w:t>902</w:t>
            </w:r>
          </w:p>
        </w:tc>
      </w:tr>
      <w:tr w:rsidR="00A1485B" w:rsidTr="00EF6312">
        <w:trPr>
          <w:trHeight w:val="398"/>
        </w:trPr>
        <w:tc>
          <w:tcPr>
            <w:tcW w:w="4498" w:type="dxa"/>
            <w:vAlign w:val="center"/>
          </w:tcPr>
          <w:p w:rsidR="00A1485B" w:rsidRDefault="00A1485B" w:rsidP="00197939">
            <w:pPr>
              <w:tabs>
                <w:tab w:val="left" w:pos="5535"/>
              </w:tabs>
            </w:pPr>
            <w:r>
              <w:t>Środki własne gminy</w:t>
            </w:r>
          </w:p>
        </w:tc>
        <w:tc>
          <w:tcPr>
            <w:tcW w:w="4574" w:type="dxa"/>
            <w:vAlign w:val="center"/>
          </w:tcPr>
          <w:p w:rsidR="00A1485B" w:rsidRPr="00467DE2" w:rsidRDefault="00754A9F" w:rsidP="00006816">
            <w:pPr>
              <w:tabs>
                <w:tab w:val="left" w:pos="5535"/>
              </w:tabs>
              <w:jc w:val="right"/>
            </w:pPr>
            <w:r>
              <w:t>2.038.547</w:t>
            </w:r>
          </w:p>
        </w:tc>
      </w:tr>
      <w:tr w:rsidR="00575C04" w:rsidTr="00EF6312">
        <w:trPr>
          <w:trHeight w:val="417"/>
        </w:trPr>
        <w:tc>
          <w:tcPr>
            <w:tcW w:w="4498" w:type="dxa"/>
            <w:vAlign w:val="center"/>
          </w:tcPr>
          <w:p w:rsidR="00575C04" w:rsidRPr="001563E7" w:rsidRDefault="00575C04" w:rsidP="00575C04">
            <w:pPr>
              <w:tabs>
                <w:tab w:val="left" w:pos="5535"/>
              </w:tabs>
              <w:jc w:val="center"/>
              <w:rPr>
                <w:b/>
              </w:rPr>
            </w:pPr>
            <w:r w:rsidRPr="001563E7">
              <w:rPr>
                <w:b/>
              </w:rPr>
              <w:t>RAZEM</w:t>
            </w:r>
          </w:p>
        </w:tc>
        <w:tc>
          <w:tcPr>
            <w:tcW w:w="4574" w:type="dxa"/>
            <w:vAlign w:val="center"/>
          </w:tcPr>
          <w:p w:rsidR="00575C04" w:rsidRPr="00467DE2" w:rsidRDefault="008036DC" w:rsidP="00754A9F">
            <w:pPr>
              <w:tabs>
                <w:tab w:val="left" w:pos="5535"/>
              </w:tabs>
              <w:jc w:val="right"/>
              <w:rPr>
                <w:b/>
              </w:rPr>
            </w:pPr>
            <w:r w:rsidRPr="00467DE2">
              <w:rPr>
                <w:b/>
              </w:rPr>
              <w:t>6.</w:t>
            </w:r>
            <w:r w:rsidR="000E1972">
              <w:rPr>
                <w:b/>
              </w:rPr>
              <w:t>736.923</w:t>
            </w:r>
          </w:p>
        </w:tc>
      </w:tr>
    </w:tbl>
    <w:p w:rsidR="00575C04" w:rsidRDefault="00575C04" w:rsidP="00C076E3">
      <w:pPr>
        <w:tabs>
          <w:tab w:val="left" w:pos="5535"/>
        </w:tabs>
        <w:jc w:val="center"/>
      </w:pPr>
    </w:p>
    <w:p w:rsidR="002213FB" w:rsidRDefault="00C076E3" w:rsidP="007B5DDF">
      <w:pPr>
        <w:tabs>
          <w:tab w:val="left" w:pos="5535"/>
        </w:tabs>
        <w:jc w:val="center"/>
      </w:pPr>
      <w:r>
        <w:rPr>
          <w:noProof/>
        </w:rPr>
        <w:drawing>
          <wp:inline distT="0" distB="0" distL="0" distR="0">
            <wp:extent cx="4410075" cy="1676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939" w:rsidRDefault="00197939" w:rsidP="006064FE">
      <w:pPr>
        <w:pStyle w:val="Bezodstpw"/>
        <w:rPr>
          <w:b/>
          <w:i/>
        </w:rPr>
      </w:pPr>
    </w:p>
    <w:p w:rsidR="00E06717" w:rsidRDefault="00E06717" w:rsidP="006064FE">
      <w:pPr>
        <w:pStyle w:val="Bezodstpw"/>
        <w:rPr>
          <w:b/>
          <w:i/>
        </w:rPr>
      </w:pPr>
    </w:p>
    <w:p w:rsidR="00E06717" w:rsidRDefault="00E06717" w:rsidP="006064FE">
      <w:pPr>
        <w:pStyle w:val="Bezodstpw"/>
        <w:rPr>
          <w:b/>
          <w:i/>
        </w:rPr>
      </w:pPr>
    </w:p>
    <w:p w:rsidR="00E06717" w:rsidRDefault="00E06717" w:rsidP="006064FE">
      <w:pPr>
        <w:pStyle w:val="Bezodstpw"/>
        <w:rPr>
          <w:b/>
          <w:i/>
        </w:rPr>
      </w:pPr>
    </w:p>
    <w:p w:rsidR="00E06717" w:rsidRDefault="00E06717" w:rsidP="006064FE">
      <w:pPr>
        <w:pStyle w:val="Bezodstpw"/>
        <w:rPr>
          <w:b/>
          <w:i/>
        </w:rPr>
      </w:pPr>
    </w:p>
    <w:p w:rsidR="00467DE2" w:rsidRDefault="00467DE2" w:rsidP="006064FE">
      <w:pPr>
        <w:pStyle w:val="Bezodstpw"/>
        <w:rPr>
          <w:b/>
          <w:i/>
        </w:rPr>
      </w:pPr>
    </w:p>
    <w:p w:rsidR="00575C04" w:rsidRPr="006064FE" w:rsidRDefault="00575C04" w:rsidP="006064FE">
      <w:pPr>
        <w:pStyle w:val="Bezodstpw"/>
        <w:rPr>
          <w:b/>
          <w:i/>
        </w:rPr>
      </w:pPr>
      <w:r w:rsidRPr="006064FE">
        <w:rPr>
          <w:b/>
          <w:i/>
        </w:rPr>
        <w:lastRenderedPageBreak/>
        <w:t>Podział środków przeznaczonych na zadania oświatowe</w:t>
      </w:r>
      <w:r w:rsidR="006064FE" w:rsidRPr="006064FE">
        <w:rPr>
          <w:b/>
          <w:i/>
        </w:rPr>
        <w:t xml:space="preserve"> według rodzajów wydatków.</w:t>
      </w:r>
    </w:p>
    <w:tbl>
      <w:tblPr>
        <w:tblStyle w:val="Tabela-Siatka"/>
        <w:tblW w:w="0" w:type="auto"/>
        <w:tblLook w:val="04A0" w:firstRow="1" w:lastRow="0" w:firstColumn="1" w:lastColumn="0" w:noHBand="0" w:noVBand="1"/>
      </w:tblPr>
      <w:tblGrid>
        <w:gridCol w:w="3070"/>
        <w:gridCol w:w="3071"/>
        <w:gridCol w:w="3071"/>
      </w:tblGrid>
      <w:tr w:rsidR="00575C04" w:rsidTr="00347FB4">
        <w:trPr>
          <w:trHeight w:val="464"/>
        </w:trPr>
        <w:tc>
          <w:tcPr>
            <w:tcW w:w="3070" w:type="dxa"/>
            <w:shd w:val="clear" w:color="auto" w:fill="D9D9D9" w:themeFill="background1" w:themeFillShade="D9"/>
            <w:vAlign w:val="center"/>
          </w:tcPr>
          <w:p w:rsidR="00575C04" w:rsidRDefault="00575C04" w:rsidP="00E8437E">
            <w:pPr>
              <w:tabs>
                <w:tab w:val="left" w:pos="5535"/>
              </w:tabs>
              <w:jc w:val="center"/>
            </w:pPr>
            <w:r>
              <w:t>Rodzaj wydatków</w:t>
            </w:r>
          </w:p>
        </w:tc>
        <w:tc>
          <w:tcPr>
            <w:tcW w:w="3071" w:type="dxa"/>
            <w:shd w:val="clear" w:color="auto" w:fill="D9D9D9" w:themeFill="background1" w:themeFillShade="D9"/>
            <w:vAlign w:val="center"/>
          </w:tcPr>
          <w:p w:rsidR="00575C04" w:rsidRDefault="00575C04" w:rsidP="00E8437E">
            <w:pPr>
              <w:tabs>
                <w:tab w:val="left" w:pos="5535"/>
              </w:tabs>
              <w:jc w:val="center"/>
            </w:pPr>
            <w:r>
              <w:t>Kwota</w:t>
            </w:r>
          </w:p>
        </w:tc>
        <w:tc>
          <w:tcPr>
            <w:tcW w:w="3071" w:type="dxa"/>
            <w:shd w:val="clear" w:color="auto" w:fill="D9D9D9" w:themeFill="background1" w:themeFillShade="D9"/>
            <w:vAlign w:val="center"/>
          </w:tcPr>
          <w:p w:rsidR="00575C04" w:rsidRDefault="00575C04" w:rsidP="00E8437E">
            <w:pPr>
              <w:tabs>
                <w:tab w:val="left" w:pos="5535"/>
              </w:tabs>
              <w:jc w:val="center"/>
            </w:pPr>
            <w:r>
              <w:t>Udział procentowy</w:t>
            </w:r>
          </w:p>
        </w:tc>
      </w:tr>
      <w:tr w:rsidR="00575C04" w:rsidTr="007B5DDF">
        <w:trPr>
          <w:trHeight w:val="408"/>
        </w:trPr>
        <w:tc>
          <w:tcPr>
            <w:tcW w:w="3070" w:type="dxa"/>
            <w:vAlign w:val="center"/>
          </w:tcPr>
          <w:p w:rsidR="00575C04" w:rsidRDefault="00575C04" w:rsidP="007B5DDF">
            <w:pPr>
              <w:tabs>
                <w:tab w:val="left" w:pos="5535"/>
              </w:tabs>
            </w:pPr>
            <w:r>
              <w:t>Wydatki osobowe</w:t>
            </w:r>
          </w:p>
        </w:tc>
        <w:tc>
          <w:tcPr>
            <w:tcW w:w="3071" w:type="dxa"/>
            <w:vAlign w:val="center"/>
          </w:tcPr>
          <w:p w:rsidR="00575C04" w:rsidRPr="00467DE2" w:rsidRDefault="008036DC" w:rsidP="00193B76">
            <w:pPr>
              <w:tabs>
                <w:tab w:val="left" w:pos="5535"/>
              </w:tabs>
              <w:jc w:val="right"/>
            </w:pPr>
            <w:r w:rsidRPr="00467DE2">
              <w:t>4.</w:t>
            </w:r>
            <w:r w:rsidR="00193B76">
              <w:t>722.236</w:t>
            </w:r>
          </w:p>
        </w:tc>
        <w:tc>
          <w:tcPr>
            <w:tcW w:w="3071" w:type="dxa"/>
            <w:vAlign w:val="center"/>
          </w:tcPr>
          <w:p w:rsidR="00575C04" w:rsidRPr="00467DE2" w:rsidRDefault="00EF6312" w:rsidP="00754A9F">
            <w:pPr>
              <w:tabs>
                <w:tab w:val="left" w:pos="5535"/>
              </w:tabs>
              <w:jc w:val="right"/>
            </w:pPr>
            <w:r w:rsidRPr="00467DE2">
              <w:t>7</w:t>
            </w:r>
            <w:r w:rsidR="00754A9F">
              <w:t>0</w:t>
            </w:r>
            <w:r w:rsidR="008036DC" w:rsidRPr="00467DE2">
              <w:t xml:space="preserve"> </w:t>
            </w:r>
            <w:r w:rsidR="009D40BE" w:rsidRPr="00467DE2">
              <w:t>%</w:t>
            </w:r>
          </w:p>
        </w:tc>
      </w:tr>
      <w:tr w:rsidR="00575C04" w:rsidTr="007B5DDF">
        <w:trPr>
          <w:trHeight w:val="414"/>
        </w:trPr>
        <w:tc>
          <w:tcPr>
            <w:tcW w:w="3070" w:type="dxa"/>
            <w:vAlign w:val="center"/>
          </w:tcPr>
          <w:p w:rsidR="00575C04" w:rsidRDefault="00575C04" w:rsidP="007B5DDF">
            <w:pPr>
              <w:tabs>
                <w:tab w:val="left" w:pos="5535"/>
              </w:tabs>
            </w:pPr>
            <w:r>
              <w:t>Wydatki rzeczowe</w:t>
            </w:r>
          </w:p>
        </w:tc>
        <w:tc>
          <w:tcPr>
            <w:tcW w:w="3071" w:type="dxa"/>
            <w:vAlign w:val="center"/>
          </w:tcPr>
          <w:p w:rsidR="00575C04" w:rsidRPr="00467DE2" w:rsidRDefault="008036DC" w:rsidP="00754A9F">
            <w:pPr>
              <w:tabs>
                <w:tab w:val="left" w:pos="5535"/>
              </w:tabs>
              <w:jc w:val="right"/>
            </w:pPr>
            <w:r w:rsidRPr="00467DE2">
              <w:t>1.</w:t>
            </w:r>
            <w:r w:rsidR="00754A9F">
              <w:t>860.318</w:t>
            </w:r>
          </w:p>
        </w:tc>
        <w:tc>
          <w:tcPr>
            <w:tcW w:w="3071" w:type="dxa"/>
            <w:vAlign w:val="center"/>
          </w:tcPr>
          <w:p w:rsidR="00575C04" w:rsidRPr="00467DE2" w:rsidRDefault="00754A9F" w:rsidP="00754A9F">
            <w:pPr>
              <w:tabs>
                <w:tab w:val="left" w:pos="5535"/>
              </w:tabs>
              <w:jc w:val="right"/>
            </w:pPr>
            <w:r>
              <w:t>28</w:t>
            </w:r>
            <w:r w:rsidR="009D40BE" w:rsidRPr="00467DE2">
              <w:t xml:space="preserve"> %</w:t>
            </w:r>
          </w:p>
        </w:tc>
      </w:tr>
      <w:tr w:rsidR="00575C04" w:rsidTr="007B5DDF">
        <w:trPr>
          <w:trHeight w:val="420"/>
        </w:trPr>
        <w:tc>
          <w:tcPr>
            <w:tcW w:w="3070" w:type="dxa"/>
            <w:vAlign w:val="center"/>
          </w:tcPr>
          <w:p w:rsidR="00575C04" w:rsidRDefault="00575C04" w:rsidP="007B5DDF">
            <w:pPr>
              <w:tabs>
                <w:tab w:val="left" w:pos="5535"/>
              </w:tabs>
            </w:pPr>
            <w:r>
              <w:t>Wydatki majątkowe</w:t>
            </w:r>
          </w:p>
        </w:tc>
        <w:tc>
          <w:tcPr>
            <w:tcW w:w="3071" w:type="dxa"/>
            <w:vAlign w:val="center"/>
          </w:tcPr>
          <w:p w:rsidR="00575C04" w:rsidRPr="00467DE2" w:rsidRDefault="00754A9F" w:rsidP="00754A9F">
            <w:pPr>
              <w:tabs>
                <w:tab w:val="left" w:pos="5535"/>
              </w:tabs>
              <w:jc w:val="right"/>
            </w:pPr>
            <w:r>
              <w:t>154.369</w:t>
            </w:r>
          </w:p>
        </w:tc>
        <w:tc>
          <w:tcPr>
            <w:tcW w:w="3071" w:type="dxa"/>
            <w:vAlign w:val="center"/>
          </w:tcPr>
          <w:p w:rsidR="00575C04" w:rsidRPr="00467DE2" w:rsidRDefault="00754A9F" w:rsidP="00E8437E">
            <w:pPr>
              <w:tabs>
                <w:tab w:val="left" w:pos="5535"/>
              </w:tabs>
              <w:jc w:val="right"/>
            </w:pPr>
            <w:r>
              <w:t>2</w:t>
            </w:r>
            <w:r w:rsidR="00E8437E" w:rsidRPr="00467DE2">
              <w:t xml:space="preserve"> %</w:t>
            </w:r>
          </w:p>
        </w:tc>
      </w:tr>
      <w:tr w:rsidR="00575C04" w:rsidTr="00E8437E">
        <w:trPr>
          <w:trHeight w:val="358"/>
        </w:trPr>
        <w:tc>
          <w:tcPr>
            <w:tcW w:w="3070" w:type="dxa"/>
            <w:vAlign w:val="center"/>
          </w:tcPr>
          <w:p w:rsidR="00575C04" w:rsidRPr="00347FB4" w:rsidRDefault="00575C04" w:rsidP="00E8437E">
            <w:pPr>
              <w:tabs>
                <w:tab w:val="left" w:pos="5535"/>
              </w:tabs>
              <w:rPr>
                <w:b/>
              </w:rPr>
            </w:pPr>
            <w:r w:rsidRPr="00347FB4">
              <w:rPr>
                <w:b/>
              </w:rPr>
              <w:t>RAZEM</w:t>
            </w:r>
          </w:p>
        </w:tc>
        <w:tc>
          <w:tcPr>
            <w:tcW w:w="3071" w:type="dxa"/>
            <w:vAlign w:val="center"/>
          </w:tcPr>
          <w:p w:rsidR="00575C04" w:rsidRPr="00467DE2" w:rsidRDefault="008036DC" w:rsidP="00754A9F">
            <w:pPr>
              <w:tabs>
                <w:tab w:val="left" w:pos="5535"/>
              </w:tabs>
              <w:jc w:val="right"/>
              <w:rPr>
                <w:b/>
              </w:rPr>
            </w:pPr>
            <w:r w:rsidRPr="00467DE2">
              <w:rPr>
                <w:b/>
              </w:rPr>
              <w:t>6.</w:t>
            </w:r>
            <w:r w:rsidR="000E1972">
              <w:rPr>
                <w:b/>
              </w:rPr>
              <w:t>736.923</w:t>
            </w:r>
          </w:p>
        </w:tc>
        <w:tc>
          <w:tcPr>
            <w:tcW w:w="3071" w:type="dxa"/>
            <w:vAlign w:val="center"/>
          </w:tcPr>
          <w:p w:rsidR="00575C04" w:rsidRPr="00467DE2" w:rsidRDefault="00E8437E" w:rsidP="00E8437E">
            <w:pPr>
              <w:tabs>
                <w:tab w:val="left" w:pos="5535"/>
              </w:tabs>
              <w:jc w:val="right"/>
              <w:rPr>
                <w:b/>
              </w:rPr>
            </w:pPr>
            <w:r w:rsidRPr="00467DE2">
              <w:rPr>
                <w:b/>
              </w:rPr>
              <w:t>100 %</w:t>
            </w:r>
          </w:p>
        </w:tc>
      </w:tr>
    </w:tbl>
    <w:p w:rsidR="00D50EC1" w:rsidRDefault="00D50EC1" w:rsidP="00983D6C">
      <w:pPr>
        <w:pStyle w:val="Bezodstpw"/>
        <w:spacing w:line="360" w:lineRule="auto"/>
      </w:pPr>
    </w:p>
    <w:p w:rsidR="00467DE2" w:rsidRDefault="00467DE2" w:rsidP="00983D6C">
      <w:pPr>
        <w:pStyle w:val="Bezodstpw"/>
        <w:spacing w:line="360" w:lineRule="auto"/>
      </w:pPr>
    </w:p>
    <w:p w:rsidR="00983D6C" w:rsidRPr="006064FE" w:rsidRDefault="00D50EC1" w:rsidP="006064FE">
      <w:pPr>
        <w:pStyle w:val="Bezodstpw"/>
        <w:spacing w:line="276" w:lineRule="auto"/>
        <w:rPr>
          <w:b/>
          <w:i/>
        </w:rPr>
      </w:pPr>
      <w:r w:rsidRPr="006064FE">
        <w:rPr>
          <w:b/>
          <w:i/>
        </w:rPr>
        <w:t>Wydatki</w:t>
      </w:r>
      <w:r w:rsidR="00E8437E" w:rsidRPr="006064FE">
        <w:rPr>
          <w:b/>
          <w:i/>
        </w:rPr>
        <w:t xml:space="preserve"> </w:t>
      </w:r>
      <w:r w:rsidR="00EF6312">
        <w:rPr>
          <w:b/>
          <w:i/>
        </w:rPr>
        <w:t xml:space="preserve">miesięczne </w:t>
      </w:r>
      <w:r w:rsidR="00E8437E" w:rsidRPr="006064FE">
        <w:rPr>
          <w:b/>
          <w:i/>
        </w:rPr>
        <w:t>ponoszone na opiekę i wychowanie dzieci w placówkach przedszkolnych (80104</w:t>
      </w:r>
      <w:r w:rsidR="008450EE" w:rsidRPr="006064FE">
        <w:rPr>
          <w:b/>
          <w:i/>
        </w:rPr>
        <w:t>, 80106</w:t>
      </w:r>
      <w:r w:rsidR="008940F8" w:rsidRPr="006064FE">
        <w:rPr>
          <w:b/>
          <w:i/>
        </w:rPr>
        <w:t xml:space="preserve">, 80146, 80148, </w:t>
      </w:r>
      <w:r w:rsidR="00290449">
        <w:rPr>
          <w:b/>
          <w:i/>
        </w:rPr>
        <w:t xml:space="preserve">80149, </w:t>
      </w:r>
      <w:r w:rsidR="008940F8" w:rsidRPr="006064FE">
        <w:rPr>
          <w:b/>
          <w:i/>
        </w:rPr>
        <w:t>80195</w:t>
      </w:r>
      <w:r w:rsidR="00E8437E" w:rsidRPr="006064FE">
        <w:rPr>
          <w:b/>
          <w:i/>
        </w:rPr>
        <w:t>)</w:t>
      </w:r>
      <w:r w:rsidR="008940F8" w:rsidRPr="006064FE">
        <w:rPr>
          <w:b/>
          <w:i/>
        </w:rPr>
        <w:t xml:space="preserve"> </w:t>
      </w:r>
      <w:r w:rsidR="00AB1D2C" w:rsidRPr="006064FE">
        <w:rPr>
          <w:b/>
          <w:i/>
        </w:rPr>
        <w:t>w roku szkolnym 201</w:t>
      </w:r>
      <w:r w:rsidR="00FA66C8">
        <w:rPr>
          <w:b/>
          <w:i/>
        </w:rPr>
        <w:t>8</w:t>
      </w:r>
      <w:r w:rsidR="00AB1D2C" w:rsidRPr="006064FE">
        <w:rPr>
          <w:b/>
          <w:i/>
        </w:rPr>
        <w:t>/201</w:t>
      </w:r>
      <w:r w:rsidR="00FA66C8">
        <w:rPr>
          <w:b/>
          <w:i/>
        </w:rPr>
        <w:t>9</w:t>
      </w:r>
    </w:p>
    <w:tbl>
      <w:tblPr>
        <w:tblStyle w:val="Tabela-Siatka"/>
        <w:tblW w:w="0" w:type="auto"/>
        <w:tblLook w:val="04A0" w:firstRow="1" w:lastRow="0" w:firstColumn="1" w:lastColumn="0" w:noHBand="0" w:noVBand="1"/>
      </w:tblPr>
      <w:tblGrid>
        <w:gridCol w:w="534"/>
        <w:gridCol w:w="1842"/>
        <w:gridCol w:w="1340"/>
        <w:gridCol w:w="1070"/>
        <w:gridCol w:w="2126"/>
        <w:gridCol w:w="2300"/>
      </w:tblGrid>
      <w:tr w:rsidR="00E8437E" w:rsidTr="00347FB4">
        <w:tc>
          <w:tcPr>
            <w:tcW w:w="534" w:type="dxa"/>
            <w:shd w:val="clear" w:color="auto" w:fill="D9D9D9" w:themeFill="background1" w:themeFillShade="D9"/>
            <w:vAlign w:val="center"/>
          </w:tcPr>
          <w:p w:rsidR="00E8437E" w:rsidRDefault="00AF6B1D" w:rsidP="00347FB4">
            <w:pPr>
              <w:tabs>
                <w:tab w:val="left" w:pos="5535"/>
              </w:tabs>
              <w:jc w:val="center"/>
            </w:pPr>
            <w:r>
              <w:t>Lp</w:t>
            </w:r>
          </w:p>
        </w:tc>
        <w:tc>
          <w:tcPr>
            <w:tcW w:w="1842" w:type="dxa"/>
            <w:shd w:val="clear" w:color="auto" w:fill="D9D9D9" w:themeFill="background1" w:themeFillShade="D9"/>
            <w:vAlign w:val="center"/>
          </w:tcPr>
          <w:p w:rsidR="00E8437E" w:rsidRDefault="00AF6B1D" w:rsidP="00347FB4">
            <w:pPr>
              <w:tabs>
                <w:tab w:val="left" w:pos="5535"/>
              </w:tabs>
              <w:jc w:val="center"/>
            </w:pPr>
            <w:r>
              <w:t>Placówka</w:t>
            </w:r>
          </w:p>
        </w:tc>
        <w:tc>
          <w:tcPr>
            <w:tcW w:w="1340" w:type="dxa"/>
            <w:shd w:val="clear" w:color="auto" w:fill="D9D9D9" w:themeFill="background1" w:themeFillShade="D9"/>
            <w:vAlign w:val="center"/>
          </w:tcPr>
          <w:p w:rsidR="00E8437E" w:rsidRDefault="00AF6B1D" w:rsidP="00347FB4">
            <w:pPr>
              <w:tabs>
                <w:tab w:val="left" w:pos="5535"/>
              </w:tabs>
              <w:jc w:val="center"/>
            </w:pPr>
            <w:r>
              <w:t>Koszty bieżące prowadzenia placówki</w:t>
            </w:r>
          </w:p>
        </w:tc>
        <w:tc>
          <w:tcPr>
            <w:tcW w:w="1070" w:type="dxa"/>
            <w:shd w:val="clear" w:color="auto" w:fill="D9D9D9" w:themeFill="background1" w:themeFillShade="D9"/>
            <w:vAlign w:val="center"/>
          </w:tcPr>
          <w:p w:rsidR="00E8437E" w:rsidRDefault="00AF6B1D" w:rsidP="00347FB4">
            <w:pPr>
              <w:tabs>
                <w:tab w:val="left" w:pos="5535"/>
              </w:tabs>
              <w:jc w:val="center"/>
            </w:pPr>
            <w:r>
              <w:t>Liczba dzieci</w:t>
            </w:r>
          </w:p>
        </w:tc>
        <w:tc>
          <w:tcPr>
            <w:tcW w:w="2126" w:type="dxa"/>
            <w:shd w:val="clear" w:color="auto" w:fill="D9D9D9" w:themeFill="background1" w:themeFillShade="D9"/>
            <w:vAlign w:val="center"/>
          </w:tcPr>
          <w:p w:rsidR="00E8437E" w:rsidRDefault="00AF6B1D" w:rsidP="00347FB4">
            <w:pPr>
              <w:tabs>
                <w:tab w:val="left" w:pos="5535"/>
              </w:tabs>
              <w:jc w:val="center"/>
            </w:pPr>
            <w:r>
              <w:t>Koszt roczny opieki</w:t>
            </w:r>
            <w:r w:rsidR="00983D6C">
              <w:t xml:space="preserve">  </w:t>
            </w:r>
            <w:r>
              <w:t xml:space="preserve"> i wychowania jednego dziecka</w:t>
            </w:r>
          </w:p>
        </w:tc>
        <w:tc>
          <w:tcPr>
            <w:tcW w:w="2300" w:type="dxa"/>
            <w:shd w:val="clear" w:color="auto" w:fill="D9D9D9" w:themeFill="background1" w:themeFillShade="D9"/>
            <w:vAlign w:val="center"/>
          </w:tcPr>
          <w:p w:rsidR="00E8437E" w:rsidRDefault="00AF6B1D" w:rsidP="00347FB4">
            <w:pPr>
              <w:tabs>
                <w:tab w:val="left" w:pos="5535"/>
              </w:tabs>
              <w:jc w:val="center"/>
            </w:pPr>
            <w:r>
              <w:t>Koszt miesięczny opieki i wychowania jednego dziecka</w:t>
            </w:r>
          </w:p>
        </w:tc>
      </w:tr>
      <w:tr w:rsidR="00465854" w:rsidTr="00DC59D4">
        <w:tc>
          <w:tcPr>
            <w:tcW w:w="534" w:type="dxa"/>
            <w:vAlign w:val="center"/>
          </w:tcPr>
          <w:p w:rsidR="00465854" w:rsidRPr="00791DA2" w:rsidRDefault="00465854" w:rsidP="00DC59D4">
            <w:pPr>
              <w:tabs>
                <w:tab w:val="left" w:pos="5535"/>
              </w:tabs>
              <w:jc w:val="center"/>
            </w:pPr>
            <w:r w:rsidRPr="00791DA2">
              <w:t>1</w:t>
            </w:r>
          </w:p>
        </w:tc>
        <w:tc>
          <w:tcPr>
            <w:tcW w:w="1842" w:type="dxa"/>
          </w:tcPr>
          <w:p w:rsidR="00465854" w:rsidRPr="00791DA2" w:rsidRDefault="00465854" w:rsidP="00B16E69">
            <w:pPr>
              <w:tabs>
                <w:tab w:val="left" w:pos="5535"/>
              </w:tabs>
              <w:jc w:val="both"/>
            </w:pPr>
            <w:r w:rsidRPr="00791DA2">
              <w:t>Samorządowe Przedszkole          w Solcu-Zdroju</w:t>
            </w:r>
          </w:p>
        </w:tc>
        <w:tc>
          <w:tcPr>
            <w:tcW w:w="1340" w:type="dxa"/>
            <w:vAlign w:val="center"/>
          </w:tcPr>
          <w:p w:rsidR="00465854" w:rsidRPr="000E1972" w:rsidRDefault="0083493C" w:rsidP="00430915">
            <w:pPr>
              <w:tabs>
                <w:tab w:val="left" w:pos="5535"/>
              </w:tabs>
              <w:jc w:val="center"/>
            </w:pPr>
            <w:r w:rsidRPr="000E1972">
              <w:t>601.535,39</w:t>
            </w:r>
          </w:p>
        </w:tc>
        <w:tc>
          <w:tcPr>
            <w:tcW w:w="1070" w:type="dxa"/>
            <w:vAlign w:val="center"/>
          </w:tcPr>
          <w:p w:rsidR="00465854" w:rsidRPr="000E1972" w:rsidRDefault="0083493C" w:rsidP="00A1485B">
            <w:pPr>
              <w:pStyle w:val="Bezodstpw"/>
              <w:spacing w:line="276" w:lineRule="auto"/>
              <w:jc w:val="center"/>
            </w:pPr>
            <w:r w:rsidRPr="000E1972">
              <w:t>71</w:t>
            </w:r>
          </w:p>
        </w:tc>
        <w:tc>
          <w:tcPr>
            <w:tcW w:w="2126" w:type="dxa"/>
            <w:vAlign w:val="center"/>
          </w:tcPr>
          <w:p w:rsidR="00465854" w:rsidRPr="000E1972" w:rsidRDefault="0083493C" w:rsidP="00430915">
            <w:pPr>
              <w:tabs>
                <w:tab w:val="left" w:pos="5535"/>
              </w:tabs>
              <w:jc w:val="center"/>
            </w:pPr>
            <w:r w:rsidRPr="000E1972">
              <w:t>8.472,33</w:t>
            </w:r>
          </w:p>
        </w:tc>
        <w:tc>
          <w:tcPr>
            <w:tcW w:w="2300" w:type="dxa"/>
            <w:vAlign w:val="center"/>
          </w:tcPr>
          <w:p w:rsidR="00465854" w:rsidRPr="000E1972" w:rsidRDefault="0083493C" w:rsidP="00430915">
            <w:pPr>
              <w:tabs>
                <w:tab w:val="left" w:pos="5535"/>
              </w:tabs>
              <w:jc w:val="center"/>
            </w:pPr>
            <w:r w:rsidRPr="000E1972">
              <w:t>706,03</w:t>
            </w:r>
          </w:p>
        </w:tc>
      </w:tr>
      <w:tr w:rsidR="00465854" w:rsidTr="00DC59D4">
        <w:tc>
          <w:tcPr>
            <w:tcW w:w="534" w:type="dxa"/>
            <w:vAlign w:val="center"/>
          </w:tcPr>
          <w:p w:rsidR="00465854" w:rsidRPr="00791DA2" w:rsidRDefault="00465854" w:rsidP="00DC59D4">
            <w:pPr>
              <w:tabs>
                <w:tab w:val="left" w:pos="5535"/>
              </w:tabs>
              <w:jc w:val="center"/>
            </w:pPr>
            <w:r w:rsidRPr="00791DA2">
              <w:t>2</w:t>
            </w:r>
          </w:p>
        </w:tc>
        <w:tc>
          <w:tcPr>
            <w:tcW w:w="1842" w:type="dxa"/>
          </w:tcPr>
          <w:p w:rsidR="00465854" w:rsidRPr="00791DA2" w:rsidRDefault="00465854" w:rsidP="00B16E69">
            <w:pPr>
              <w:tabs>
                <w:tab w:val="left" w:pos="5535"/>
              </w:tabs>
              <w:jc w:val="both"/>
            </w:pPr>
            <w:r w:rsidRPr="00791DA2">
              <w:t>Punkt Przedszkolny       w Zborowie</w:t>
            </w:r>
          </w:p>
        </w:tc>
        <w:tc>
          <w:tcPr>
            <w:tcW w:w="1340" w:type="dxa"/>
            <w:vAlign w:val="center"/>
          </w:tcPr>
          <w:p w:rsidR="00465854" w:rsidRPr="000E1972" w:rsidRDefault="00542A44" w:rsidP="00430915">
            <w:pPr>
              <w:tabs>
                <w:tab w:val="left" w:pos="5535"/>
              </w:tabs>
              <w:jc w:val="center"/>
            </w:pPr>
            <w:r w:rsidRPr="000E1972">
              <w:t>158.919,66</w:t>
            </w:r>
          </w:p>
        </w:tc>
        <w:tc>
          <w:tcPr>
            <w:tcW w:w="1070" w:type="dxa"/>
            <w:vAlign w:val="center"/>
          </w:tcPr>
          <w:p w:rsidR="00465854" w:rsidRPr="000E1972" w:rsidRDefault="00AF6E83" w:rsidP="00A1485B">
            <w:pPr>
              <w:pStyle w:val="Bezodstpw"/>
              <w:spacing w:line="276" w:lineRule="auto"/>
              <w:jc w:val="center"/>
            </w:pPr>
            <w:r w:rsidRPr="000E1972">
              <w:t>25</w:t>
            </w:r>
          </w:p>
        </w:tc>
        <w:tc>
          <w:tcPr>
            <w:tcW w:w="2126" w:type="dxa"/>
            <w:vAlign w:val="center"/>
          </w:tcPr>
          <w:p w:rsidR="00465854" w:rsidRPr="000E1972" w:rsidRDefault="00542A44" w:rsidP="003730E1">
            <w:pPr>
              <w:tabs>
                <w:tab w:val="left" w:pos="5535"/>
              </w:tabs>
              <w:jc w:val="center"/>
            </w:pPr>
            <w:r w:rsidRPr="000E1972">
              <w:t>6.356,79</w:t>
            </w:r>
          </w:p>
        </w:tc>
        <w:tc>
          <w:tcPr>
            <w:tcW w:w="2300" w:type="dxa"/>
            <w:vAlign w:val="center"/>
          </w:tcPr>
          <w:p w:rsidR="00465854" w:rsidRPr="000E1972" w:rsidRDefault="00542A44" w:rsidP="00430915">
            <w:pPr>
              <w:tabs>
                <w:tab w:val="left" w:pos="5535"/>
              </w:tabs>
              <w:jc w:val="center"/>
            </w:pPr>
            <w:r w:rsidRPr="000E1972">
              <w:t>529,73</w:t>
            </w:r>
          </w:p>
        </w:tc>
      </w:tr>
      <w:tr w:rsidR="00347FB4" w:rsidTr="00347FCA">
        <w:trPr>
          <w:trHeight w:val="482"/>
        </w:trPr>
        <w:tc>
          <w:tcPr>
            <w:tcW w:w="2376" w:type="dxa"/>
            <w:gridSpan w:val="2"/>
            <w:vAlign w:val="center"/>
          </w:tcPr>
          <w:p w:rsidR="00347FB4" w:rsidRPr="00791DA2" w:rsidRDefault="00347FB4" w:rsidP="00347FCA">
            <w:pPr>
              <w:tabs>
                <w:tab w:val="left" w:pos="5535"/>
              </w:tabs>
              <w:jc w:val="center"/>
              <w:rPr>
                <w:b/>
              </w:rPr>
            </w:pPr>
            <w:r w:rsidRPr="00791DA2">
              <w:rPr>
                <w:b/>
              </w:rPr>
              <w:t>Razem</w:t>
            </w:r>
          </w:p>
        </w:tc>
        <w:tc>
          <w:tcPr>
            <w:tcW w:w="1340" w:type="dxa"/>
            <w:vAlign w:val="center"/>
          </w:tcPr>
          <w:p w:rsidR="00347FB4" w:rsidRPr="000E1972" w:rsidRDefault="00CD289E" w:rsidP="00430915">
            <w:pPr>
              <w:tabs>
                <w:tab w:val="left" w:pos="5535"/>
              </w:tabs>
              <w:jc w:val="center"/>
              <w:rPr>
                <w:b/>
              </w:rPr>
            </w:pPr>
            <w:r w:rsidRPr="000E1972">
              <w:rPr>
                <w:b/>
              </w:rPr>
              <w:t>594.129,92</w:t>
            </w:r>
          </w:p>
        </w:tc>
        <w:tc>
          <w:tcPr>
            <w:tcW w:w="1070" w:type="dxa"/>
            <w:vAlign w:val="center"/>
          </w:tcPr>
          <w:p w:rsidR="00347FB4" w:rsidRPr="000E1972" w:rsidRDefault="00542A44" w:rsidP="00430915">
            <w:pPr>
              <w:pStyle w:val="Bezodstpw"/>
              <w:spacing w:line="276" w:lineRule="auto"/>
              <w:jc w:val="center"/>
              <w:rPr>
                <w:b/>
              </w:rPr>
            </w:pPr>
            <w:r w:rsidRPr="000E1972">
              <w:rPr>
                <w:b/>
              </w:rPr>
              <w:t>96</w:t>
            </w:r>
          </w:p>
        </w:tc>
        <w:tc>
          <w:tcPr>
            <w:tcW w:w="2126" w:type="dxa"/>
            <w:vAlign w:val="center"/>
          </w:tcPr>
          <w:p w:rsidR="00347FB4" w:rsidRPr="000E1972" w:rsidRDefault="00542A44" w:rsidP="00D628E7">
            <w:pPr>
              <w:tabs>
                <w:tab w:val="left" w:pos="5535"/>
              </w:tabs>
              <w:jc w:val="center"/>
              <w:rPr>
                <w:b/>
              </w:rPr>
            </w:pPr>
            <w:r w:rsidRPr="000E1972">
              <w:rPr>
                <w:b/>
              </w:rPr>
              <w:t>6.188,85</w:t>
            </w:r>
          </w:p>
        </w:tc>
        <w:tc>
          <w:tcPr>
            <w:tcW w:w="2300" w:type="dxa"/>
            <w:vAlign w:val="center"/>
          </w:tcPr>
          <w:p w:rsidR="00347FB4" w:rsidRPr="000E1972" w:rsidRDefault="00542A44" w:rsidP="00430915">
            <w:pPr>
              <w:tabs>
                <w:tab w:val="left" w:pos="5535"/>
              </w:tabs>
              <w:jc w:val="center"/>
              <w:rPr>
                <w:b/>
              </w:rPr>
            </w:pPr>
            <w:r w:rsidRPr="000E1972">
              <w:rPr>
                <w:b/>
              </w:rPr>
              <w:t>515,74</w:t>
            </w:r>
          </w:p>
        </w:tc>
      </w:tr>
    </w:tbl>
    <w:p w:rsidR="00E8437E" w:rsidRDefault="00E8437E" w:rsidP="00A90C24">
      <w:pPr>
        <w:tabs>
          <w:tab w:val="left" w:pos="5535"/>
        </w:tabs>
        <w:jc w:val="both"/>
      </w:pPr>
    </w:p>
    <w:p w:rsidR="0083493C" w:rsidRDefault="0083493C" w:rsidP="00183446">
      <w:pPr>
        <w:pStyle w:val="Bezodstpw"/>
        <w:rPr>
          <w:b/>
          <w:i/>
        </w:rPr>
      </w:pPr>
    </w:p>
    <w:p w:rsidR="0083493C" w:rsidRDefault="0083493C" w:rsidP="00183446">
      <w:pPr>
        <w:pStyle w:val="Bezodstpw"/>
        <w:rPr>
          <w:b/>
          <w:i/>
        </w:rPr>
      </w:pPr>
    </w:p>
    <w:p w:rsidR="008D0E1F" w:rsidRPr="00183446" w:rsidRDefault="00D50EC1" w:rsidP="00183446">
      <w:pPr>
        <w:pStyle w:val="Bezodstpw"/>
        <w:rPr>
          <w:b/>
          <w:i/>
        </w:rPr>
      </w:pPr>
      <w:r>
        <w:rPr>
          <w:b/>
          <w:i/>
        </w:rPr>
        <w:t>Wydatki</w:t>
      </w:r>
      <w:r w:rsidR="00EF6312">
        <w:rPr>
          <w:b/>
          <w:i/>
        </w:rPr>
        <w:t xml:space="preserve"> miesięczne</w:t>
      </w:r>
      <w:r w:rsidR="008D0E1F" w:rsidRPr="00183446">
        <w:rPr>
          <w:b/>
          <w:i/>
        </w:rPr>
        <w:t xml:space="preserve"> ponoszone na kształcenie dzieci i młodzieży w szkołach podstawowych i gimnazjach (80101+ 80103+80110+80146</w:t>
      </w:r>
      <w:r w:rsidR="004C5A11">
        <w:rPr>
          <w:b/>
          <w:i/>
        </w:rPr>
        <w:t>+80150</w:t>
      </w:r>
      <w:r w:rsidR="008D0E1F" w:rsidRPr="00183446">
        <w:rPr>
          <w:b/>
          <w:i/>
        </w:rPr>
        <w:t>+80148+80195+85401</w:t>
      </w:r>
      <w:r w:rsidR="000A4276">
        <w:rPr>
          <w:b/>
          <w:i/>
        </w:rPr>
        <w:t xml:space="preserve">) </w:t>
      </w:r>
      <w:r w:rsidR="00AD254B">
        <w:rPr>
          <w:b/>
          <w:i/>
        </w:rPr>
        <w:t xml:space="preserve"> w roku szkolny 201</w:t>
      </w:r>
      <w:r w:rsidR="00FA66C8">
        <w:rPr>
          <w:b/>
          <w:i/>
        </w:rPr>
        <w:t>8</w:t>
      </w:r>
      <w:r w:rsidR="00AD254B">
        <w:rPr>
          <w:b/>
          <w:i/>
        </w:rPr>
        <w:t>/201</w:t>
      </w:r>
      <w:r w:rsidR="00FA66C8">
        <w:rPr>
          <w:b/>
          <w:i/>
        </w:rPr>
        <w:t>9</w:t>
      </w:r>
    </w:p>
    <w:tbl>
      <w:tblPr>
        <w:tblStyle w:val="Tabela-Siatka"/>
        <w:tblW w:w="0" w:type="auto"/>
        <w:tblLook w:val="04A0" w:firstRow="1" w:lastRow="0" w:firstColumn="1" w:lastColumn="0" w:noHBand="0" w:noVBand="1"/>
      </w:tblPr>
      <w:tblGrid>
        <w:gridCol w:w="534"/>
        <w:gridCol w:w="1842"/>
        <w:gridCol w:w="1371"/>
        <w:gridCol w:w="1070"/>
        <w:gridCol w:w="2126"/>
        <w:gridCol w:w="2300"/>
      </w:tblGrid>
      <w:tr w:rsidR="008D0E1F" w:rsidTr="00347FB4">
        <w:tc>
          <w:tcPr>
            <w:tcW w:w="534" w:type="dxa"/>
            <w:shd w:val="clear" w:color="auto" w:fill="D9D9D9" w:themeFill="background1" w:themeFillShade="D9"/>
            <w:vAlign w:val="center"/>
          </w:tcPr>
          <w:p w:rsidR="008D0E1F" w:rsidRDefault="008D0E1F" w:rsidP="00183446">
            <w:pPr>
              <w:tabs>
                <w:tab w:val="left" w:pos="5535"/>
              </w:tabs>
              <w:jc w:val="center"/>
            </w:pPr>
            <w:r>
              <w:t>Lp</w:t>
            </w:r>
          </w:p>
        </w:tc>
        <w:tc>
          <w:tcPr>
            <w:tcW w:w="1842" w:type="dxa"/>
            <w:shd w:val="clear" w:color="auto" w:fill="D9D9D9" w:themeFill="background1" w:themeFillShade="D9"/>
            <w:vAlign w:val="center"/>
          </w:tcPr>
          <w:p w:rsidR="008D0E1F" w:rsidRDefault="008D0E1F" w:rsidP="00183446">
            <w:pPr>
              <w:tabs>
                <w:tab w:val="left" w:pos="5535"/>
              </w:tabs>
              <w:jc w:val="center"/>
            </w:pPr>
            <w:r>
              <w:t>Placówka</w:t>
            </w:r>
          </w:p>
        </w:tc>
        <w:tc>
          <w:tcPr>
            <w:tcW w:w="1371" w:type="dxa"/>
            <w:shd w:val="clear" w:color="auto" w:fill="D9D9D9" w:themeFill="background1" w:themeFillShade="D9"/>
            <w:vAlign w:val="center"/>
          </w:tcPr>
          <w:p w:rsidR="008D0E1F" w:rsidRDefault="008D0E1F" w:rsidP="00183446">
            <w:pPr>
              <w:tabs>
                <w:tab w:val="left" w:pos="5535"/>
              </w:tabs>
              <w:jc w:val="center"/>
            </w:pPr>
            <w:r>
              <w:t>Koszty bieżące prowadzenia placówki</w:t>
            </w:r>
          </w:p>
        </w:tc>
        <w:tc>
          <w:tcPr>
            <w:tcW w:w="1070" w:type="dxa"/>
            <w:shd w:val="clear" w:color="auto" w:fill="D9D9D9" w:themeFill="background1" w:themeFillShade="D9"/>
            <w:vAlign w:val="center"/>
          </w:tcPr>
          <w:p w:rsidR="008D0E1F" w:rsidRDefault="008D0E1F" w:rsidP="00183446">
            <w:pPr>
              <w:tabs>
                <w:tab w:val="left" w:pos="5535"/>
              </w:tabs>
              <w:jc w:val="center"/>
            </w:pPr>
            <w:r>
              <w:t>Liczba dzieci</w:t>
            </w:r>
          </w:p>
        </w:tc>
        <w:tc>
          <w:tcPr>
            <w:tcW w:w="2126" w:type="dxa"/>
            <w:shd w:val="clear" w:color="auto" w:fill="D9D9D9" w:themeFill="background1" w:themeFillShade="D9"/>
            <w:vAlign w:val="center"/>
          </w:tcPr>
          <w:p w:rsidR="008D0E1F" w:rsidRDefault="008D0E1F" w:rsidP="00183446">
            <w:pPr>
              <w:tabs>
                <w:tab w:val="left" w:pos="5535"/>
              </w:tabs>
              <w:jc w:val="center"/>
            </w:pPr>
            <w:r>
              <w:t>Koszt roczny opieki i wychowania jednego dziecka</w:t>
            </w:r>
          </w:p>
        </w:tc>
        <w:tc>
          <w:tcPr>
            <w:tcW w:w="2300" w:type="dxa"/>
            <w:shd w:val="clear" w:color="auto" w:fill="D9D9D9" w:themeFill="background1" w:themeFillShade="D9"/>
            <w:vAlign w:val="center"/>
          </w:tcPr>
          <w:p w:rsidR="008D0E1F" w:rsidRDefault="008D0E1F" w:rsidP="00183446">
            <w:pPr>
              <w:tabs>
                <w:tab w:val="left" w:pos="5535"/>
              </w:tabs>
              <w:jc w:val="center"/>
            </w:pPr>
            <w:r>
              <w:t>Koszt miesięczny opieki i wychowania jednego dziecka</w:t>
            </w:r>
          </w:p>
        </w:tc>
      </w:tr>
      <w:tr w:rsidR="00022F21" w:rsidTr="00DC59D4">
        <w:tc>
          <w:tcPr>
            <w:tcW w:w="534" w:type="dxa"/>
            <w:vAlign w:val="center"/>
          </w:tcPr>
          <w:p w:rsidR="00022F21" w:rsidRDefault="00022F21" w:rsidP="00022F21">
            <w:pPr>
              <w:tabs>
                <w:tab w:val="left" w:pos="5535"/>
              </w:tabs>
              <w:jc w:val="center"/>
            </w:pPr>
            <w:r>
              <w:t>1</w:t>
            </w:r>
          </w:p>
        </w:tc>
        <w:tc>
          <w:tcPr>
            <w:tcW w:w="1842" w:type="dxa"/>
          </w:tcPr>
          <w:p w:rsidR="00022F21" w:rsidRDefault="00022F21" w:rsidP="00022F21">
            <w:pPr>
              <w:tabs>
                <w:tab w:val="left" w:pos="5535"/>
              </w:tabs>
              <w:jc w:val="both"/>
            </w:pPr>
            <w:r>
              <w:t>Szkoła Podstawowa         w Solcu-Zdroju z Filią w Wełninie</w:t>
            </w:r>
          </w:p>
        </w:tc>
        <w:tc>
          <w:tcPr>
            <w:tcW w:w="1371" w:type="dxa"/>
            <w:vAlign w:val="center"/>
          </w:tcPr>
          <w:p w:rsidR="00022F21" w:rsidRPr="000E1972" w:rsidRDefault="005E63C7" w:rsidP="00022F21">
            <w:pPr>
              <w:tabs>
                <w:tab w:val="left" w:pos="5535"/>
              </w:tabs>
              <w:jc w:val="right"/>
            </w:pPr>
            <w:r w:rsidRPr="000E1972">
              <w:t>2.485.284,73</w:t>
            </w:r>
          </w:p>
        </w:tc>
        <w:tc>
          <w:tcPr>
            <w:tcW w:w="1070" w:type="dxa"/>
            <w:vAlign w:val="center"/>
          </w:tcPr>
          <w:p w:rsidR="00022F21" w:rsidRPr="000E1972" w:rsidRDefault="0083493C" w:rsidP="00022F21">
            <w:pPr>
              <w:pStyle w:val="Bezodstpw"/>
              <w:spacing w:line="276" w:lineRule="auto"/>
              <w:jc w:val="center"/>
            </w:pPr>
            <w:r w:rsidRPr="000E1972">
              <w:t>234</w:t>
            </w:r>
          </w:p>
        </w:tc>
        <w:tc>
          <w:tcPr>
            <w:tcW w:w="2126" w:type="dxa"/>
            <w:vAlign w:val="center"/>
          </w:tcPr>
          <w:p w:rsidR="00022F21" w:rsidRPr="000E1972" w:rsidRDefault="0083493C" w:rsidP="00034DC6">
            <w:pPr>
              <w:tabs>
                <w:tab w:val="left" w:pos="5535"/>
              </w:tabs>
              <w:jc w:val="center"/>
            </w:pPr>
            <w:r w:rsidRPr="000E1972">
              <w:t>10.</w:t>
            </w:r>
            <w:r w:rsidR="00034DC6" w:rsidRPr="000E1972">
              <w:t>620,87</w:t>
            </w:r>
          </w:p>
        </w:tc>
        <w:tc>
          <w:tcPr>
            <w:tcW w:w="2300" w:type="dxa"/>
            <w:vAlign w:val="center"/>
          </w:tcPr>
          <w:p w:rsidR="00022F21" w:rsidRPr="000E1972" w:rsidRDefault="00034DC6" w:rsidP="00022F21">
            <w:pPr>
              <w:tabs>
                <w:tab w:val="left" w:pos="5535"/>
              </w:tabs>
              <w:jc w:val="center"/>
            </w:pPr>
            <w:r w:rsidRPr="000E1972">
              <w:t>885,07</w:t>
            </w:r>
          </w:p>
        </w:tc>
      </w:tr>
      <w:tr w:rsidR="00022F21" w:rsidTr="00DC59D4">
        <w:tc>
          <w:tcPr>
            <w:tcW w:w="534" w:type="dxa"/>
            <w:vAlign w:val="center"/>
          </w:tcPr>
          <w:p w:rsidR="00022F21" w:rsidRDefault="00022F21" w:rsidP="00022F21">
            <w:pPr>
              <w:tabs>
                <w:tab w:val="left" w:pos="5535"/>
              </w:tabs>
              <w:jc w:val="center"/>
            </w:pPr>
            <w:r>
              <w:t>2</w:t>
            </w:r>
          </w:p>
        </w:tc>
        <w:tc>
          <w:tcPr>
            <w:tcW w:w="1842" w:type="dxa"/>
          </w:tcPr>
          <w:p w:rsidR="00022F21" w:rsidRDefault="00022F21" w:rsidP="00022F21">
            <w:pPr>
              <w:tabs>
                <w:tab w:val="left" w:pos="5535"/>
              </w:tabs>
              <w:jc w:val="both"/>
            </w:pPr>
            <w:r>
              <w:t>Szkoła Podstawowa        w Zborowie z Filia w Kikowie</w:t>
            </w:r>
          </w:p>
        </w:tc>
        <w:tc>
          <w:tcPr>
            <w:tcW w:w="1371" w:type="dxa"/>
            <w:vAlign w:val="center"/>
          </w:tcPr>
          <w:p w:rsidR="00022F21" w:rsidRPr="000E1972" w:rsidRDefault="00034DC6" w:rsidP="00AF6E83">
            <w:pPr>
              <w:tabs>
                <w:tab w:val="left" w:pos="5535"/>
              </w:tabs>
              <w:jc w:val="right"/>
            </w:pPr>
            <w:r w:rsidRPr="000E1972">
              <w:t>2.102.384,07</w:t>
            </w:r>
          </w:p>
        </w:tc>
        <w:tc>
          <w:tcPr>
            <w:tcW w:w="1070" w:type="dxa"/>
            <w:vAlign w:val="center"/>
          </w:tcPr>
          <w:p w:rsidR="00022F21" w:rsidRPr="000E1972" w:rsidRDefault="00CD289E" w:rsidP="00542A44">
            <w:pPr>
              <w:pStyle w:val="Bezodstpw"/>
              <w:spacing w:line="276" w:lineRule="auto"/>
              <w:jc w:val="center"/>
            </w:pPr>
            <w:r w:rsidRPr="000E1972">
              <w:t>1</w:t>
            </w:r>
            <w:r w:rsidR="00542A44" w:rsidRPr="000E1972">
              <w:t>79</w:t>
            </w:r>
          </w:p>
        </w:tc>
        <w:tc>
          <w:tcPr>
            <w:tcW w:w="2126" w:type="dxa"/>
            <w:vAlign w:val="center"/>
          </w:tcPr>
          <w:p w:rsidR="00022F21" w:rsidRPr="000E1972" w:rsidRDefault="00034DC6" w:rsidP="00CD289E">
            <w:pPr>
              <w:tabs>
                <w:tab w:val="left" w:pos="5535"/>
              </w:tabs>
              <w:jc w:val="center"/>
            </w:pPr>
            <w:r w:rsidRPr="000E1972">
              <w:t>11.745,16</w:t>
            </w:r>
          </w:p>
        </w:tc>
        <w:tc>
          <w:tcPr>
            <w:tcW w:w="2300" w:type="dxa"/>
            <w:vAlign w:val="center"/>
          </w:tcPr>
          <w:p w:rsidR="00022F21" w:rsidRPr="000E1972" w:rsidRDefault="00034DC6" w:rsidP="00022F21">
            <w:pPr>
              <w:tabs>
                <w:tab w:val="left" w:pos="5535"/>
              </w:tabs>
              <w:jc w:val="center"/>
            </w:pPr>
            <w:r w:rsidRPr="000E1972">
              <w:t>978,76</w:t>
            </w:r>
          </w:p>
        </w:tc>
      </w:tr>
      <w:tr w:rsidR="00E94B1F" w:rsidTr="00183446">
        <w:trPr>
          <w:trHeight w:val="486"/>
        </w:trPr>
        <w:tc>
          <w:tcPr>
            <w:tcW w:w="2376" w:type="dxa"/>
            <w:gridSpan w:val="2"/>
            <w:vAlign w:val="center"/>
          </w:tcPr>
          <w:p w:rsidR="00E94B1F" w:rsidRPr="00183446" w:rsidRDefault="00E94B1F" w:rsidP="00183446">
            <w:pPr>
              <w:tabs>
                <w:tab w:val="left" w:pos="5535"/>
              </w:tabs>
              <w:jc w:val="center"/>
              <w:rPr>
                <w:b/>
              </w:rPr>
            </w:pPr>
            <w:r w:rsidRPr="00183446">
              <w:rPr>
                <w:b/>
              </w:rPr>
              <w:t>Szkoły podstawowe</w:t>
            </w:r>
          </w:p>
        </w:tc>
        <w:tc>
          <w:tcPr>
            <w:tcW w:w="1371" w:type="dxa"/>
            <w:vAlign w:val="center"/>
          </w:tcPr>
          <w:p w:rsidR="00E94B1F" w:rsidRPr="000E1972" w:rsidRDefault="00034DC6" w:rsidP="00347FCA">
            <w:pPr>
              <w:tabs>
                <w:tab w:val="left" w:pos="5535"/>
              </w:tabs>
              <w:jc w:val="right"/>
              <w:rPr>
                <w:b/>
              </w:rPr>
            </w:pPr>
            <w:r w:rsidRPr="000E1972">
              <w:rPr>
                <w:b/>
              </w:rPr>
              <w:t>4.587.668,80</w:t>
            </w:r>
          </w:p>
        </w:tc>
        <w:tc>
          <w:tcPr>
            <w:tcW w:w="1070" w:type="dxa"/>
            <w:vAlign w:val="center"/>
          </w:tcPr>
          <w:p w:rsidR="00E94B1F" w:rsidRPr="000E1972" w:rsidRDefault="00542A44" w:rsidP="00CD289E">
            <w:pPr>
              <w:tabs>
                <w:tab w:val="left" w:pos="5535"/>
              </w:tabs>
              <w:jc w:val="center"/>
              <w:rPr>
                <w:b/>
              </w:rPr>
            </w:pPr>
            <w:r w:rsidRPr="000E1972">
              <w:rPr>
                <w:b/>
              </w:rPr>
              <w:t>413</w:t>
            </w:r>
          </w:p>
        </w:tc>
        <w:tc>
          <w:tcPr>
            <w:tcW w:w="2126" w:type="dxa"/>
            <w:vAlign w:val="center"/>
          </w:tcPr>
          <w:p w:rsidR="00E94B1F" w:rsidRPr="000E1972" w:rsidRDefault="00034DC6" w:rsidP="00CD289E">
            <w:pPr>
              <w:tabs>
                <w:tab w:val="left" w:pos="5535"/>
              </w:tabs>
              <w:jc w:val="center"/>
              <w:rPr>
                <w:b/>
              </w:rPr>
            </w:pPr>
            <w:r w:rsidRPr="000E1972">
              <w:rPr>
                <w:b/>
              </w:rPr>
              <w:t>11.108,16</w:t>
            </w:r>
          </w:p>
        </w:tc>
        <w:tc>
          <w:tcPr>
            <w:tcW w:w="2300" w:type="dxa"/>
            <w:vAlign w:val="center"/>
          </w:tcPr>
          <w:p w:rsidR="00E94B1F" w:rsidRPr="000E1972" w:rsidRDefault="00034DC6" w:rsidP="00B16E69">
            <w:pPr>
              <w:tabs>
                <w:tab w:val="left" w:pos="5535"/>
              </w:tabs>
              <w:jc w:val="center"/>
              <w:rPr>
                <w:b/>
              </w:rPr>
            </w:pPr>
            <w:r w:rsidRPr="000E1972">
              <w:rPr>
                <w:b/>
              </w:rPr>
              <w:t>925,68</w:t>
            </w:r>
          </w:p>
        </w:tc>
      </w:tr>
      <w:tr w:rsidR="00E94B1F" w:rsidTr="00DC59D4">
        <w:tc>
          <w:tcPr>
            <w:tcW w:w="534" w:type="dxa"/>
            <w:vAlign w:val="center"/>
          </w:tcPr>
          <w:p w:rsidR="00E94B1F" w:rsidRDefault="008B5BAF" w:rsidP="00DC59D4">
            <w:pPr>
              <w:tabs>
                <w:tab w:val="left" w:pos="5535"/>
              </w:tabs>
              <w:jc w:val="center"/>
            </w:pPr>
            <w:r>
              <w:t>1</w:t>
            </w:r>
          </w:p>
        </w:tc>
        <w:tc>
          <w:tcPr>
            <w:tcW w:w="1842" w:type="dxa"/>
          </w:tcPr>
          <w:p w:rsidR="00E94B1F" w:rsidRDefault="00E94B1F" w:rsidP="00B16E69">
            <w:pPr>
              <w:tabs>
                <w:tab w:val="left" w:pos="5535"/>
              </w:tabs>
              <w:jc w:val="both"/>
            </w:pPr>
            <w:r>
              <w:t>Samorządowe Gimnazjum         w Solcu-Zdroju</w:t>
            </w:r>
          </w:p>
        </w:tc>
        <w:tc>
          <w:tcPr>
            <w:tcW w:w="1371" w:type="dxa"/>
            <w:vAlign w:val="center"/>
          </w:tcPr>
          <w:p w:rsidR="00E94B1F" w:rsidRPr="000E1972" w:rsidRDefault="0083493C" w:rsidP="00013D76">
            <w:pPr>
              <w:tabs>
                <w:tab w:val="left" w:pos="5535"/>
              </w:tabs>
              <w:jc w:val="right"/>
            </w:pPr>
            <w:r w:rsidRPr="000E1972">
              <w:t>730.924,48</w:t>
            </w:r>
          </w:p>
        </w:tc>
        <w:tc>
          <w:tcPr>
            <w:tcW w:w="1070" w:type="dxa"/>
            <w:vAlign w:val="center"/>
          </w:tcPr>
          <w:p w:rsidR="00E94B1F" w:rsidRPr="000E1972" w:rsidRDefault="0083493C" w:rsidP="00D628E7">
            <w:pPr>
              <w:pStyle w:val="Bezodstpw"/>
              <w:spacing w:line="276" w:lineRule="auto"/>
              <w:jc w:val="center"/>
            </w:pPr>
            <w:r w:rsidRPr="000E1972">
              <w:t>40</w:t>
            </w:r>
          </w:p>
        </w:tc>
        <w:tc>
          <w:tcPr>
            <w:tcW w:w="2126" w:type="dxa"/>
            <w:vAlign w:val="center"/>
          </w:tcPr>
          <w:p w:rsidR="00E94B1F" w:rsidRPr="000E1972" w:rsidRDefault="0083493C" w:rsidP="00B92801">
            <w:pPr>
              <w:tabs>
                <w:tab w:val="left" w:pos="5535"/>
              </w:tabs>
              <w:jc w:val="center"/>
            </w:pPr>
            <w:r w:rsidRPr="000E1972">
              <w:t>18.273,11</w:t>
            </w:r>
          </w:p>
        </w:tc>
        <w:tc>
          <w:tcPr>
            <w:tcW w:w="2300" w:type="dxa"/>
            <w:vAlign w:val="center"/>
          </w:tcPr>
          <w:p w:rsidR="00E94B1F" w:rsidRPr="000E1972" w:rsidRDefault="0083493C" w:rsidP="002250EF">
            <w:pPr>
              <w:tabs>
                <w:tab w:val="left" w:pos="5535"/>
              </w:tabs>
              <w:jc w:val="center"/>
            </w:pPr>
            <w:r w:rsidRPr="000E1972">
              <w:t>1.522,76</w:t>
            </w:r>
          </w:p>
        </w:tc>
      </w:tr>
      <w:tr w:rsidR="0083493C" w:rsidTr="00183446">
        <w:trPr>
          <w:trHeight w:val="489"/>
        </w:trPr>
        <w:tc>
          <w:tcPr>
            <w:tcW w:w="2376" w:type="dxa"/>
            <w:gridSpan w:val="2"/>
            <w:vAlign w:val="center"/>
          </w:tcPr>
          <w:p w:rsidR="0083493C" w:rsidRPr="00183446" w:rsidRDefault="0083493C" w:rsidP="0083493C">
            <w:pPr>
              <w:tabs>
                <w:tab w:val="left" w:pos="5535"/>
              </w:tabs>
              <w:jc w:val="center"/>
              <w:rPr>
                <w:b/>
              </w:rPr>
            </w:pPr>
            <w:r w:rsidRPr="00183446">
              <w:rPr>
                <w:b/>
              </w:rPr>
              <w:t>Gimnazja</w:t>
            </w:r>
          </w:p>
        </w:tc>
        <w:tc>
          <w:tcPr>
            <w:tcW w:w="1371" w:type="dxa"/>
            <w:vAlign w:val="center"/>
          </w:tcPr>
          <w:p w:rsidR="0083493C" w:rsidRPr="000E1972" w:rsidRDefault="0083493C" w:rsidP="0083493C">
            <w:pPr>
              <w:tabs>
                <w:tab w:val="left" w:pos="5535"/>
              </w:tabs>
              <w:jc w:val="right"/>
              <w:rPr>
                <w:b/>
              </w:rPr>
            </w:pPr>
            <w:r w:rsidRPr="000E1972">
              <w:rPr>
                <w:b/>
              </w:rPr>
              <w:t>730.924,48</w:t>
            </w:r>
          </w:p>
        </w:tc>
        <w:tc>
          <w:tcPr>
            <w:tcW w:w="1070" w:type="dxa"/>
            <w:vAlign w:val="center"/>
          </w:tcPr>
          <w:p w:rsidR="0083493C" w:rsidRPr="000E1972" w:rsidRDefault="0083493C" w:rsidP="0083493C">
            <w:pPr>
              <w:pStyle w:val="Bezodstpw"/>
              <w:spacing w:line="276" w:lineRule="auto"/>
              <w:jc w:val="center"/>
              <w:rPr>
                <w:b/>
              </w:rPr>
            </w:pPr>
            <w:r w:rsidRPr="000E1972">
              <w:rPr>
                <w:b/>
              </w:rPr>
              <w:t>40</w:t>
            </w:r>
          </w:p>
        </w:tc>
        <w:tc>
          <w:tcPr>
            <w:tcW w:w="2126" w:type="dxa"/>
            <w:vAlign w:val="center"/>
          </w:tcPr>
          <w:p w:rsidR="0083493C" w:rsidRPr="000E1972" w:rsidRDefault="0083493C" w:rsidP="0083493C">
            <w:pPr>
              <w:tabs>
                <w:tab w:val="left" w:pos="5535"/>
              </w:tabs>
              <w:jc w:val="center"/>
              <w:rPr>
                <w:b/>
              </w:rPr>
            </w:pPr>
            <w:r w:rsidRPr="000E1972">
              <w:rPr>
                <w:b/>
              </w:rPr>
              <w:t>18.273,11</w:t>
            </w:r>
          </w:p>
        </w:tc>
        <w:tc>
          <w:tcPr>
            <w:tcW w:w="2300" w:type="dxa"/>
            <w:vAlign w:val="center"/>
          </w:tcPr>
          <w:p w:rsidR="0083493C" w:rsidRPr="000E1972" w:rsidRDefault="0083493C" w:rsidP="0083493C">
            <w:pPr>
              <w:tabs>
                <w:tab w:val="left" w:pos="5535"/>
              </w:tabs>
              <w:jc w:val="center"/>
              <w:rPr>
                <w:b/>
              </w:rPr>
            </w:pPr>
            <w:r w:rsidRPr="000E1972">
              <w:rPr>
                <w:b/>
              </w:rPr>
              <w:t>1.522,76</w:t>
            </w:r>
          </w:p>
        </w:tc>
      </w:tr>
      <w:tr w:rsidR="00C45A2A" w:rsidTr="00183446">
        <w:trPr>
          <w:trHeight w:val="425"/>
        </w:trPr>
        <w:tc>
          <w:tcPr>
            <w:tcW w:w="2376" w:type="dxa"/>
            <w:gridSpan w:val="2"/>
            <w:vAlign w:val="center"/>
          </w:tcPr>
          <w:p w:rsidR="00C45A2A" w:rsidRPr="00183446" w:rsidRDefault="00C45A2A" w:rsidP="00183446">
            <w:pPr>
              <w:tabs>
                <w:tab w:val="left" w:pos="5535"/>
              </w:tabs>
              <w:jc w:val="center"/>
              <w:rPr>
                <w:b/>
                <w:i/>
              </w:rPr>
            </w:pPr>
            <w:r w:rsidRPr="00183446">
              <w:rPr>
                <w:b/>
                <w:i/>
              </w:rPr>
              <w:t>Razem</w:t>
            </w:r>
          </w:p>
        </w:tc>
        <w:tc>
          <w:tcPr>
            <w:tcW w:w="1371" w:type="dxa"/>
            <w:vAlign w:val="center"/>
          </w:tcPr>
          <w:p w:rsidR="00C45A2A" w:rsidRPr="000E1972" w:rsidRDefault="00034DC6" w:rsidP="00C116C3">
            <w:pPr>
              <w:tabs>
                <w:tab w:val="left" w:pos="5535"/>
              </w:tabs>
              <w:jc w:val="right"/>
              <w:rPr>
                <w:b/>
                <w:i/>
              </w:rPr>
            </w:pPr>
            <w:r w:rsidRPr="000E1972">
              <w:rPr>
                <w:b/>
                <w:i/>
              </w:rPr>
              <w:t>5.318.593,28</w:t>
            </w:r>
          </w:p>
        </w:tc>
        <w:tc>
          <w:tcPr>
            <w:tcW w:w="1070" w:type="dxa"/>
            <w:vAlign w:val="center"/>
          </w:tcPr>
          <w:p w:rsidR="00C45A2A" w:rsidRPr="000E1972" w:rsidRDefault="00542A44" w:rsidP="002569D1">
            <w:pPr>
              <w:tabs>
                <w:tab w:val="left" w:pos="5535"/>
              </w:tabs>
              <w:jc w:val="center"/>
              <w:rPr>
                <w:b/>
                <w:i/>
              </w:rPr>
            </w:pPr>
            <w:r w:rsidRPr="000E1972">
              <w:rPr>
                <w:b/>
                <w:i/>
              </w:rPr>
              <w:t>453</w:t>
            </w:r>
          </w:p>
        </w:tc>
        <w:tc>
          <w:tcPr>
            <w:tcW w:w="2126" w:type="dxa"/>
            <w:vAlign w:val="center"/>
          </w:tcPr>
          <w:p w:rsidR="00C45A2A" w:rsidRPr="000E1972" w:rsidRDefault="00034DC6" w:rsidP="00C116C3">
            <w:pPr>
              <w:tabs>
                <w:tab w:val="left" w:pos="5535"/>
              </w:tabs>
              <w:jc w:val="center"/>
              <w:rPr>
                <w:b/>
                <w:i/>
              </w:rPr>
            </w:pPr>
            <w:r w:rsidRPr="000E1972">
              <w:rPr>
                <w:b/>
                <w:i/>
              </w:rPr>
              <w:t>11.740,82</w:t>
            </w:r>
          </w:p>
        </w:tc>
        <w:tc>
          <w:tcPr>
            <w:tcW w:w="2300" w:type="dxa"/>
            <w:vAlign w:val="center"/>
          </w:tcPr>
          <w:p w:rsidR="00C45A2A" w:rsidRPr="000E1972" w:rsidRDefault="00034DC6" w:rsidP="00B16E69">
            <w:pPr>
              <w:tabs>
                <w:tab w:val="left" w:pos="5535"/>
              </w:tabs>
              <w:jc w:val="center"/>
              <w:rPr>
                <w:b/>
                <w:i/>
              </w:rPr>
            </w:pPr>
            <w:r w:rsidRPr="000E1972">
              <w:rPr>
                <w:b/>
                <w:i/>
              </w:rPr>
              <w:t>978,40</w:t>
            </w:r>
          </w:p>
        </w:tc>
      </w:tr>
    </w:tbl>
    <w:p w:rsidR="00D50EC1" w:rsidRDefault="00D50EC1" w:rsidP="00D50EC1">
      <w:pPr>
        <w:pStyle w:val="Akapitzlist"/>
        <w:tabs>
          <w:tab w:val="left" w:pos="5535"/>
        </w:tabs>
        <w:ind w:left="360"/>
        <w:jc w:val="both"/>
        <w:rPr>
          <w:b/>
          <w:i/>
        </w:rPr>
      </w:pPr>
    </w:p>
    <w:p w:rsidR="00E06717" w:rsidRDefault="00E06717" w:rsidP="00D50EC1">
      <w:pPr>
        <w:pStyle w:val="Akapitzlist"/>
        <w:tabs>
          <w:tab w:val="left" w:pos="5535"/>
        </w:tabs>
        <w:ind w:left="360"/>
        <w:jc w:val="both"/>
        <w:rPr>
          <w:b/>
          <w:i/>
        </w:rPr>
      </w:pPr>
    </w:p>
    <w:p w:rsidR="00ED365C" w:rsidRDefault="00ED365C" w:rsidP="000A37D5">
      <w:pPr>
        <w:pStyle w:val="Akapitzlist"/>
        <w:numPr>
          <w:ilvl w:val="0"/>
          <w:numId w:val="1"/>
        </w:numPr>
        <w:tabs>
          <w:tab w:val="left" w:pos="5535"/>
        </w:tabs>
        <w:jc w:val="both"/>
        <w:rPr>
          <w:b/>
          <w:i/>
        </w:rPr>
      </w:pPr>
      <w:r w:rsidRPr="00ED365C">
        <w:rPr>
          <w:b/>
          <w:i/>
        </w:rPr>
        <w:lastRenderedPageBreak/>
        <w:t>Pozostałe zadania oświatowe</w:t>
      </w:r>
    </w:p>
    <w:p w:rsidR="00E83430" w:rsidRPr="00F74AAC" w:rsidRDefault="00E83430" w:rsidP="000A37D5">
      <w:pPr>
        <w:pStyle w:val="Bezodstpw"/>
        <w:numPr>
          <w:ilvl w:val="1"/>
          <w:numId w:val="1"/>
        </w:numPr>
        <w:rPr>
          <w:i/>
        </w:rPr>
      </w:pPr>
      <w:r w:rsidRPr="00F74AAC">
        <w:rPr>
          <w:i/>
        </w:rPr>
        <w:t>Żywienie w placówkach oświatowych</w:t>
      </w:r>
    </w:p>
    <w:tbl>
      <w:tblPr>
        <w:tblStyle w:val="Tabela-Siatka"/>
        <w:tblW w:w="9180" w:type="dxa"/>
        <w:tblLayout w:type="fixed"/>
        <w:tblLook w:val="04A0" w:firstRow="1" w:lastRow="0" w:firstColumn="1" w:lastColumn="0" w:noHBand="0" w:noVBand="1"/>
      </w:tblPr>
      <w:tblGrid>
        <w:gridCol w:w="3652"/>
        <w:gridCol w:w="1701"/>
        <w:gridCol w:w="1843"/>
        <w:gridCol w:w="1984"/>
      </w:tblGrid>
      <w:tr w:rsidR="00B94F84" w:rsidTr="00B94F84">
        <w:tc>
          <w:tcPr>
            <w:tcW w:w="3652" w:type="dxa"/>
            <w:vMerge w:val="restart"/>
            <w:shd w:val="clear" w:color="auto" w:fill="D9D9D9" w:themeFill="background1" w:themeFillShade="D9"/>
            <w:vAlign w:val="center"/>
          </w:tcPr>
          <w:p w:rsidR="00B94F84" w:rsidRDefault="00B94F84" w:rsidP="00853B66">
            <w:pPr>
              <w:tabs>
                <w:tab w:val="left" w:pos="5535"/>
              </w:tabs>
              <w:jc w:val="center"/>
            </w:pPr>
            <w:r>
              <w:t>Placówka</w:t>
            </w:r>
          </w:p>
        </w:tc>
        <w:tc>
          <w:tcPr>
            <w:tcW w:w="3544" w:type="dxa"/>
            <w:gridSpan w:val="2"/>
            <w:shd w:val="clear" w:color="auto" w:fill="D9D9D9" w:themeFill="background1" w:themeFillShade="D9"/>
            <w:vAlign w:val="center"/>
          </w:tcPr>
          <w:p w:rsidR="00B94F84" w:rsidRDefault="00B94F84" w:rsidP="00853B66">
            <w:pPr>
              <w:tabs>
                <w:tab w:val="left" w:pos="5535"/>
              </w:tabs>
              <w:jc w:val="center"/>
              <w:rPr>
                <w:sz w:val="18"/>
                <w:szCs w:val="18"/>
              </w:rPr>
            </w:pPr>
            <w:r w:rsidRPr="00DA5F80">
              <w:rPr>
                <w:sz w:val="18"/>
                <w:szCs w:val="18"/>
              </w:rPr>
              <w:t>Liczba uczniów</w:t>
            </w:r>
          </w:p>
          <w:p w:rsidR="00B94F84" w:rsidRDefault="00B94F84" w:rsidP="00853B66">
            <w:pPr>
              <w:tabs>
                <w:tab w:val="left" w:pos="5535"/>
              </w:tabs>
              <w:jc w:val="center"/>
              <w:rPr>
                <w:sz w:val="18"/>
                <w:szCs w:val="18"/>
              </w:rPr>
            </w:pPr>
            <w:r w:rsidRPr="00DA5F80">
              <w:rPr>
                <w:sz w:val="18"/>
                <w:szCs w:val="18"/>
              </w:rPr>
              <w:t xml:space="preserve"> korzystających</w:t>
            </w:r>
            <w:r>
              <w:rPr>
                <w:sz w:val="18"/>
                <w:szCs w:val="18"/>
              </w:rPr>
              <w:t xml:space="preserve"> </w:t>
            </w:r>
            <w:r w:rsidRPr="00DA5F80">
              <w:rPr>
                <w:sz w:val="18"/>
                <w:szCs w:val="18"/>
              </w:rPr>
              <w:t xml:space="preserve">z </w:t>
            </w:r>
            <w:r>
              <w:rPr>
                <w:sz w:val="18"/>
                <w:szCs w:val="18"/>
              </w:rPr>
              <w:t>ciepłego posiłku</w:t>
            </w:r>
          </w:p>
          <w:p w:rsidR="00B94F84" w:rsidRPr="00DA5F80" w:rsidRDefault="00B94F84" w:rsidP="00853B66">
            <w:pPr>
              <w:tabs>
                <w:tab w:val="left" w:pos="5535"/>
              </w:tabs>
              <w:jc w:val="center"/>
              <w:rPr>
                <w:sz w:val="18"/>
                <w:szCs w:val="18"/>
              </w:rPr>
            </w:pPr>
            <w:r w:rsidRPr="00DA5F80">
              <w:rPr>
                <w:sz w:val="18"/>
                <w:szCs w:val="18"/>
              </w:rPr>
              <w:t xml:space="preserve"> (średnio w miesiącu)</w:t>
            </w:r>
          </w:p>
        </w:tc>
        <w:tc>
          <w:tcPr>
            <w:tcW w:w="1984" w:type="dxa"/>
            <w:vMerge w:val="restart"/>
            <w:shd w:val="clear" w:color="auto" w:fill="D9D9D9" w:themeFill="background1" w:themeFillShade="D9"/>
            <w:vAlign w:val="center"/>
          </w:tcPr>
          <w:p w:rsidR="00B94F84" w:rsidRPr="00DA5F80" w:rsidRDefault="00B94F84" w:rsidP="00853B66">
            <w:pPr>
              <w:tabs>
                <w:tab w:val="left" w:pos="5535"/>
              </w:tabs>
              <w:jc w:val="center"/>
              <w:rPr>
                <w:sz w:val="18"/>
                <w:szCs w:val="18"/>
              </w:rPr>
            </w:pPr>
            <w:r w:rsidRPr="00DA5F80">
              <w:rPr>
                <w:sz w:val="18"/>
                <w:szCs w:val="18"/>
              </w:rPr>
              <w:t>Odpłatność ucznia za posiłek</w:t>
            </w:r>
          </w:p>
        </w:tc>
      </w:tr>
      <w:tr w:rsidR="00B94F84" w:rsidTr="00B94F84">
        <w:tc>
          <w:tcPr>
            <w:tcW w:w="3652" w:type="dxa"/>
            <w:vMerge/>
            <w:vAlign w:val="center"/>
          </w:tcPr>
          <w:p w:rsidR="00B94F84" w:rsidRDefault="00B94F84" w:rsidP="00853B66">
            <w:pPr>
              <w:tabs>
                <w:tab w:val="left" w:pos="5535"/>
              </w:tabs>
              <w:jc w:val="center"/>
            </w:pPr>
          </w:p>
        </w:tc>
        <w:tc>
          <w:tcPr>
            <w:tcW w:w="1701" w:type="dxa"/>
            <w:shd w:val="clear" w:color="auto" w:fill="D9D9D9" w:themeFill="background1" w:themeFillShade="D9"/>
            <w:vAlign w:val="center"/>
          </w:tcPr>
          <w:p w:rsidR="00B94F84" w:rsidRPr="00DA5F80" w:rsidRDefault="00B94F84" w:rsidP="00853B66">
            <w:pPr>
              <w:tabs>
                <w:tab w:val="left" w:pos="5535"/>
              </w:tabs>
              <w:jc w:val="center"/>
              <w:rPr>
                <w:sz w:val="18"/>
                <w:szCs w:val="18"/>
              </w:rPr>
            </w:pPr>
            <w:r w:rsidRPr="00DA5F80">
              <w:rPr>
                <w:sz w:val="18"/>
                <w:szCs w:val="18"/>
              </w:rPr>
              <w:t>Ogółem</w:t>
            </w:r>
          </w:p>
        </w:tc>
        <w:tc>
          <w:tcPr>
            <w:tcW w:w="1843" w:type="dxa"/>
            <w:shd w:val="clear" w:color="auto" w:fill="D9D9D9" w:themeFill="background1" w:themeFillShade="D9"/>
            <w:vAlign w:val="center"/>
          </w:tcPr>
          <w:p w:rsidR="00B94F84" w:rsidRPr="00DA5F80" w:rsidRDefault="00B94F84" w:rsidP="00853B66">
            <w:pPr>
              <w:tabs>
                <w:tab w:val="left" w:pos="5535"/>
              </w:tabs>
              <w:jc w:val="center"/>
              <w:rPr>
                <w:sz w:val="18"/>
                <w:szCs w:val="18"/>
              </w:rPr>
            </w:pPr>
            <w:r>
              <w:rPr>
                <w:sz w:val="18"/>
                <w:szCs w:val="18"/>
              </w:rPr>
              <w:t>w</w:t>
            </w:r>
            <w:r w:rsidRPr="00DA5F80">
              <w:rPr>
                <w:sz w:val="18"/>
                <w:szCs w:val="18"/>
              </w:rPr>
              <w:t xml:space="preserve"> tym dofinansowane z GOPS</w:t>
            </w:r>
          </w:p>
        </w:tc>
        <w:tc>
          <w:tcPr>
            <w:tcW w:w="1984" w:type="dxa"/>
            <w:vMerge/>
            <w:vAlign w:val="center"/>
          </w:tcPr>
          <w:p w:rsidR="00B94F84" w:rsidRPr="00DA5F80" w:rsidRDefault="00B94F84" w:rsidP="00853B66">
            <w:pPr>
              <w:tabs>
                <w:tab w:val="left" w:pos="5535"/>
              </w:tabs>
              <w:jc w:val="center"/>
              <w:rPr>
                <w:sz w:val="18"/>
                <w:szCs w:val="18"/>
              </w:rPr>
            </w:pPr>
          </w:p>
        </w:tc>
      </w:tr>
      <w:tr w:rsidR="00B94F84" w:rsidTr="00477D31">
        <w:tc>
          <w:tcPr>
            <w:tcW w:w="3652" w:type="dxa"/>
          </w:tcPr>
          <w:p w:rsidR="00B94F84" w:rsidRPr="00B4095E" w:rsidRDefault="00B94F84" w:rsidP="00B94F84">
            <w:pPr>
              <w:tabs>
                <w:tab w:val="left" w:pos="5535"/>
              </w:tabs>
              <w:jc w:val="both"/>
              <w:rPr>
                <w:sz w:val="18"/>
                <w:szCs w:val="18"/>
              </w:rPr>
            </w:pPr>
            <w:r w:rsidRPr="00B4095E">
              <w:rPr>
                <w:sz w:val="18"/>
                <w:szCs w:val="18"/>
              </w:rPr>
              <w:t>Szkoła Podstawowa w Solcu</w:t>
            </w:r>
          </w:p>
        </w:tc>
        <w:tc>
          <w:tcPr>
            <w:tcW w:w="1701" w:type="dxa"/>
            <w:vAlign w:val="center"/>
          </w:tcPr>
          <w:p w:rsidR="00B94F84" w:rsidRPr="00467DE2" w:rsidRDefault="00F34841" w:rsidP="00B94F84">
            <w:pPr>
              <w:tabs>
                <w:tab w:val="left" w:pos="5535"/>
              </w:tabs>
              <w:jc w:val="center"/>
            </w:pPr>
            <w:r>
              <w:t>123</w:t>
            </w:r>
          </w:p>
        </w:tc>
        <w:tc>
          <w:tcPr>
            <w:tcW w:w="1843" w:type="dxa"/>
            <w:vAlign w:val="center"/>
          </w:tcPr>
          <w:p w:rsidR="00B94F84" w:rsidRPr="00467DE2" w:rsidRDefault="00F34841" w:rsidP="00B94F84">
            <w:pPr>
              <w:tabs>
                <w:tab w:val="left" w:pos="5535"/>
              </w:tabs>
              <w:jc w:val="center"/>
            </w:pPr>
            <w:r>
              <w:t>44</w:t>
            </w:r>
          </w:p>
        </w:tc>
        <w:tc>
          <w:tcPr>
            <w:tcW w:w="1984" w:type="dxa"/>
          </w:tcPr>
          <w:p w:rsidR="00B94F84" w:rsidRPr="00B4095E" w:rsidRDefault="00B94F84" w:rsidP="000F2BA5">
            <w:pPr>
              <w:jc w:val="center"/>
            </w:pPr>
            <w:r w:rsidRPr="00B4095E">
              <w:rPr>
                <w:sz w:val="18"/>
                <w:szCs w:val="18"/>
              </w:rPr>
              <w:t xml:space="preserve">Obiad </w:t>
            </w:r>
            <w:r w:rsidR="000F2BA5">
              <w:rPr>
                <w:sz w:val="18"/>
                <w:szCs w:val="18"/>
              </w:rPr>
              <w:t>4</w:t>
            </w:r>
            <w:r w:rsidRPr="00B4095E">
              <w:rPr>
                <w:sz w:val="18"/>
                <w:szCs w:val="18"/>
              </w:rPr>
              <w:t>,</w:t>
            </w:r>
            <w:r w:rsidR="000F2BA5">
              <w:rPr>
                <w:sz w:val="18"/>
                <w:szCs w:val="18"/>
              </w:rPr>
              <w:t>0</w:t>
            </w:r>
            <w:r w:rsidRPr="00B4095E">
              <w:rPr>
                <w:sz w:val="18"/>
                <w:szCs w:val="18"/>
              </w:rPr>
              <w:t>0 zł/dzień</w:t>
            </w:r>
          </w:p>
        </w:tc>
      </w:tr>
      <w:tr w:rsidR="00B94F84" w:rsidTr="00477D31">
        <w:tc>
          <w:tcPr>
            <w:tcW w:w="3652" w:type="dxa"/>
          </w:tcPr>
          <w:p w:rsidR="00B94F84" w:rsidRPr="00B4095E" w:rsidRDefault="00B94F84" w:rsidP="00B94F84">
            <w:pPr>
              <w:tabs>
                <w:tab w:val="left" w:pos="5535"/>
              </w:tabs>
              <w:jc w:val="both"/>
              <w:rPr>
                <w:sz w:val="18"/>
                <w:szCs w:val="18"/>
              </w:rPr>
            </w:pPr>
            <w:r w:rsidRPr="00B4095E">
              <w:rPr>
                <w:sz w:val="18"/>
                <w:szCs w:val="18"/>
              </w:rPr>
              <w:t>Szkoła Podstawowa w Wełninie</w:t>
            </w:r>
          </w:p>
        </w:tc>
        <w:tc>
          <w:tcPr>
            <w:tcW w:w="1701" w:type="dxa"/>
            <w:vAlign w:val="center"/>
          </w:tcPr>
          <w:p w:rsidR="00B94F84" w:rsidRPr="00467DE2" w:rsidRDefault="00F34841" w:rsidP="00B94F84">
            <w:pPr>
              <w:tabs>
                <w:tab w:val="left" w:pos="5535"/>
              </w:tabs>
              <w:jc w:val="center"/>
            </w:pPr>
            <w:r>
              <w:t>11</w:t>
            </w:r>
          </w:p>
        </w:tc>
        <w:tc>
          <w:tcPr>
            <w:tcW w:w="1843" w:type="dxa"/>
            <w:vAlign w:val="center"/>
          </w:tcPr>
          <w:p w:rsidR="00B94F84" w:rsidRPr="00467DE2" w:rsidRDefault="00F34841" w:rsidP="00B94F84">
            <w:pPr>
              <w:tabs>
                <w:tab w:val="left" w:pos="5535"/>
              </w:tabs>
              <w:jc w:val="center"/>
            </w:pPr>
            <w:r>
              <w:t>8</w:t>
            </w:r>
          </w:p>
        </w:tc>
        <w:tc>
          <w:tcPr>
            <w:tcW w:w="1984" w:type="dxa"/>
          </w:tcPr>
          <w:p w:rsidR="00B94F84" w:rsidRPr="00B4095E" w:rsidRDefault="00B94F84" w:rsidP="000F2BA5">
            <w:pPr>
              <w:jc w:val="center"/>
            </w:pPr>
            <w:r w:rsidRPr="00B4095E">
              <w:rPr>
                <w:sz w:val="18"/>
                <w:szCs w:val="18"/>
              </w:rPr>
              <w:t xml:space="preserve">Obiad </w:t>
            </w:r>
            <w:r w:rsidR="000F2BA5">
              <w:rPr>
                <w:sz w:val="18"/>
                <w:szCs w:val="18"/>
              </w:rPr>
              <w:t>4</w:t>
            </w:r>
            <w:r w:rsidRPr="00B4095E">
              <w:rPr>
                <w:sz w:val="18"/>
                <w:szCs w:val="18"/>
              </w:rPr>
              <w:t>,</w:t>
            </w:r>
            <w:r w:rsidR="000F2BA5">
              <w:rPr>
                <w:sz w:val="18"/>
                <w:szCs w:val="18"/>
              </w:rPr>
              <w:t>0</w:t>
            </w:r>
            <w:r w:rsidRPr="00B4095E">
              <w:rPr>
                <w:sz w:val="18"/>
                <w:szCs w:val="18"/>
              </w:rPr>
              <w:t>0 zł/dzień</w:t>
            </w:r>
          </w:p>
        </w:tc>
      </w:tr>
      <w:tr w:rsidR="000E1972" w:rsidRPr="000E1972" w:rsidTr="00477D31">
        <w:tc>
          <w:tcPr>
            <w:tcW w:w="3652" w:type="dxa"/>
          </w:tcPr>
          <w:p w:rsidR="00B94F84" w:rsidRPr="000E1972" w:rsidRDefault="00B94F84" w:rsidP="00B94F84">
            <w:pPr>
              <w:tabs>
                <w:tab w:val="left" w:pos="5535"/>
              </w:tabs>
              <w:jc w:val="both"/>
              <w:rPr>
                <w:sz w:val="18"/>
                <w:szCs w:val="18"/>
              </w:rPr>
            </w:pPr>
            <w:r w:rsidRPr="000E1972">
              <w:rPr>
                <w:sz w:val="18"/>
                <w:szCs w:val="18"/>
              </w:rPr>
              <w:t>Szkoła Podstawowa w Zborowie</w:t>
            </w:r>
          </w:p>
        </w:tc>
        <w:tc>
          <w:tcPr>
            <w:tcW w:w="1701" w:type="dxa"/>
            <w:vAlign w:val="center"/>
          </w:tcPr>
          <w:p w:rsidR="00B94F84" w:rsidRPr="000E1972" w:rsidRDefault="00EC4CDE" w:rsidP="00B94F84">
            <w:pPr>
              <w:tabs>
                <w:tab w:val="left" w:pos="5535"/>
              </w:tabs>
              <w:jc w:val="center"/>
            </w:pPr>
            <w:r w:rsidRPr="000E1972">
              <w:t>113</w:t>
            </w:r>
          </w:p>
        </w:tc>
        <w:tc>
          <w:tcPr>
            <w:tcW w:w="1843" w:type="dxa"/>
            <w:vAlign w:val="center"/>
          </w:tcPr>
          <w:p w:rsidR="00B94F84" w:rsidRPr="000E1972" w:rsidRDefault="00EC4CDE" w:rsidP="00B94F84">
            <w:pPr>
              <w:tabs>
                <w:tab w:val="left" w:pos="5535"/>
              </w:tabs>
              <w:jc w:val="center"/>
            </w:pPr>
            <w:r w:rsidRPr="000E1972">
              <w:t>68</w:t>
            </w:r>
          </w:p>
        </w:tc>
        <w:tc>
          <w:tcPr>
            <w:tcW w:w="1984" w:type="dxa"/>
          </w:tcPr>
          <w:p w:rsidR="00B94F84" w:rsidRPr="000E1972" w:rsidRDefault="00B94F84" w:rsidP="00EC4CDE">
            <w:pPr>
              <w:jc w:val="center"/>
            </w:pPr>
            <w:r w:rsidRPr="000E1972">
              <w:rPr>
                <w:sz w:val="18"/>
                <w:szCs w:val="18"/>
              </w:rPr>
              <w:t xml:space="preserve">Obiad </w:t>
            </w:r>
            <w:r w:rsidR="00EC4CDE" w:rsidRPr="000E1972">
              <w:rPr>
                <w:sz w:val="18"/>
                <w:szCs w:val="18"/>
              </w:rPr>
              <w:t>4,00</w:t>
            </w:r>
            <w:r w:rsidRPr="000E1972">
              <w:rPr>
                <w:sz w:val="18"/>
                <w:szCs w:val="18"/>
              </w:rPr>
              <w:t xml:space="preserve"> zł/dzień</w:t>
            </w:r>
          </w:p>
        </w:tc>
      </w:tr>
      <w:tr w:rsidR="000E1972" w:rsidRPr="000E1972" w:rsidTr="00477D31">
        <w:tc>
          <w:tcPr>
            <w:tcW w:w="3652" w:type="dxa"/>
          </w:tcPr>
          <w:p w:rsidR="00B94F84" w:rsidRPr="000E1972" w:rsidRDefault="00B94F84" w:rsidP="00B94F84">
            <w:pPr>
              <w:tabs>
                <w:tab w:val="left" w:pos="5535"/>
              </w:tabs>
              <w:jc w:val="both"/>
              <w:rPr>
                <w:sz w:val="18"/>
                <w:szCs w:val="18"/>
              </w:rPr>
            </w:pPr>
            <w:r w:rsidRPr="000E1972">
              <w:rPr>
                <w:sz w:val="18"/>
                <w:szCs w:val="18"/>
              </w:rPr>
              <w:t>Samorządowe Gimnazjum w Solcu-Zdroju</w:t>
            </w:r>
          </w:p>
        </w:tc>
        <w:tc>
          <w:tcPr>
            <w:tcW w:w="1701" w:type="dxa"/>
            <w:vAlign w:val="center"/>
          </w:tcPr>
          <w:p w:rsidR="00B94F84" w:rsidRPr="000E1972" w:rsidRDefault="00575656" w:rsidP="00B94F84">
            <w:pPr>
              <w:tabs>
                <w:tab w:val="left" w:pos="5535"/>
              </w:tabs>
              <w:jc w:val="center"/>
            </w:pPr>
            <w:r w:rsidRPr="000E1972">
              <w:t>16</w:t>
            </w:r>
          </w:p>
        </w:tc>
        <w:tc>
          <w:tcPr>
            <w:tcW w:w="1843" w:type="dxa"/>
            <w:vAlign w:val="center"/>
          </w:tcPr>
          <w:p w:rsidR="00B94F84" w:rsidRPr="000E1972" w:rsidRDefault="00575656" w:rsidP="00B94F84">
            <w:pPr>
              <w:tabs>
                <w:tab w:val="left" w:pos="5535"/>
              </w:tabs>
              <w:jc w:val="center"/>
            </w:pPr>
            <w:r w:rsidRPr="000E1972">
              <w:t>15</w:t>
            </w:r>
          </w:p>
        </w:tc>
        <w:tc>
          <w:tcPr>
            <w:tcW w:w="1984" w:type="dxa"/>
          </w:tcPr>
          <w:p w:rsidR="00B94F84" w:rsidRPr="000E1972" w:rsidRDefault="00B94F84" w:rsidP="000F2BA5">
            <w:pPr>
              <w:jc w:val="center"/>
            </w:pPr>
            <w:r w:rsidRPr="000E1972">
              <w:rPr>
                <w:sz w:val="18"/>
                <w:szCs w:val="18"/>
              </w:rPr>
              <w:t xml:space="preserve">Obiad </w:t>
            </w:r>
            <w:r w:rsidR="000F2BA5" w:rsidRPr="000E1972">
              <w:rPr>
                <w:sz w:val="18"/>
                <w:szCs w:val="18"/>
              </w:rPr>
              <w:t>4,0</w:t>
            </w:r>
            <w:r w:rsidRPr="000E1972">
              <w:rPr>
                <w:sz w:val="18"/>
                <w:szCs w:val="18"/>
              </w:rPr>
              <w:t>0 zł/dzień</w:t>
            </w:r>
          </w:p>
        </w:tc>
      </w:tr>
    </w:tbl>
    <w:p w:rsidR="008A5FEE" w:rsidRPr="000E1972" w:rsidRDefault="006B7D2C" w:rsidP="000A4276">
      <w:pPr>
        <w:pStyle w:val="Bezodstpw"/>
        <w:spacing w:line="360" w:lineRule="auto"/>
        <w:ind w:firstLine="708"/>
        <w:jc w:val="both"/>
      </w:pPr>
      <w:r w:rsidRPr="000E1972">
        <w:t>W roku szkolnym 201</w:t>
      </w:r>
      <w:r w:rsidR="000F2BA5" w:rsidRPr="000E1972">
        <w:t>8</w:t>
      </w:r>
      <w:r w:rsidRPr="000E1972">
        <w:t>/201</w:t>
      </w:r>
      <w:r w:rsidR="000F2BA5" w:rsidRPr="000E1972">
        <w:t>9</w:t>
      </w:r>
      <w:r w:rsidRPr="000E1972">
        <w:t xml:space="preserve"> </w:t>
      </w:r>
      <w:r w:rsidR="008A5FEE" w:rsidRPr="000E1972">
        <w:t xml:space="preserve">dzieci w szkołach podstawowych </w:t>
      </w:r>
      <w:r w:rsidR="000F2BA5" w:rsidRPr="000E1972">
        <w:t>klas I-V otrzymywały nieodpłatnie owoce i warzywa oraz mleko i przetwory mleczne w ramach „Programu dla szkół”</w:t>
      </w:r>
      <w:r w:rsidR="00791DA2" w:rsidRPr="000E1972">
        <w:t>.</w:t>
      </w:r>
    </w:p>
    <w:p w:rsidR="0059677B" w:rsidRPr="000E1972" w:rsidRDefault="006B7D2C" w:rsidP="001370C2">
      <w:pPr>
        <w:pStyle w:val="Bezodstpw"/>
        <w:spacing w:line="360" w:lineRule="auto"/>
        <w:ind w:firstLine="708"/>
        <w:jc w:val="both"/>
        <w:rPr>
          <w:rFonts w:ascii="Times New Roman" w:hAnsi="Times New Roman" w:cs="Times New Roman"/>
        </w:rPr>
      </w:pPr>
      <w:r w:rsidRPr="000E1972">
        <w:rPr>
          <w:rFonts w:ascii="Times New Roman" w:hAnsi="Times New Roman" w:cs="Times New Roman"/>
        </w:rPr>
        <w:t>W</w:t>
      </w:r>
      <w:r w:rsidR="00AC0E06" w:rsidRPr="000E1972">
        <w:rPr>
          <w:rFonts w:ascii="Times New Roman" w:hAnsi="Times New Roman" w:cs="Times New Roman"/>
        </w:rPr>
        <w:t xml:space="preserve">szystkie placówki oświatowe </w:t>
      </w:r>
      <w:r w:rsidR="002A61FD" w:rsidRPr="000E1972">
        <w:rPr>
          <w:rFonts w:ascii="Times New Roman" w:hAnsi="Times New Roman" w:cs="Times New Roman"/>
        </w:rPr>
        <w:t>na terenie G</w:t>
      </w:r>
      <w:r w:rsidR="0059677B" w:rsidRPr="000E1972">
        <w:rPr>
          <w:rFonts w:ascii="Times New Roman" w:hAnsi="Times New Roman" w:cs="Times New Roman"/>
        </w:rPr>
        <w:t>miny Solec-Zdrój</w:t>
      </w:r>
      <w:r w:rsidR="002A61FD" w:rsidRPr="000E1972">
        <w:rPr>
          <w:rFonts w:ascii="Times New Roman" w:hAnsi="Times New Roman" w:cs="Times New Roman"/>
        </w:rPr>
        <w:t xml:space="preserve"> </w:t>
      </w:r>
      <w:r w:rsidR="0059677B" w:rsidRPr="000E1972">
        <w:rPr>
          <w:rFonts w:ascii="Times New Roman" w:hAnsi="Times New Roman" w:cs="Times New Roman"/>
        </w:rPr>
        <w:t>zapewniły</w:t>
      </w:r>
      <w:r w:rsidR="00026579" w:rsidRPr="000E1972">
        <w:rPr>
          <w:rFonts w:ascii="Times New Roman" w:hAnsi="Times New Roman" w:cs="Times New Roman"/>
        </w:rPr>
        <w:t xml:space="preserve"> swoim uczniom posiłki w formie obiadów jednodaniowych korzystając z cateringu firmy zewnętrznej. </w:t>
      </w:r>
      <w:r w:rsidR="009A23A0" w:rsidRPr="000E1972">
        <w:rPr>
          <w:rFonts w:ascii="Times New Roman" w:hAnsi="Times New Roman" w:cs="Times New Roman"/>
        </w:rPr>
        <w:t>Ogółem</w:t>
      </w:r>
      <w:r w:rsidR="00975F77" w:rsidRPr="000E1972">
        <w:rPr>
          <w:rFonts w:ascii="Times New Roman" w:hAnsi="Times New Roman" w:cs="Times New Roman"/>
        </w:rPr>
        <w:t xml:space="preserve">             </w:t>
      </w:r>
      <w:r w:rsidR="009A23A0" w:rsidRPr="000E1972">
        <w:rPr>
          <w:rFonts w:ascii="Times New Roman" w:hAnsi="Times New Roman" w:cs="Times New Roman"/>
        </w:rPr>
        <w:t xml:space="preserve"> z posiłków w szkole korzystało </w:t>
      </w:r>
      <w:r w:rsidR="00F34841" w:rsidRPr="000E1972">
        <w:rPr>
          <w:rFonts w:ascii="Times New Roman" w:hAnsi="Times New Roman" w:cs="Times New Roman"/>
        </w:rPr>
        <w:t>263</w:t>
      </w:r>
      <w:r w:rsidR="009A23A0" w:rsidRPr="000E1972">
        <w:rPr>
          <w:rFonts w:ascii="Times New Roman" w:hAnsi="Times New Roman" w:cs="Times New Roman"/>
        </w:rPr>
        <w:t xml:space="preserve"> uczniów</w:t>
      </w:r>
      <w:r w:rsidR="000C240C" w:rsidRPr="000E1972">
        <w:rPr>
          <w:rFonts w:ascii="Times New Roman" w:hAnsi="Times New Roman" w:cs="Times New Roman"/>
        </w:rPr>
        <w:t xml:space="preserve">, co stanowi </w:t>
      </w:r>
      <w:r w:rsidR="00F34841" w:rsidRPr="000E1972">
        <w:rPr>
          <w:rFonts w:ascii="Times New Roman" w:hAnsi="Times New Roman" w:cs="Times New Roman"/>
        </w:rPr>
        <w:t xml:space="preserve">58 </w:t>
      </w:r>
      <w:r w:rsidR="000C240C" w:rsidRPr="000E1972">
        <w:rPr>
          <w:rFonts w:ascii="Times New Roman" w:hAnsi="Times New Roman" w:cs="Times New Roman"/>
        </w:rPr>
        <w:t>% wszystkich uczniów w szkołach.</w:t>
      </w:r>
    </w:p>
    <w:p w:rsidR="00F13562" w:rsidRPr="000E1972" w:rsidRDefault="00F13562" w:rsidP="00F13562">
      <w:pPr>
        <w:pStyle w:val="Bezodstpw"/>
        <w:spacing w:line="360" w:lineRule="auto"/>
        <w:ind w:firstLine="708"/>
        <w:jc w:val="both"/>
        <w:rPr>
          <w:rFonts w:ascii="Times New Roman" w:hAnsi="Times New Roman" w:cs="Times New Roman"/>
        </w:rPr>
      </w:pPr>
      <w:r w:rsidRPr="000E1972">
        <w:rPr>
          <w:rFonts w:ascii="Times New Roman" w:hAnsi="Times New Roman" w:cs="Times New Roman"/>
        </w:rPr>
        <w:t>Z dofinansowania posiłków przez Gminny Ośrodek Pomocy Społecznej skorzystało średnio</w:t>
      </w:r>
      <w:r w:rsidR="00975F77" w:rsidRPr="000E1972">
        <w:rPr>
          <w:rFonts w:ascii="Times New Roman" w:hAnsi="Times New Roman" w:cs="Times New Roman"/>
        </w:rPr>
        <w:t xml:space="preserve">    </w:t>
      </w:r>
      <w:r w:rsidRPr="000E1972">
        <w:rPr>
          <w:rFonts w:ascii="Times New Roman" w:hAnsi="Times New Roman" w:cs="Times New Roman"/>
        </w:rPr>
        <w:t xml:space="preserve"> w miesiącu 135 uczniów.</w:t>
      </w:r>
    </w:p>
    <w:p w:rsidR="0087793F" w:rsidRPr="000E1972" w:rsidRDefault="0087793F" w:rsidP="00853B66">
      <w:pPr>
        <w:pStyle w:val="Bezodstpw"/>
        <w:spacing w:line="360" w:lineRule="auto"/>
        <w:jc w:val="both"/>
        <w:rPr>
          <w:rFonts w:ascii="Times New Roman" w:hAnsi="Times New Roman" w:cs="Times New Roman"/>
        </w:rPr>
      </w:pPr>
      <w:r w:rsidRPr="000E1972">
        <w:rPr>
          <w:rFonts w:ascii="Times New Roman" w:hAnsi="Times New Roman" w:cs="Times New Roman"/>
        </w:rPr>
        <w:t>Środki przeznaczone na prowadzenie stołówek</w:t>
      </w:r>
      <w:r w:rsidR="00A35A41" w:rsidRPr="000E1972">
        <w:rPr>
          <w:rFonts w:ascii="Times New Roman" w:hAnsi="Times New Roman" w:cs="Times New Roman"/>
        </w:rPr>
        <w:t xml:space="preserve"> szkolnych w roku szkolnym 201</w:t>
      </w:r>
      <w:r w:rsidR="00FA66C8" w:rsidRPr="000E1972">
        <w:rPr>
          <w:rFonts w:ascii="Times New Roman" w:hAnsi="Times New Roman" w:cs="Times New Roman"/>
        </w:rPr>
        <w:t>8</w:t>
      </w:r>
      <w:r w:rsidR="004816B1" w:rsidRPr="000E1972">
        <w:rPr>
          <w:rFonts w:ascii="Times New Roman" w:hAnsi="Times New Roman" w:cs="Times New Roman"/>
        </w:rPr>
        <w:t>/</w:t>
      </w:r>
      <w:r w:rsidR="00A35A41" w:rsidRPr="000E1972">
        <w:rPr>
          <w:rFonts w:ascii="Times New Roman" w:hAnsi="Times New Roman" w:cs="Times New Roman"/>
        </w:rPr>
        <w:t>201</w:t>
      </w:r>
      <w:r w:rsidR="00FA66C8" w:rsidRPr="000E1972">
        <w:rPr>
          <w:rFonts w:ascii="Times New Roman" w:hAnsi="Times New Roman" w:cs="Times New Roman"/>
        </w:rPr>
        <w:t>9</w:t>
      </w:r>
      <w:r w:rsidRPr="000E1972">
        <w:rPr>
          <w:rFonts w:ascii="Times New Roman" w:hAnsi="Times New Roman" w:cs="Times New Roman"/>
        </w:rPr>
        <w:t xml:space="preserve"> </w:t>
      </w:r>
      <w:r w:rsidR="004816B1" w:rsidRPr="000E1972">
        <w:rPr>
          <w:rFonts w:ascii="Times New Roman" w:hAnsi="Times New Roman" w:cs="Times New Roman"/>
        </w:rPr>
        <w:t>wyniosły</w:t>
      </w:r>
      <w:r w:rsidR="00347FB4" w:rsidRPr="000E1972">
        <w:rPr>
          <w:rFonts w:ascii="Times New Roman" w:hAnsi="Times New Roman" w:cs="Times New Roman"/>
        </w:rPr>
        <w:t xml:space="preserve"> </w:t>
      </w:r>
      <w:r w:rsidR="00F13562" w:rsidRPr="000E1972">
        <w:t xml:space="preserve">339.637,46 </w:t>
      </w:r>
      <w:r w:rsidR="00347FB4" w:rsidRPr="000E1972">
        <w:rPr>
          <w:rFonts w:ascii="Times New Roman" w:hAnsi="Times New Roman" w:cs="Times New Roman"/>
        </w:rPr>
        <w:t>zł.</w:t>
      </w:r>
    </w:p>
    <w:p w:rsidR="00F73AC0" w:rsidRPr="000E1972" w:rsidRDefault="00F73AC0" w:rsidP="00853B66">
      <w:pPr>
        <w:pStyle w:val="Bezodstpw"/>
        <w:spacing w:line="360" w:lineRule="auto"/>
        <w:jc w:val="both"/>
      </w:pPr>
    </w:p>
    <w:p w:rsidR="0087793F" w:rsidRPr="000E1972" w:rsidRDefault="0087793F" w:rsidP="000A37D5">
      <w:pPr>
        <w:pStyle w:val="Bezodstpw"/>
        <w:numPr>
          <w:ilvl w:val="1"/>
          <w:numId w:val="1"/>
        </w:numPr>
        <w:spacing w:line="360" w:lineRule="auto"/>
        <w:jc w:val="both"/>
        <w:rPr>
          <w:i/>
        </w:rPr>
      </w:pPr>
      <w:r w:rsidRPr="000E1972">
        <w:rPr>
          <w:i/>
        </w:rPr>
        <w:t xml:space="preserve">Pomoc </w:t>
      </w:r>
      <w:r w:rsidR="00734AAA" w:rsidRPr="000E1972">
        <w:rPr>
          <w:i/>
        </w:rPr>
        <w:t xml:space="preserve">materialna </w:t>
      </w:r>
      <w:r w:rsidRPr="000E1972">
        <w:rPr>
          <w:i/>
        </w:rPr>
        <w:t>dla uczniów</w:t>
      </w:r>
    </w:p>
    <w:p w:rsidR="006064FE" w:rsidRPr="000E1972" w:rsidRDefault="0087793F" w:rsidP="00943EF7">
      <w:pPr>
        <w:pStyle w:val="Bezodstpw"/>
        <w:spacing w:line="360" w:lineRule="auto"/>
        <w:ind w:firstLine="644"/>
        <w:jc w:val="both"/>
      </w:pPr>
      <w:r w:rsidRPr="000E1972">
        <w:t>Gmina</w:t>
      </w:r>
      <w:r w:rsidR="002E3E85" w:rsidRPr="000E1972">
        <w:t xml:space="preserve"> Solec-Zdrój realizowała zadania </w:t>
      </w:r>
      <w:r w:rsidRPr="000E1972">
        <w:t>dotyczące udzielania pomocy materialnej dla uczniów</w:t>
      </w:r>
      <w:r w:rsidR="00853B66" w:rsidRPr="000E1972">
        <w:t>.</w:t>
      </w:r>
      <w:r w:rsidRPr="000E1972">
        <w:t xml:space="preserve"> P</w:t>
      </w:r>
      <w:r w:rsidR="00943EF7" w:rsidRPr="000E1972">
        <w:t xml:space="preserve">omoc ta udzielana była w formie </w:t>
      </w:r>
      <w:r w:rsidR="00853B66" w:rsidRPr="000E1972">
        <w:t>s</w:t>
      </w:r>
      <w:r w:rsidRPr="000E1972">
        <w:t>typendi</w:t>
      </w:r>
      <w:r w:rsidR="00974B07" w:rsidRPr="000E1972">
        <w:t>um szkolnego</w:t>
      </w:r>
      <w:r w:rsidR="00354C3D" w:rsidRPr="000E1972">
        <w:t xml:space="preserve"> i zasiłku szkolnego</w:t>
      </w:r>
    </w:p>
    <w:p w:rsidR="008C4971" w:rsidRPr="000E1972" w:rsidRDefault="006064FE" w:rsidP="00943EF7">
      <w:pPr>
        <w:pStyle w:val="Bezodstpw"/>
        <w:spacing w:line="360" w:lineRule="auto"/>
        <w:jc w:val="both"/>
      </w:pPr>
      <w:r w:rsidRPr="000E1972">
        <w:t xml:space="preserve">Na realizację tego zadania samorząd otrzymał dotację celową w kwocie </w:t>
      </w:r>
      <w:r w:rsidR="00E12BEE" w:rsidRPr="000E1972">
        <w:t>23.488</w:t>
      </w:r>
      <w:r w:rsidR="003C6668" w:rsidRPr="000E1972">
        <w:rPr>
          <w:b/>
        </w:rPr>
        <w:t xml:space="preserve"> </w:t>
      </w:r>
      <w:r w:rsidRPr="000E1972">
        <w:t xml:space="preserve">zł oraz zaangażował środki własne w kwocie </w:t>
      </w:r>
      <w:r w:rsidR="00E12BEE" w:rsidRPr="000E1972">
        <w:t>2.635,00</w:t>
      </w:r>
      <w:r w:rsidRPr="000E1972">
        <w:t xml:space="preserve"> zł</w:t>
      </w:r>
      <w:r w:rsidR="00974B07" w:rsidRPr="000E1972">
        <w:t>.</w:t>
      </w:r>
    </w:p>
    <w:p w:rsidR="006064FE" w:rsidRPr="000E1972" w:rsidRDefault="00974B07" w:rsidP="00943EF7">
      <w:pPr>
        <w:pStyle w:val="Bezodstpw"/>
        <w:spacing w:line="360" w:lineRule="auto"/>
        <w:jc w:val="both"/>
      </w:pPr>
      <w:r w:rsidRPr="000E1972">
        <w:t xml:space="preserve">Stypendia szkolne otrzymało </w:t>
      </w:r>
      <w:r w:rsidR="00E12BEE" w:rsidRPr="000E1972">
        <w:t>41</w:t>
      </w:r>
      <w:r w:rsidR="005B0305" w:rsidRPr="000E1972">
        <w:t xml:space="preserve"> uczniów na łączną</w:t>
      </w:r>
      <w:r w:rsidR="006064FE" w:rsidRPr="000E1972">
        <w:t xml:space="preserve"> kwotę </w:t>
      </w:r>
      <w:r w:rsidR="00E12BEE" w:rsidRPr="000E1972">
        <w:t>25.503,00</w:t>
      </w:r>
      <w:r w:rsidR="006064FE" w:rsidRPr="000E1972">
        <w:t xml:space="preserve"> zł.</w:t>
      </w:r>
    </w:p>
    <w:p w:rsidR="002E3E85" w:rsidRPr="000E1972" w:rsidRDefault="002E3E85" w:rsidP="00943EF7">
      <w:pPr>
        <w:spacing w:after="0" w:line="360" w:lineRule="auto"/>
        <w:jc w:val="both"/>
        <w:rPr>
          <w:rFonts w:eastAsiaTheme="minorHAnsi"/>
          <w:lang w:eastAsia="en-US"/>
        </w:rPr>
      </w:pPr>
      <w:r w:rsidRPr="000E1972">
        <w:rPr>
          <w:rFonts w:eastAsiaTheme="minorHAnsi"/>
          <w:lang w:eastAsia="en-US"/>
        </w:rPr>
        <w:t xml:space="preserve">Wypłacono zasiłek szkolny dla </w:t>
      </w:r>
      <w:r w:rsidR="00E12BEE" w:rsidRPr="000E1972">
        <w:rPr>
          <w:rFonts w:eastAsiaTheme="minorHAnsi"/>
          <w:lang w:eastAsia="en-US"/>
        </w:rPr>
        <w:t>1 ucznia</w:t>
      </w:r>
      <w:r w:rsidRPr="000E1972">
        <w:rPr>
          <w:rFonts w:eastAsiaTheme="minorHAnsi"/>
          <w:lang w:eastAsia="en-US"/>
        </w:rPr>
        <w:t xml:space="preserve"> w kwocie </w:t>
      </w:r>
      <w:r w:rsidR="00E12BEE" w:rsidRPr="000E1972">
        <w:rPr>
          <w:rFonts w:eastAsiaTheme="minorHAnsi"/>
          <w:lang w:eastAsia="en-US"/>
        </w:rPr>
        <w:t>620</w:t>
      </w:r>
      <w:r w:rsidRPr="000E1972">
        <w:rPr>
          <w:rFonts w:eastAsiaTheme="minorHAnsi"/>
          <w:lang w:eastAsia="en-US"/>
        </w:rPr>
        <w:t>,00 zł</w:t>
      </w:r>
    </w:p>
    <w:p w:rsidR="00AC546A" w:rsidRPr="000E1972" w:rsidRDefault="006C2B15" w:rsidP="000A4276">
      <w:pPr>
        <w:pStyle w:val="Bezodstpw"/>
        <w:spacing w:line="360" w:lineRule="auto"/>
        <w:ind w:firstLine="708"/>
        <w:jc w:val="both"/>
      </w:pPr>
      <w:r w:rsidRPr="000E1972">
        <w:t>Gmina Solec-Zdrój pomaga również młodym mieszkańcom gminy w zdobywaniu wyższe</w:t>
      </w:r>
      <w:r w:rsidR="00AC546A" w:rsidRPr="000E1972">
        <w:t>go wykształcenia poprzez wypłatę</w:t>
      </w:r>
      <w:r w:rsidRPr="000E1972">
        <w:t xml:space="preserve"> stypendiów dla studentów I, II i I</w:t>
      </w:r>
      <w:r w:rsidR="00AC546A" w:rsidRPr="000E1972">
        <w:t>I</w:t>
      </w:r>
      <w:r w:rsidRPr="000E1972">
        <w:t>I ro</w:t>
      </w:r>
      <w:r w:rsidR="00AC546A" w:rsidRPr="000E1972">
        <w:t>ku studiów publicznych szkół wyż</w:t>
      </w:r>
      <w:r w:rsidRPr="000E1972">
        <w:t>szych</w:t>
      </w:r>
      <w:r w:rsidR="00AC546A" w:rsidRPr="000E1972">
        <w:t>, którzy nie ukończyli 25 roku życia. Stypendium przyznaje się osobom, które uzyskały na świadectwie ukończenia szkoły średniej średnią ocen co najmniej 4,</w:t>
      </w:r>
      <w:r w:rsidR="00E12BEE" w:rsidRPr="000E1972">
        <w:t>5</w:t>
      </w:r>
      <w:r w:rsidR="00AC546A" w:rsidRPr="000E1972">
        <w:t xml:space="preserve"> lub w semestrze akademickim poprzedzającym złożenie wniosku uzyskały średni wynik z zaliczeń i egzaminów co najmniej 4,</w:t>
      </w:r>
      <w:r w:rsidR="00E12BEE" w:rsidRPr="000E1972">
        <w:t>5</w:t>
      </w:r>
      <w:r w:rsidR="00AC546A" w:rsidRPr="000E1972">
        <w:t>.</w:t>
      </w:r>
      <w:r w:rsidRPr="000E1972">
        <w:t xml:space="preserve"> </w:t>
      </w:r>
    </w:p>
    <w:p w:rsidR="00AC546A" w:rsidRPr="000E1972" w:rsidRDefault="00AC546A" w:rsidP="000A4276">
      <w:pPr>
        <w:pStyle w:val="Bezodstpw"/>
        <w:spacing w:line="360" w:lineRule="auto"/>
        <w:ind w:firstLine="644"/>
        <w:jc w:val="both"/>
        <w:rPr>
          <w:b/>
        </w:rPr>
      </w:pPr>
      <w:r w:rsidRPr="000E1972">
        <w:t>W roku szkolnym 201</w:t>
      </w:r>
      <w:r w:rsidR="00E12BEE" w:rsidRPr="000E1972">
        <w:t>8</w:t>
      </w:r>
      <w:r w:rsidRPr="000E1972">
        <w:t>/201</w:t>
      </w:r>
      <w:r w:rsidR="00E12BEE" w:rsidRPr="000E1972">
        <w:t>9</w:t>
      </w:r>
      <w:r w:rsidRPr="000E1972">
        <w:t xml:space="preserve"> </w:t>
      </w:r>
      <w:r w:rsidR="00E12BEE" w:rsidRPr="000E1972">
        <w:t xml:space="preserve"> 3 </w:t>
      </w:r>
      <w:r w:rsidR="00E06717" w:rsidRPr="000E1972">
        <w:t>studentów z terenu G</w:t>
      </w:r>
      <w:r w:rsidRPr="000E1972">
        <w:t xml:space="preserve">miny Solec-Zdrój uzyskało stypendium                 w kwocie po </w:t>
      </w:r>
      <w:r w:rsidR="00E12BEE" w:rsidRPr="000E1972">
        <w:t>3</w:t>
      </w:r>
      <w:r w:rsidRPr="000E1972">
        <w:t xml:space="preserve">00,00 zł miesięcznie przez </w:t>
      </w:r>
      <w:r w:rsidR="00F8733C" w:rsidRPr="000E1972">
        <w:t xml:space="preserve">okres </w:t>
      </w:r>
      <w:r w:rsidR="00500B33" w:rsidRPr="000E1972">
        <w:t>9</w:t>
      </w:r>
      <w:r w:rsidRPr="000E1972">
        <w:t xml:space="preserve"> miesięcy. Na realizacje tego zadania przeznaczono łącznie </w:t>
      </w:r>
      <w:r w:rsidR="00E12BEE" w:rsidRPr="000E1972">
        <w:t>8.100</w:t>
      </w:r>
      <w:r w:rsidRPr="000E1972">
        <w:t xml:space="preserve"> zł</w:t>
      </w:r>
      <w:r w:rsidR="00095910" w:rsidRPr="000E1972">
        <w:t>.</w:t>
      </w:r>
    </w:p>
    <w:p w:rsidR="00095910" w:rsidRPr="000E1972" w:rsidRDefault="00500B33" w:rsidP="000A4276">
      <w:pPr>
        <w:pStyle w:val="Bezodstpw"/>
        <w:spacing w:line="360" w:lineRule="auto"/>
        <w:ind w:firstLine="644"/>
        <w:jc w:val="both"/>
        <w:rPr>
          <w:b/>
        </w:rPr>
      </w:pPr>
      <w:r w:rsidRPr="000E1972">
        <w:t xml:space="preserve">Ponadto </w:t>
      </w:r>
      <w:r w:rsidR="00BE2F0F" w:rsidRPr="000E1972">
        <w:t>w celu realizacji lokalnego programu wspierania edukacji uzdolnionych dzieci</w:t>
      </w:r>
      <w:r w:rsidR="00B61157" w:rsidRPr="000E1972">
        <w:t xml:space="preserve">              </w:t>
      </w:r>
      <w:r w:rsidR="00BE2F0F" w:rsidRPr="000E1972">
        <w:t xml:space="preserve"> i młodzieży przyznano „Stypendium Wójta Gminy Solce-Zdrój”. Stypendium ma charakter jednorazowej nagrody i przyznawane jest za wy</w:t>
      </w:r>
      <w:r w:rsidRPr="000E1972">
        <w:t>bitne osiągnięcia w nauce (</w:t>
      </w:r>
      <w:r w:rsidR="00BE2F0F" w:rsidRPr="000E1972">
        <w:t>średnia ocen co najmniej 5,5), sporcie i konkursach artystycznych przed zakończeniem każdego roku szkolnego. W roku szkolnym 201</w:t>
      </w:r>
      <w:r w:rsidR="00E12BEE" w:rsidRPr="000E1972">
        <w:t>8</w:t>
      </w:r>
      <w:r w:rsidR="00BE2F0F" w:rsidRPr="000E1972">
        <w:t>/201</w:t>
      </w:r>
      <w:r w:rsidR="00E12BEE" w:rsidRPr="000E1972">
        <w:t>9</w:t>
      </w:r>
      <w:r w:rsidR="00BE2F0F" w:rsidRPr="000E1972">
        <w:t xml:space="preserve"> stypendium za wybitne osiągnięcia w nauce otrzymało</w:t>
      </w:r>
      <w:r w:rsidRPr="000E1972">
        <w:t xml:space="preserve"> </w:t>
      </w:r>
      <w:r w:rsidR="00142437" w:rsidRPr="000E1972">
        <w:t>12</w:t>
      </w:r>
      <w:r w:rsidRPr="000E1972">
        <w:t xml:space="preserve"> uczniów</w:t>
      </w:r>
      <w:r w:rsidR="00B82A27" w:rsidRPr="000E1972">
        <w:t xml:space="preserve">, </w:t>
      </w:r>
      <w:r w:rsidR="00943EF7" w:rsidRPr="000E1972">
        <w:t>5</w:t>
      </w:r>
      <w:r w:rsidR="00B82A27" w:rsidRPr="000E1972">
        <w:t xml:space="preserve"> laureatów i </w:t>
      </w:r>
      <w:r w:rsidR="00B82A27" w:rsidRPr="000E1972">
        <w:lastRenderedPageBreak/>
        <w:t>finalistów wojewódzkich konkursów przedmiotowych</w:t>
      </w:r>
      <w:r w:rsidR="00142437" w:rsidRPr="000E1972">
        <w:t xml:space="preserve">. </w:t>
      </w:r>
      <w:r w:rsidR="00F177B7" w:rsidRPr="000E1972">
        <w:t>Wszyscy otrzymali nagrody w</w:t>
      </w:r>
      <w:r w:rsidR="0069292F" w:rsidRPr="000E1972">
        <w:t xml:space="preserve"> kwocie po 2</w:t>
      </w:r>
      <w:r w:rsidR="00943EF7" w:rsidRPr="000E1972">
        <w:t>5</w:t>
      </w:r>
      <w:r w:rsidR="0069292F" w:rsidRPr="000E1972">
        <w:t>0 zł</w:t>
      </w:r>
      <w:r w:rsidR="00142437" w:rsidRPr="000E1972">
        <w:t xml:space="preserve">. </w:t>
      </w:r>
      <w:r w:rsidR="00943EF7" w:rsidRPr="000E1972">
        <w:t>N</w:t>
      </w:r>
      <w:r w:rsidR="0069292F" w:rsidRPr="000E1972">
        <w:t>a realizację</w:t>
      </w:r>
      <w:r w:rsidR="00F177B7" w:rsidRPr="000E1972">
        <w:t xml:space="preserve"> tego zadania przeznaczono kwotę </w:t>
      </w:r>
      <w:r w:rsidR="00943EF7" w:rsidRPr="000E1972">
        <w:t>4.</w:t>
      </w:r>
      <w:r w:rsidR="00142437" w:rsidRPr="000E1972">
        <w:t>250</w:t>
      </w:r>
      <w:r w:rsidR="00F177B7" w:rsidRPr="000E1972">
        <w:t>,00 zł.</w:t>
      </w:r>
    </w:p>
    <w:p w:rsidR="0069292F" w:rsidRPr="000E1972" w:rsidRDefault="0069292F" w:rsidP="000A4276">
      <w:pPr>
        <w:pStyle w:val="Bezodstpw"/>
        <w:spacing w:line="360" w:lineRule="auto"/>
        <w:ind w:firstLine="644"/>
        <w:jc w:val="both"/>
      </w:pPr>
    </w:p>
    <w:p w:rsidR="00F04327" w:rsidRPr="000E1972" w:rsidRDefault="00F04327" w:rsidP="000A37D5">
      <w:pPr>
        <w:pStyle w:val="Bezodstpw"/>
        <w:numPr>
          <w:ilvl w:val="1"/>
          <w:numId w:val="1"/>
        </w:numPr>
        <w:spacing w:line="360" w:lineRule="auto"/>
        <w:jc w:val="both"/>
        <w:rPr>
          <w:i/>
        </w:rPr>
      </w:pPr>
      <w:r w:rsidRPr="000E1972">
        <w:rPr>
          <w:i/>
        </w:rPr>
        <w:t>Pomoc dla pracodawców kształcących młodocianych</w:t>
      </w:r>
    </w:p>
    <w:p w:rsidR="00ED365C" w:rsidRPr="000E1972" w:rsidRDefault="00ED365C" w:rsidP="00183446">
      <w:pPr>
        <w:pStyle w:val="Bezodstpw"/>
        <w:spacing w:line="360" w:lineRule="auto"/>
        <w:ind w:left="644"/>
        <w:jc w:val="both"/>
        <w:rPr>
          <w:i/>
        </w:rPr>
      </w:pPr>
    </w:p>
    <w:p w:rsidR="00F04327" w:rsidRPr="000E1972" w:rsidRDefault="00F04327" w:rsidP="000A4276">
      <w:pPr>
        <w:pStyle w:val="Bezodstpw"/>
        <w:spacing w:line="360" w:lineRule="auto"/>
        <w:ind w:firstLine="644"/>
        <w:jc w:val="both"/>
      </w:pPr>
      <w:r w:rsidRPr="000E1972">
        <w:t>Pracodawcom, którzy zawarli z młodoci</w:t>
      </w:r>
      <w:r w:rsidR="00F3094B" w:rsidRPr="000E1972">
        <w:t>anymi pracownikami umowę o pracę</w:t>
      </w:r>
      <w:r w:rsidRPr="000E1972">
        <w:t xml:space="preserve"> w celu przygotowania zawodowego, przysługuje dofinansowanie kosztów kształcenia. </w:t>
      </w:r>
    </w:p>
    <w:p w:rsidR="00F04327" w:rsidRPr="000E1972" w:rsidRDefault="00F04327" w:rsidP="00853B66">
      <w:pPr>
        <w:pStyle w:val="Bezodstpw"/>
        <w:spacing w:line="360" w:lineRule="auto"/>
        <w:jc w:val="both"/>
      </w:pPr>
      <w:r w:rsidRPr="000E1972">
        <w:t xml:space="preserve">Na ten </w:t>
      </w:r>
      <w:r w:rsidR="007B40C5" w:rsidRPr="000E1972">
        <w:t>cel G</w:t>
      </w:r>
      <w:r w:rsidRPr="000E1972">
        <w:t xml:space="preserve">mina Solec-Zdrój otrzymała </w:t>
      </w:r>
      <w:r w:rsidR="00D82F58" w:rsidRPr="000E1972">
        <w:t xml:space="preserve">środki </w:t>
      </w:r>
      <w:r w:rsidRPr="000E1972">
        <w:t>z Funduszu Pracy.</w:t>
      </w:r>
    </w:p>
    <w:p w:rsidR="00F04327" w:rsidRPr="000E1972" w:rsidRDefault="00F04327" w:rsidP="00853B66">
      <w:pPr>
        <w:pStyle w:val="Bezodstpw"/>
        <w:spacing w:line="360" w:lineRule="auto"/>
        <w:jc w:val="both"/>
      </w:pPr>
      <w:r w:rsidRPr="000E1972">
        <w:t>W ramach tej formy pomocy od września 20</w:t>
      </w:r>
      <w:r w:rsidR="00A35A41" w:rsidRPr="000E1972">
        <w:t>1</w:t>
      </w:r>
      <w:r w:rsidR="00142437" w:rsidRPr="000E1972">
        <w:t>8</w:t>
      </w:r>
      <w:r w:rsidRPr="000E1972">
        <w:t xml:space="preserve"> roku do końca sierpnia 20</w:t>
      </w:r>
      <w:r w:rsidR="00A35A41" w:rsidRPr="000E1972">
        <w:t>1</w:t>
      </w:r>
      <w:r w:rsidR="00142437" w:rsidRPr="000E1972">
        <w:t>9</w:t>
      </w:r>
      <w:r w:rsidRPr="000E1972">
        <w:t xml:space="preserve"> roku </w:t>
      </w:r>
      <w:r w:rsidR="00A667E0" w:rsidRPr="000E1972">
        <w:t>2</w:t>
      </w:r>
      <w:r w:rsidR="00037B2C" w:rsidRPr="000E1972">
        <w:t xml:space="preserve"> </w:t>
      </w:r>
      <w:r w:rsidRPr="000E1972">
        <w:t xml:space="preserve">pracodawców otrzymało </w:t>
      </w:r>
      <w:r w:rsidR="00D82F58" w:rsidRPr="000E1972">
        <w:t>pomoc polegającą na dofinansowaniu</w:t>
      </w:r>
      <w:r w:rsidRPr="000E1972">
        <w:t xml:space="preserve"> kosztów kształcenia </w:t>
      </w:r>
      <w:r w:rsidR="00142437" w:rsidRPr="000E1972">
        <w:t>2</w:t>
      </w:r>
      <w:r w:rsidR="000529DA" w:rsidRPr="000E1972">
        <w:t xml:space="preserve"> młodocianych pracowników. Wypłacono na ten cel kwotę </w:t>
      </w:r>
      <w:r w:rsidR="00142437" w:rsidRPr="000E1972">
        <w:t>16.042,28</w:t>
      </w:r>
      <w:r w:rsidR="000529DA" w:rsidRPr="000E1972">
        <w:t xml:space="preserve"> zł.</w:t>
      </w:r>
    </w:p>
    <w:p w:rsidR="00084D8E" w:rsidRPr="000E1972" w:rsidRDefault="00084D8E" w:rsidP="00853B66">
      <w:pPr>
        <w:pStyle w:val="Bezodstpw"/>
        <w:spacing w:line="360" w:lineRule="auto"/>
        <w:jc w:val="both"/>
      </w:pPr>
    </w:p>
    <w:p w:rsidR="003E0746" w:rsidRPr="000E1972" w:rsidRDefault="003E0746" w:rsidP="00853B66">
      <w:pPr>
        <w:pStyle w:val="Bezodstpw"/>
        <w:spacing w:line="360" w:lineRule="auto"/>
        <w:jc w:val="both"/>
      </w:pPr>
    </w:p>
    <w:p w:rsidR="003E0746" w:rsidRPr="00B879C2" w:rsidRDefault="003E0746" w:rsidP="00853B66">
      <w:pPr>
        <w:pStyle w:val="Bezodstpw"/>
        <w:spacing w:line="360" w:lineRule="auto"/>
        <w:jc w:val="both"/>
        <w:rPr>
          <w:sz w:val="16"/>
          <w:szCs w:val="16"/>
        </w:rPr>
      </w:pPr>
      <w:r w:rsidRPr="00B879C2">
        <w:rPr>
          <w:sz w:val="16"/>
          <w:szCs w:val="16"/>
        </w:rPr>
        <w:t>Sporządziła: Edyta Patrzałek</w:t>
      </w:r>
    </w:p>
    <w:p w:rsidR="003E0746" w:rsidRPr="00B879C2" w:rsidRDefault="003E0746" w:rsidP="00853B66">
      <w:pPr>
        <w:pStyle w:val="Bezodstpw"/>
        <w:spacing w:line="360" w:lineRule="auto"/>
        <w:jc w:val="both"/>
        <w:rPr>
          <w:sz w:val="16"/>
          <w:szCs w:val="16"/>
        </w:rPr>
      </w:pPr>
      <w:r w:rsidRPr="00B879C2">
        <w:rPr>
          <w:sz w:val="16"/>
          <w:szCs w:val="16"/>
        </w:rPr>
        <w:t xml:space="preserve">Solec-Zdrój, dn. </w:t>
      </w:r>
      <w:r w:rsidR="0083493C">
        <w:rPr>
          <w:sz w:val="16"/>
          <w:szCs w:val="16"/>
        </w:rPr>
        <w:t>2</w:t>
      </w:r>
      <w:r w:rsidR="00034DC6">
        <w:rPr>
          <w:sz w:val="16"/>
          <w:szCs w:val="16"/>
        </w:rPr>
        <w:t>4</w:t>
      </w:r>
      <w:r w:rsidRPr="00B879C2">
        <w:rPr>
          <w:sz w:val="16"/>
          <w:szCs w:val="16"/>
        </w:rPr>
        <w:t>.10.201</w:t>
      </w:r>
      <w:r w:rsidR="0083493C">
        <w:rPr>
          <w:sz w:val="16"/>
          <w:szCs w:val="16"/>
        </w:rPr>
        <w:t>9</w:t>
      </w:r>
    </w:p>
    <w:sectPr w:rsidR="003E0746" w:rsidRPr="00B879C2" w:rsidSect="004A23AF">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61" w:rsidRDefault="00932C61" w:rsidP="00853B66">
      <w:pPr>
        <w:spacing w:after="0" w:line="240" w:lineRule="auto"/>
      </w:pPr>
      <w:r>
        <w:separator/>
      </w:r>
    </w:p>
  </w:endnote>
  <w:endnote w:type="continuationSeparator" w:id="0">
    <w:p w:rsidR="00932C61" w:rsidRDefault="00932C61" w:rsidP="008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626"/>
      <w:docPartObj>
        <w:docPartGallery w:val="Page Numbers (Bottom of Page)"/>
        <w:docPartUnique/>
      </w:docPartObj>
    </w:sdtPr>
    <w:sdtEndPr/>
    <w:sdtContent>
      <w:p w:rsidR="00FA1170" w:rsidRDefault="00FA1170">
        <w:pPr>
          <w:pStyle w:val="Stopka"/>
          <w:jc w:val="right"/>
        </w:pPr>
        <w:r>
          <w:fldChar w:fldCharType="begin"/>
        </w:r>
        <w:r>
          <w:instrText xml:space="preserve"> PAGE   \* MERGEFORMAT </w:instrText>
        </w:r>
        <w:r>
          <w:fldChar w:fldCharType="separate"/>
        </w:r>
        <w:r w:rsidR="009B72D7">
          <w:rPr>
            <w:noProof/>
          </w:rPr>
          <w:t>21</w:t>
        </w:r>
        <w:r>
          <w:rPr>
            <w:noProof/>
          </w:rPr>
          <w:fldChar w:fldCharType="end"/>
        </w:r>
      </w:p>
    </w:sdtContent>
  </w:sdt>
  <w:p w:rsidR="00FA1170" w:rsidRDefault="00FA11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61" w:rsidRDefault="00932C61" w:rsidP="00853B66">
      <w:pPr>
        <w:spacing w:after="0" w:line="240" w:lineRule="auto"/>
      </w:pPr>
      <w:r>
        <w:separator/>
      </w:r>
    </w:p>
  </w:footnote>
  <w:footnote w:type="continuationSeparator" w:id="0">
    <w:p w:rsidR="00932C61" w:rsidRDefault="00932C61" w:rsidP="0085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9D3B0E"/>
    <w:multiLevelType w:val="hybridMultilevel"/>
    <w:tmpl w:val="BF40AEF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A0DFD"/>
    <w:multiLevelType w:val="hybridMultilevel"/>
    <w:tmpl w:val="B9265A72"/>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71B3D"/>
    <w:multiLevelType w:val="hybridMultilevel"/>
    <w:tmpl w:val="3730A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D0760"/>
    <w:multiLevelType w:val="hybridMultilevel"/>
    <w:tmpl w:val="5C86D95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AA217E"/>
    <w:multiLevelType w:val="hybridMultilevel"/>
    <w:tmpl w:val="35BE265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973A1F"/>
    <w:multiLevelType w:val="multilevel"/>
    <w:tmpl w:val="E998F5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D104D"/>
    <w:multiLevelType w:val="hybridMultilevel"/>
    <w:tmpl w:val="043A671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A8773D7"/>
    <w:multiLevelType w:val="hybridMultilevel"/>
    <w:tmpl w:val="80163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376AA"/>
    <w:multiLevelType w:val="multilevel"/>
    <w:tmpl w:val="52F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897B47"/>
    <w:multiLevelType w:val="hybridMultilevel"/>
    <w:tmpl w:val="3F88A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8389C"/>
    <w:multiLevelType w:val="hybridMultilevel"/>
    <w:tmpl w:val="F488B4C8"/>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A5152A"/>
    <w:multiLevelType w:val="hybridMultilevel"/>
    <w:tmpl w:val="4176A25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810AE8"/>
    <w:multiLevelType w:val="multilevel"/>
    <w:tmpl w:val="D502677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68D2401"/>
    <w:multiLevelType w:val="hybridMultilevel"/>
    <w:tmpl w:val="DFAA2058"/>
    <w:lvl w:ilvl="0" w:tplc="0415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D78E0"/>
    <w:multiLevelType w:val="multilevel"/>
    <w:tmpl w:val="6C8CB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274D25"/>
    <w:multiLevelType w:val="hybridMultilevel"/>
    <w:tmpl w:val="0590DC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75474A"/>
    <w:multiLevelType w:val="hybridMultilevel"/>
    <w:tmpl w:val="60DC5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93F61"/>
    <w:multiLevelType w:val="hybridMultilevel"/>
    <w:tmpl w:val="5C00E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80A03AC"/>
    <w:multiLevelType w:val="hybridMultilevel"/>
    <w:tmpl w:val="FA529DB8"/>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274413"/>
    <w:multiLevelType w:val="hybridMultilevel"/>
    <w:tmpl w:val="92FE8C4A"/>
    <w:lvl w:ilvl="0" w:tplc="FF0652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3ABD1FAE"/>
    <w:multiLevelType w:val="hybridMultilevel"/>
    <w:tmpl w:val="1D9648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BF442CB"/>
    <w:multiLevelType w:val="hybridMultilevel"/>
    <w:tmpl w:val="319CB75E"/>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9D2C37"/>
    <w:multiLevelType w:val="hybridMultilevel"/>
    <w:tmpl w:val="07E2CB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50029D"/>
    <w:multiLevelType w:val="hybridMultilevel"/>
    <w:tmpl w:val="CCE4B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D50FB"/>
    <w:multiLevelType w:val="hybridMultilevel"/>
    <w:tmpl w:val="FF947F66"/>
    <w:lvl w:ilvl="0" w:tplc="BF8CE6F0">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68A6FB4"/>
    <w:multiLevelType w:val="hybridMultilevel"/>
    <w:tmpl w:val="41584EC4"/>
    <w:lvl w:ilvl="0" w:tplc="FF0652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8CA3CDA"/>
    <w:multiLevelType w:val="hybridMultilevel"/>
    <w:tmpl w:val="7B4C7AE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0DF32F9"/>
    <w:multiLevelType w:val="multilevel"/>
    <w:tmpl w:val="52FC2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B025AE"/>
    <w:multiLevelType w:val="hybridMultilevel"/>
    <w:tmpl w:val="A18E76A8"/>
    <w:lvl w:ilvl="0" w:tplc="FF0652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CD764BD"/>
    <w:multiLevelType w:val="hybridMultilevel"/>
    <w:tmpl w:val="E33AD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A1278E"/>
    <w:multiLevelType w:val="hybridMultilevel"/>
    <w:tmpl w:val="AB601740"/>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2CF7291"/>
    <w:multiLevelType w:val="hybridMultilevel"/>
    <w:tmpl w:val="597A08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63172A"/>
    <w:multiLevelType w:val="hybridMultilevel"/>
    <w:tmpl w:val="B25265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93B5937"/>
    <w:multiLevelType w:val="multilevel"/>
    <w:tmpl w:val="C3229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59504C"/>
    <w:multiLevelType w:val="hybridMultilevel"/>
    <w:tmpl w:val="53EE6438"/>
    <w:lvl w:ilvl="0" w:tplc="FF0652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FDC26B7"/>
    <w:multiLevelType w:val="hybridMultilevel"/>
    <w:tmpl w:val="CE4CE6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3B24C7F"/>
    <w:multiLevelType w:val="hybridMultilevel"/>
    <w:tmpl w:val="E11A1F82"/>
    <w:lvl w:ilvl="0" w:tplc="FF0652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36"/>
  </w:num>
  <w:num w:numId="4">
    <w:abstractNumId w:val="30"/>
  </w:num>
  <w:num w:numId="5">
    <w:abstractNumId w:val="9"/>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6"/>
  </w:num>
  <w:num w:numId="17">
    <w:abstractNumId w:val="32"/>
  </w:num>
  <w:num w:numId="18">
    <w:abstractNumId w:val="26"/>
  </w:num>
  <w:num w:numId="19">
    <w:abstractNumId w:val="10"/>
  </w:num>
  <w:num w:numId="20">
    <w:abstractNumId w:val="4"/>
  </w:num>
  <w:num w:numId="21">
    <w:abstractNumId w:val="23"/>
  </w:num>
  <w:num w:numId="22">
    <w:abstractNumId w:val="7"/>
  </w:num>
  <w:num w:numId="23">
    <w:abstractNumId w:val="5"/>
  </w:num>
  <w:num w:numId="24">
    <w:abstractNumId w:val="12"/>
  </w:num>
  <w:num w:numId="25">
    <w:abstractNumId w:val="27"/>
  </w:num>
  <w:num w:numId="26">
    <w:abstractNumId w:val="18"/>
  </w:num>
  <w:num w:numId="27">
    <w:abstractNumId w:val="37"/>
  </w:num>
  <w:num w:numId="28">
    <w:abstractNumId w:val="21"/>
  </w:num>
  <w:num w:numId="29">
    <w:abstractNumId w:val="11"/>
  </w:num>
  <w:num w:numId="30">
    <w:abstractNumId w:val="19"/>
  </w:num>
  <w:num w:numId="31">
    <w:abstractNumId w:val="33"/>
  </w:num>
  <w:num w:numId="32">
    <w:abstractNumId w:val="2"/>
  </w:num>
  <w:num w:numId="33">
    <w:abstractNumId w:val="22"/>
  </w:num>
  <w:num w:numId="34">
    <w:abstractNumId w:val="17"/>
  </w:num>
  <w:num w:numId="35">
    <w:abstractNumId w:val="6"/>
  </w:num>
  <w:num w:numId="36">
    <w:abstractNumId w:val="28"/>
  </w:num>
  <w:num w:numId="37">
    <w:abstractNumId w:val="3"/>
  </w:num>
  <w:num w:numId="38">
    <w:abstractNumId w:val="20"/>
  </w:num>
  <w:num w:numId="39">
    <w:abstractNumId w:val="29"/>
  </w:num>
  <w:num w:numId="40">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C"/>
    <w:rsid w:val="00000549"/>
    <w:rsid w:val="00001B2A"/>
    <w:rsid w:val="00003698"/>
    <w:rsid w:val="00003D34"/>
    <w:rsid w:val="00006816"/>
    <w:rsid w:val="00006B39"/>
    <w:rsid w:val="00007127"/>
    <w:rsid w:val="000071A0"/>
    <w:rsid w:val="00007A16"/>
    <w:rsid w:val="00010A5B"/>
    <w:rsid w:val="00010EC6"/>
    <w:rsid w:val="00010EE8"/>
    <w:rsid w:val="00011437"/>
    <w:rsid w:val="000116E3"/>
    <w:rsid w:val="000125E8"/>
    <w:rsid w:val="0001260A"/>
    <w:rsid w:val="000127D3"/>
    <w:rsid w:val="00012FA9"/>
    <w:rsid w:val="00013240"/>
    <w:rsid w:val="00013622"/>
    <w:rsid w:val="00013796"/>
    <w:rsid w:val="00013D76"/>
    <w:rsid w:val="00013F5B"/>
    <w:rsid w:val="00015F1E"/>
    <w:rsid w:val="00016726"/>
    <w:rsid w:val="00016CA8"/>
    <w:rsid w:val="00017411"/>
    <w:rsid w:val="0002128F"/>
    <w:rsid w:val="0002246C"/>
    <w:rsid w:val="000228E8"/>
    <w:rsid w:val="00022F21"/>
    <w:rsid w:val="00023241"/>
    <w:rsid w:val="0002484E"/>
    <w:rsid w:val="00025A3B"/>
    <w:rsid w:val="00025B7A"/>
    <w:rsid w:val="00026579"/>
    <w:rsid w:val="0003043C"/>
    <w:rsid w:val="000304CF"/>
    <w:rsid w:val="000307FC"/>
    <w:rsid w:val="00030A85"/>
    <w:rsid w:val="00030E65"/>
    <w:rsid w:val="00030FA3"/>
    <w:rsid w:val="000313F1"/>
    <w:rsid w:val="00032004"/>
    <w:rsid w:val="000337D3"/>
    <w:rsid w:val="000337F7"/>
    <w:rsid w:val="00034DC6"/>
    <w:rsid w:val="00037159"/>
    <w:rsid w:val="00037B2C"/>
    <w:rsid w:val="00040703"/>
    <w:rsid w:val="0004091F"/>
    <w:rsid w:val="00040975"/>
    <w:rsid w:val="0004177C"/>
    <w:rsid w:val="00041E56"/>
    <w:rsid w:val="0004224A"/>
    <w:rsid w:val="0004346D"/>
    <w:rsid w:val="000435F6"/>
    <w:rsid w:val="00044125"/>
    <w:rsid w:val="00044C82"/>
    <w:rsid w:val="000469BC"/>
    <w:rsid w:val="00047452"/>
    <w:rsid w:val="0004787B"/>
    <w:rsid w:val="00047881"/>
    <w:rsid w:val="00047ACC"/>
    <w:rsid w:val="00050298"/>
    <w:rsid w:val="000508CA"/>
    <w:rsid w:val="00050A2C"/>
    <w:rsid w:val="00050B1B"/>
    <w:rsid w:val="00050F79"/>
    <w:rsid w:val="00050FF1"/>
    <w:rsid w:val="000517EC"/>
    <w:rsid w:val="00052297"/>
    <w:rsid w:val="0005241B"/>
    <w:rsid w:val="000529DA"/>
    <w:rsid w:val="00052FA8"/>
    <w:rsid w:val="00053416"/>
    <w:rsid w:val="000534B2"/>
    <w:rsid w:val="000535DC"/>
    <w:rsid w:val="000550B1"/>
    <w:rsid w:val="000552BF"/>
    <w:rsid w:val="00056233"/>
    <w:rsid w:val="00060E14"/>
    <w:rsid w:val="00061480"/>
    <w:rsid w:val="00061957"/>
    <w:rsid w:val="00061B85"/>
    <w:rsid w:val="00062956"/>
    <w:rsid w:val="00062AF8"/>
    <w:rsid w:val="00062D4B"/>
    <w:rsid w:val="000631D2"/>
    <w:rsid w:val="000637ED"/>
    <w:rsid w:val="00063B58"/>
    <w:rsid w:val="0006455B"/>
    <w:rsid w:val="00064997"/>
    <w:rsid w:val="00064F48"/>
    <w:rsid w:val="00064FBB"/>
    <w:rsid w:val="000654E2"/>
    <w:rsid w:val="00066830"/>
    <w:rsid w:val="00066EB9"/>
    <w:rsid w:val="00067DCF"/>
    <w:rsid w:val="00070325"/>
    <w:rsid w:val="000712F4"/>
    <w:rsid w:val="00071302"/>
    <w:rsid w:val="000714B4"/>
    <w:rsid w:val="0007189B"/>
    <w:rsid w:val="00071987"/>
    <w:rsid w:val="00072518"/>
    <w:rsid w:val="000725B1"/>
    <w:rsid w:val="0007294D"/>
    <w:rsid w:val="00072CDD"/>
    <w:rsid w:val="00072CEC"/>
    <w:rsid w:val="00072E17"/>
    <w:rsid w:val="0007463E"/>
    <w:rsid w:val="00074C35"/>
    <w:rsid w:val="0007681C"/>
    <w:rsid w:val="0008159C"/>
    <w:rsid w:val="00081932"/>
    <w:rsid w:val="00082639"/>
    <w:rsid w:val="000830E4"/>
    <w:rsid w:val="000831EF"/>
    <w:rsid w:val="00083A2C"/>
    <w:rsid w:val="00083FCB"/>
    <w:rsid w:val="000845BA"/>
    <w:rsid w:val="00084A73"/>
    <w:rsid w:val="00084CEA"/>
    <w:rsid w:val="00084D8E"/>
    <w:rsid w:val="00085CAE"/>
    <w:rsid w:val="00086392"/>
    <w:rsid w:val="0008655D"/>
    <w:rsid w:val="000869BC"/>
    <w:rsid w:val="00086C87"/>
    <w:rsid w:val="00087009"/>
    <w:rsid w:val="00087046"/>
    <w:rsid w:val="000906D0"/>
    <w:rsid w:val="00090A0C"/>
    <w:rsid w:val="00090B7A"/>
    <w:rsid w:val="00090FB9"/>
    <w:rsid w:val="00091003"/>
    <w:rsid w:val="00091568"/>
    <w:rsid w:val="00091575"/>
    <w:rsid w:val="00091D7B"/>
    <w:rsid w:val="00092EC4"/>
    <w:rsid w:val="00094101"/>
    <w:rsid w:val="00094D4C"/>
    <w:rsid w:val="00095461"/>
    <w:rsid w:val="00095910"/>
    <w:rsid w:val="00095A54"/>
    <w:rsid w:val="00095D9A"/>
    <w:rsid w:val="00096134"/>
    <w:rsid w:val="000970F6"/>
    <w:rsid w:val="000976EF"/>
    <w:rsid w:val="0009796F"/>
    <w:rsid w:val="00097A8C"/>
    <w:rsid w:val="00097A9E"/>
    <w:rsid w:val="00097CC5"/>
    <w:rsid w:val="000A032B"/>
    <w:rsid w:val="000A0349"/>
    <w:rsid w:val="000A086B"/>
    <w:rsid w:val="000A0F1A"/>
    <w:rsid w:val="000A1A1D"/>
    <w:rsid w:val="000A3385"/>
    <w:rsid w:val="000A37D5"/>
    <w:rsid w:val="000A4276"/>
    <w:rsid w:val="000A4C4D"/>
    <w:rsid w:val="000A50D8"/>
    <w:rsid w:val="000A529B"/>
    <w:rsid w:val="000A6041"/>
    <w:rsid w:val="000A6117"/>
    <w:rsid w:val="000A6718"/>
    <w:rsid w:val="000A6BC4"/>
    <w:rsid w:val="000A6E2C"/>
    <w:rsid w:val="000A7C3C"/>
    <w:rsid w:val="000B0021"/>
    <w:rsid w:val="000B0CCA"/>
    <w:rsid w:val="000B0FE0"/>
    <w:rsid w:val="000B2478"/>
    <w:rsid w:val="000B2D74"/>
    <w:rsid w:val="000B3988"/>
    <w:rsid w:val="000B3D89"/>
    <w:rsid w:val="000B4694"/>
    <w:rsid w:val="000B4BA3"/>
    <w:rsid w:val="000B4C80"/>
    <w:rsid w:val="000B5832"/>
    <w:rsid w:val="000B59B2"/>
    <w:rsid w:val="000B5F70"/>
    <w:rsid w:val="000B5F93"/>
    <w:rsid w:val="000B736C"/>
    <w:rsid w:val="000B75E1"/>
    <w:rsid w:val="000B77F9"/>
    <w:rsid w:val="000C1170"/>
    <w:rsid w:val="000C142C"/>
    <w:rsid w:val="000C1A9F"/>
    <w:rsid w:val="000C2339"/>
    <w:rsid w:val="000C240C"/>
    <w:rsid w:val="000C2627"/>
    <w:rsid w:val="000C3708"/>
    <w:rsid w:val="000C39AC"/>
    <w:rsid w:val="000C3E03"/>
    <w:rsid w:val="000C3EDB"/>
    <w:rsid w:val="000C4326"/>
    <w:rsid w:val="000C55A9"/>
    <w:rsid w:val="000C6385"/>
    <w:rsid w:val="000C6D29"/>
    <w:rsid w:val="000C7C4E"/>
    <w:rsid w:val="000D0DBF"/>
    <w:rsid w:val="000D1AEB"/>
    <w:rsid w:val="000D1D92"/>
    <w:rsid w:val="000D1EF1"/>
    <w:rsid w:val="000D2558"/>
    <w:rsid w:val="000D3F1B"/>
    <w:rsid w:val="000D45E2"/>
    <w:rsid w:val="000D4C7F"/>
    <w:rsid w:val="000D52C5"/>
    <w:rsid w:val="000D5828"/>
    <w:rsid w:val="000D58E8"/>
    <w:rsid w:val="000D6303"/>
    <w:rsid w:val="000D767F"/>
    <w:rsid w:val="000E1972"/>
    <w:rsid w:val="000E20F6"/>
    <w:rsid w:val="000E223E"/>
    <w:rsid w:val="000E2487"/>
    <w:rsid w:val="000E2D5A"/>
    <w:rsid w:val="000E31B6"/>
    <w:rsid w:val="000E327A"/>
    <w:rsid w:val="000E3CED"/>
    <w:rsid w:val="000E490E"/>
    <w:rsid w:val="000E4BF6"/>
    <w:rsid w:val="000E4DD1"/>
    <w:rsid w:val="000E4FDC"/>
    <w:rsid w:val="000E50A5"/>
    <w:rsid w:val="000E5776"/>
    <w:rsid w:val="000E5D83"/>
    <w:rsid w:val="000E5ECE"/>
    <w:rsid w:val="000E64E4"/>
    <w:rsid w:val="000E6D38"/>
    <w:rsid w:val="000E74FD"/>
    <w:rsid w:val="000E7816"/>
    <w:rsid w:val="000F1B55"/>
    <w:rsid w:val="000F1B6B"/>
    <w:rsid w:val="000F20B4"/>
    <w:rsid w:val="000F2B85"/>
    <w:rsid w:val="000F2BA5"/>
    <w:rsid w:val="000F34A4"/>
    <w:rsid w:val="000F3859"/>
    <w:rsid w:val="000F3E26"/>
    <w:rsid w:val="000F42CB"/>
    <w:rsid w:val="000F5F28"/>
    <w:rsid w:val="000F68A1"/>
    <w:rsid w:val="000F78D1"/>
    <w:rsid w:val="00100149"/>
    <w:rsid w:val="00101AE8"/>
    <w:rsid w:val="001028BC"/>
    <w:rsid w:val="00102DF3"/>
    <w:rsid w:val="00103033"/>
    <w:rsid w:val="00103647"/>
    <w:rsid w:val="00103E45"/>
    <w:rsid w:val="00104979"/>
    <w:rsid w:val="00104E30"/>
    <w:rsid w:val="00105438"/>
    <w:rsid w:val="00106DF8"/>
    <w:rsid w:val="00106FAA"/>
    <w:rsid w:val="00107093"/>
    <w:rsid w:val="001071D2"/>
    <w:rsid w:val="00107B46"/>
    <w:rsid w:val="00110C8D"/>
    <w:rsid w:val="001110E3"/>
    <w:rsid w:val="001116D8"/>
    <w:rsid w:val="00111AB3"/>
    <w:rsid w:val="00111D19"/>
    <w:rsid w:val="0011276E"/>
    <w:rsid w:val="001135B0"/>
    <w:rsid w:val="001135F4"/>
    <w:rsid w:val="00113A83"/>
    <w:rsid w:val="001147D2"/>
    <w:rsid w:val="00115038"/>
    <w:rsid w:val="0011705C"/>
    <w:rsid w:val="00117E66"/>
    <w:rsid w:val="00120073"/>
    <w:rsid w:val="00120C1E"/>
    <w:rsid w:val="00120F99"/>
    <w:rsid w:val="001212D8"/>
    <w:rsid w:val="00122656"/>
    <w:rsid w:val="00122E4C"/>
    <w:rsid w:val="00123169"/>
    <w:rsid w:val="00123E1E"/>
    <w:rsid w:val="0012419D"/>
    <w:rsid w:val="001252C4"/>
    <w:rsid w:val="00125D19"/>
    <w:rsid w:val="00126269"/>
    <w:rsid w:val="00126C42"/>
    <w:rsid w:val="00130311"/>
    <w:rsid w:val="00130A51"/>
    <w:rsid w:val="001326CF"/>
    <w:rsid w:val="00133BAB"/>
    <w:rsid w:val="0013402A"/>
    <w:rsid w:val="001340AC"/>
    <w:rsid w:val="0013557F"/>
    <w:rsid w:val="0013620D"/>
    <w:rsid w:val="00136562"/>
    <w:rsid w:val="0013673D"/>
    <w:rsid w:val="00136CF1"/>
    <w:rsid w:val="00136F39"/>
    <w:rsid w:val="001370C2"/>
    <w:rsid w:val="00137162"/>
    <w:rsid w:val="00137D5F"/>
    <w:rsid w:val="00140556"/>
    <w:rsid w:val="00141012"/>
    <w:rsid w:val="00141A91"/>
    <w:rsid w:val="00142437"/>
    <w:rsid w:val="00142787"/>
    <w:rsid w:val="00142C57"/>
    <w:rsid w:val="00143202"/>
    <w:rsid w:val="00144671"/>
    <w:rsid w:val="00144AA8"/>
    <w:rsid w:val="00145CDC"/>
    <w:rsid w:val="00146110"/>
    <w:rsid w:val="001465A1"/>
    <w:rsid w:val="001474D8"/>
    <w:rsid w:val="001506E9"/>
    <w:rsid w:val="00150ECF"/>
    <w:rsid w:val="00151E30"/>
    <w:rsid w:val="001521E4"/>
    <w:rsid w:val="0015260E"/>
    <w:rsid w:val="0015293E"/>
    <w:rsid w:val="001530C4"/>
    <w:rsid w:val="00153307"/>
    <w:rsid w:val="00153735"/>
    <w:rsid w:val="00154252"/>
    <w:rsid w:val="001545B2"/>
    <w:rsid w:val="00154FCD"/>
    <w:rsid w:val="00156116"/>
    <w:rsid w:val="001563E7"/>
    <w:rsid w:val="00156AC9"/>
    <w:rsid w:val="0015765C"/>
    <w:rsid w:val="00163041"/>
    <w:rsid w:val="00163C65"/>
    <w:rsid w:val="00163E05"/>
    <w:rsid w:val="00165B43"/>
    <w:rsid w:val="001661A3"/>
    <w:rsid w:val="001667CC"/>
    <w:rsid w:val="001673BE"/>
    <w:rsid w:val="00167B19"/>
    <w:rsid w:val="00170243"/>
    <w:rsid w:val="001703F3"/>
    <w:rsid w:val="00170A4B"/>
    <w:rsid w:val="00170C79"/>
    <w:rsid w:val="00170DC6"/>
    <w:rsid w:val="00171011"/>
    <w:rsid w:val="0017153E"/>
    <w:rsid w:val="00171AB3"/>
    <w:rsid w:val="00172884"/>
    <w:rsid w:val="001728EA"/>
    <w:rsid w:val="00172E61"/>
    <w:rsid w:val="00175763"/>
    <w:rsid w:val="00177032"/>
    <w:rsid w:val="001773CF"/>
    <w:rsid w:val="001776E8"/>
    <w:rsid w:val="00177CC7"/>
    <w:rsid w:val="00177DFD"/>
    <w:rsid w:val="00177E51"/>
    <w:rsid w:val="0018023F"/>
    <w:rsid w:val="00180F25"/>
    <w:rsid w:val="001814F0"/>
    <w:rsid w:val="00182664"/>
    <w:rsid w:val="001827C3"/>
    <w:rsid w:val="0018281C"/>
    <w:rsid w:val="00182F3D"/>
    <w:rsid w:val="00183446"/>
    <w:rsid w:val="00183EDE"/>
    <w:rsid w:val="00185682"/>
    <w:rsid w:val="001861E7"/>
    <w:rsid w:val="0018628A"/>
    <w:rsid w:val="00186D50"/>
    <w:rsid w:val="00186DAB"/>
    <w:rsid w:val="00186E92"/>
    <w:rsid w:val="0018707D"/>
    <w:rsid w:val="00190224"/>
    <w:rsid w:val="0019091D"/>
    <w:rsid w:val="00191613"/>
    <w:rsid w:val="00192158"/>
    <w:rsid w:val="00193B76"/>
    <w:rsid w:val="00194DF9"/>
    <w:rsid w:val="00194EB3"/>
    <w:rsid w:val="001953BC"/>
    <w:rsid w:val="001962F6"/>
    <w:rsid w:val="0019641A"/>
    <w:rsid w:val="00197152"/>
    <w:rsid w:val="00197939"/>
    <w:rsid w:val="001A04E9"/>
    <w:rsid w:val="001A113D"/>
    <w:rsid w:val="001A1896"/>
    <w:rsid w:val="001A2F4A"/>
    <w:rsid w:val="001A3DDB"/>
    <w:rsid w:val="001A411D"/>
    <w:rsid w:val="001A4BD7"/>
    <w:rsid w:val="001A5886"/>
    <w:rsid w:val="001A5CE1"/>
    <w:rsid w:val="001A5ECF"/>
    <w:rsid w:val="001A622C"/>
    <w:rsid w:val="001A6FE3"/>
    <w:rsid w:val="001B00ED"/>
    <w:rsid w:val="001B037B"/>
    <w:rsid w:val="001B0626"/>
    <w:rsid w:val="001B0722"/>
    <w:rsid w:val="001B072A"/>
    <w:rsid w:val="001B10A2"/>
    <w:rsid w:val="001B11B0"/>
    <w:rsid w:val="001B13A5"/>
    <w:rsid w:val="001B1619"/>
    <w:rsid w:val="001B200C"/>
    <w:rsid w:val="001B248D"/>
    <w:rsid w:val="001B25BC"/>
    <w:rsid w:val="001B37C6"/>
    <w:rsid w:val="001B496E"/>
    <w:rsid w:val="001B4D57"/>
    <w:rsid w:val="001B56A6"/>
    <w:rsid w:val="001B713F"/>
    <w:rsid w:val="001B7CFF"/>
    <w:rsid w:val="001C008C"/>
    <w:rsid w:val="001C0558"/>
    <w:rsid w:val="001C0FC8"/>
    <w:rsid w:val="001C1021"/>
    <w:rsid w:val="001C35E6"/>
    <w:rsid w:val="001C3767"/>
    <w:rsid w:val="001C3AEC"/>
    <w:rsid w:val="001C3BD3"/>
    <w:rsid w:val="001C3D81"/>
    <w:rsid w:val="001C41F2"/>
    <w:rsid w:val="001C575E"/>
    <w:rsid w:val="001D06BC"/>
    <w:rsid w:val="001D118F"/>
    <w:rsid w:val="001D1869"/>
    <w:rsid w:val="001D1D9E"/>
    <w:rsid w:val="001D2D61"/>
    <w:rsid w:val="001D3E19"/>
    <w:rsid w:val="001D3F1E"/>
    <w:rsid w:val="001D4171"/>
    <w:rsid w:val="001D445B"/>
    <w:rsid w:val="001D451C"/>
    <w:rsid w:val="001D4959"/>
    <w:rsid w:val="001D6866"/>
    <w:rsid w:val="001D688C"/>
    <w:rsid w:val="001D69C5"/>
    <w:rsid w:val="001D79D9"/>
    <w:rsid w:val="001E0466"/>
    <w:rsid w:val="001E0BAB"/>
    <w:rsid w:val="001E12B0"/>
    <w:rsid w:val="001E1F38"/>
    <w:rsid w:val="001E2986"/>
    <w:rsid w:val="001E2EDB"/>
    <w:rsid w:val="001E3E2A"/>
    <w:rsid w:val="001E6FAC"/>
    <w:rsid w:val="001E776C"/>
    <w:rsid w:val="001F0071"/>
    <w:rsid w:val="001F10CB"/>
    <w:rsid w:val="001F12ED"/>
    <w:rsid w:val="001F26FC"/>
    <w:rsid w:val="001F29E4"/>
    <w:rsid w:val="001F4C49"/>
    <w:rsid w:val="001F56F4"/>
    <w:rsid w:val="001F5977"/>
    <w:rsid w:val="001F5DE0"/>
    <w:rsid w:val="001F6867"/>
    <w:rsid w:val="001F743F"/>
    <w:rsid w:val="001F7CA9"/>
    <w:rsid w:val="00200542"/>
    <w:rsid w:val="00200ABD"/>
    <w:rsid w:val="00200FA4"/>
    <w:rsid w:val="00201EB0"/>
    <w:rsid w:val="00203166"/>
    <w:rsid w:val="00203921"/>
    <w:rsid w:val="00203A9A"/>
    <w:rsid w:val="00203B35"/>
    <w:rsid w:val="00203C39"/>
    <w:rsid w:val="00204300"/>
    <w:rsid w:val="002043D4"/>
    <w:rsid w:val="0020451E"/>
    <w:rsid w:val="00204572"/>
    <w:rsid w:val="00205905"/>
    <w:rsid w:val="00205F34"/>
    <w:rsid w:val="0020665C"/>
    <w:rsid w:val="00206C69"/>
    <w:rsid w:val="00210590"/>
    <w:rsid w:val="00210734"/>
    <w:rsid w:val="00210CE2"/>
    <w:rsid w:val="0021115E"/>
    <w:rsid w:val="00211D70"/>
    <w:rsid w:val="002124BF"/>
    <w:rsid w:val="002129FB"/>
    <w:rsid w:val="00213351"/>
    <w:rsid w:val="002135CC"/>
    <w:rsid w:val="0021428D"/>
    <w:rsid w:val="0021453C"/>
    <w:rsid w:val="002156E7"/>
    <w:rsid w:val="002158EA"/>
    <w:rsid w:val="00215B14"/>
    <w:rsid w:val="002179A8"/>
    <w:rsid w:val="002213FB"/>
    <w:rsid w:val="002217A4"/>
    <w:rsid w:val="00221D32"/>
    <w:rsid w:val="0022217C"/>
    <w:rsid w:val="0022280E"/>
    <w:rsid w:val="00222F9C"/>
    <w:rsid w:val="00223808"/>
    <w:rsid w:val="002247A3"/>
    <w:rsid w:val="00224900"/>
    <w:rsid w:val="00224FE5"/>
    <w:rsid w:val="002250EF"/>
    <w:rsid w:val="00225197"/>
    <w:rsid w:val="00225285"/>
    <w:rsid w:val="00226062"/>
    <w:rsid w:val="0022608C"/>
    <w:rsid w:val="002271E1"/>
    <w:rsid w:val="002276D9"/>
    <w:rsid w:val="0023071F"/>
    <w:rsid w:val="00230BA6"/>
    <w:rsid w:val="00231345"/>
    <w:rsid w:val="00231524"/>
    <w:rsid w:val="00231DF5"/>
    <w:rsid w:val="00232FB6"/>
    <w:rsid w:val="0023331A"/>
    <w:rsid w:val="0023394C"/>
    <w:rsid w:val="00233C88"/>
    <w:rsid w:val="00233D79"/>
    <w:rsid w:val="002359FC"/>
    <w:rsid w:val="0023615D"/>
    <w:rsid w:val="00236DA1"/>
    <w:rsid w:val="00237229"/>
    <w:rsid w:val="002372CC"/>
    <w:rsid w:val="00237FEB"/>
    <w:rsid w:val="002409E3"/>
    <w:rsid w:val="00240B57"/>
    <w:rsid w:val="00240D1A"/>
    <w:rsid w:val="0024123E"/>
    <w:rsid w:val="00242930"/>
    <w:rsid w:val="002439F4"/>
    <w:rsid w:val="00243E2B"/>
    <w:rsid w:val="00244D45"/>
    <w:rsid w:val="00244D99"/>
    <w:rsid w:val="00245695"/>
    <w:rsid w:val="00245DE6"/>
    <w:rsid w:val="00246200"/>
    <w:rsid w:val="0024661C"/>
    <w:rsid w:val="002477FA"/>
    <w:rsid w:val="00247D25"/>
    <w:rsid w:val="002506F1"/>
    <w:rsid w:val="00251361"/>
    <w:rsid w:val="0025336E"/>
    <w:rsid w:val="002533FD"/>
    <w:rsid w:val="0025372A"/>
    <w:rsid w:val="00253F6C"/>
    <w:rsid w:val="00254A40"/>
    <w:rsid w:val="00254ADD"/>
    <w:rsid w:val="00254E27"/>
    <w:rsid w:val="002569D1"/>
    <w:rsid w:val="002573C7"/>
    <w:rsid w:val="00257BB4"/>
    <w:rsid w:val="002607F7"/>
    <w:rsid w:val="00260A4C"/>
    <w:rsid w:val="00260BB9"/>
    <w:rsid w:val="002615C9"/>
    <w:rsid w:val="00261B64"/>
    <w:rsid w:val="0026236C"/>
    <w:rsid w:val="00262D6B"/>
    <w:rsid w:val="002638FA"/>
    <w:rsid w:val="00264149"/>
    <w:rsid w:val="002642C6"/>
    <w:rsid w:val="0026459B"/>
    <w:rsid w:val="00264DDC"/>
    <w:rsid w:val="002654B1"/>
    <w:rsid w:val="00265EBB"/>
    <w:rsid w:val="00266D1D"/>
    <w:rsid w:val="00267E40"/>
    <w:rsid w:val="00270DA2"/>
    <w:rsid w:val="00270EFE"/>
    <w:rsid w:val="00270F0C"/>
    <w:rsid w:val="0027100F"/>
    <w:rsid w:val="00271A83"/>
    <w:rsid w:val="00271AC2"/>
    <w:rsid w:val="00271B33"/>
    <w:rsid w:val="00274A5B"/>
    <w:rsid w:val="00274B24"/>
    <w:rsid w:val="002758DF"/>
    <w:rsid w:val="00275C9B"/>
    <w:rsid w:val="00276CEE"/>
    <w:rsid w:val="00277054"/>
    <w:rsid w:val="002772EA"/>
    <w:rsid w:val="00280177"/>
    <w:rsid w:val="002808F1"/>
    <w:rsid w:val="002825D6"/>
    <w:rsid w:val="00282A21"/>
    <w:rsid w:val="00282A3A"/>
    <w:rsid w:val="00282A8B"/>
    <w:rsid w:val="00282A8C"/>
    <w:rsid w:val="00282ACA"/>
    <w:rsid w:val="00282E5C"/>
    <w:rsid w:val="00284199"/>
    <w:rsid w:val="00285735"/>
    <w:rsid w:val="002857C6"/>
    <w:rsid w:val="00287D12"/>
    <w:rsid w:val="0029000F"/>
    <w:rsid w:val="00290340"/>
    <w:rsid w:val="00290449"/>
    <w:rsid w:val="00290B1F"/>
    <w:rsid w:val="002910C8"/>
    <w:rsid w:val="00293B32"/>
    <w:rsid w:val="00293CDC"/>
    <w:rsid w:val="002958B7"/>
    <w:rsid w:val="002959BB"/>
    <w:rsid w:val="0029624C"/>
    <w:rsid w:val="0029660D"/>
    <w:rsid w:val="002966A8"/>
    <w:rsid w:val="002A0171"/>
    <w:rsid w:val="002A0E89"/>
    <w:rsid w:val="002A15C2"/>
    <w:rsid w:val="002A18A5"/>
    <w:rsid w:val="002A194D"/>
    <w:rsid w:val="002A35E5"/>
    <w:rsid w:val="002A3BB8"/>
    <w:rsid w:val="002A44A8"/>
    <w:rsid w:val="002A4EFC"/>
    <w:rsid w:val="002A5B16"/>
    <w:rsid w:val="002A5DC0"/>
    <w:rsid w:val="002A61FD"/>
    <w:rsid w:val="002A6571"/>
    <w:rsid w:val="002A719E"/>
    <w:rsid w:val="002A726C"/>
    <w:rsid w:val="002A7C7C"/>
    <w:rsid w:val="002B0755"/>
    <w:rsid w:val="002B0D55"/>
    <w:rsid w:val="002B0D87"/>
    <w:rsid w:val="002B1358"/>
    <w:rsid w:val="002B227D"/>
    <w:rsid w:val="002B27FA"/>
    <w:rsid w:val="002B2C63"/>
    <w:rsid w:val="002B2FD8"/>
    <w:rsid w:val="002B41B9"/>
    <w:rsid w:val="002B4B02"/>
    <w:rsid w:val="002B4C9C"/>
    <w:rsid w:val="002B4E1A"/>
    <w:rsid w:val="002B541B"/>
    <w:rsid w:val="002B59ED"/>
    <w:rsid w:val="002B5E5A"/>
    <w:rsid w:val="002B6A10"/>
    <w:rsid w:val="002B6BD6"/>
    <w:rsid w:val="002B6CF3"/>
    <w:rsid w:val="002B7EAB"/>
    <w:rsid w:val="002C0CA9"/>
    <w:rsid w:val="002C0DC5"/>
    <w:rsid w:val="002C1AE8"/>
    <w:rsid w:val="002C1CFF"/>
    <w:rsid w:val="002C1EDE"/>
    <w:rsid w:val="002C1F95"/>
    <w:rsid w:val="002C21EC"/>
    <w:rsid w:val="002C2998"/>
    <w:rsid w:val="002C4706"/>
    <w:rsid w:val="002C47F1"/>
    <w:rsid w:val="002C4B83"/>
    <w:rsid w:val="002C5B3F"/>
    <w:rsid w:val="002C5FF7"/>
    <w:rsid w:val="002C6B44"/>
    <w:rsid w:val="002C7567"/>
    <w:rsid w:val="002D03EE"/>
    <w:rsid w:val="002D0AA3"/>
    <w:rsid w:val="002D0F75"/>
    <w:rsid w:val="002D120E"/>
    <w:rsid w:val="002D19A2"/>
    <w:rsid w:val="002D2863"/>
    <w:rsid w:val="002D43F5"/>
    <w:rsid w:val="002D455D"/>
    <w:rsid w:val="002D4DD7"/>
    <w:rsid w:val="002D5CF8"/>
    <w:rsid w:val="002D5F6B"/>
    <w:rsid w:val="002D6F88"/>
    <w:rsid w:val="002D7990"/>
    <w:rsid w:val="002D7DC6"/>
    <w:rsid w:val="002D7E28"/>
    <w:rsid w:val="002E1CE2"/>
    <w:rsid w:val="002E1F33"/>
    <w:rsid w:val="002E285C"/>
    <w:rsid w:val="002E2B12"/>
    <w:rsid w:val="002E35E2"/>
    <w:rsid w:val="002E3E85"/>
    <w:rsid w:val="002E47CF"/>
    <w:rsid w:val="002E4EA2"/>
    <w:rsid w:val="002E5241"/>
    <w:rsid w:val="002E55FA"/>
    <w:rsid w:val="002E56E7"/>
    <w:rsid w:val="002E717E"/>
    <w:rsid w:val="002E73C5"/>
    <w:rsid w:val="002E7896"/>
    <w:rsid w:val="002E7CDF"/>
    <w:rsid w:val="002E7EE4"/>
    <w:rsid w:val="002F043A"/>
    <w:rsid w:val="002F0E0A"/>
    <w:rsid w:val="002F153F"/>
    <w:rsid w:val="002F172F"/>
    <w:rsid w:val="002F1FAC"/>
    <w:rsid w:val="002F282E"/>
    <w:rsid w:val="002F2D07"/>
    <w:rsid w:val="002F316D"/>
    <w:rsid w:val="002F3602"/>
    <w:rsid w:val="002F369E"/>
    <w:rsid w:val="002F6967"/>
    <w:rsid w:val="002F7332"/>
    <w:rsid w:val="002F74A6"/>
    <w:rsid w:val="00300122"/>
    <w:rsid w:val="003003B5"/>
    <w:rsid w:val="00300F22"/>
    <w:rsid w:val="00302540"/>
    <w:rsid w:val="00302ACB"/>
    <w:rsid w:val="0030431F"/>
    <w:rsid w:val="00305A96"/>
    <w:rsid w:val="00306949"/>
    <w:rsid w:val="00306C4F"/>
    <w:rsid w:val="0030710F"/>
    <w:rsid w:val="003112F6"/>
    <w:rsid w:val="0031134D"/>
    <w:rsid w:val="0031296E"/>
    <w:rsid w:val="003132A5"/>
    <w:rsid w:val="003137DF"/>
    <w:rsid w:val="00316103"/>
    <w:rsid w:val="003167F8"/>
    <w:rsid w:val="00316E22"/>
    <w:rsid w:val="00316E34"/>
    <w:rsid w:val="00320756"/>
    <w:rsid w:val="00321A27"/>
    <w:rsid w:val="00322E0A"/>
    <w:rsid w:val="003236C1"/>
    <w:rsid w:val="00323CDB"/>
    <w:rsid w:val="00324311"/>
    <w:rsid w:val="003249D1"/>
    <w:rsid w:val="00324AA8"/>
    <w:rsid w:val="00324E61"/>
    <w:rsid w:val="00325AB1"/>
    <w:rsid w:val="003266B8"/>
    <w:rsid w:val="0032695B"/>
    <w:rsid w:val="00331A27"/>
    <w:rsid w:val="00332763"/>
    <w:rsid w:val="00332F61"/>
    <w:rsid w:val="0033390D"/>
    <w:rsid w:val="00334C16"/>
    <w:rsid w:val="003359C4"/>
    <w:rsid w:val="00335B00"/>
    <w:rsid w:val="00335BF0"/>
    <w:rsid w:val="00335D2C"/>
    <w:rsid w:val="003360CC"/>
    <w:rsid w:val="00336998"/>
    <w:rsid w:val="00337EF2"/>
    <w:rsid w:val="003408EE"/>
    <w:rsid w:val="00340B00"/>
    <w:rsid w:val="00340BF0"/>
    <w:rsid w:val="00340C98"/>
    <w:rsid w:val="0034196B"/>
    <w:rsid w:val="0034347C"/>
    <w:rsid w:val="003445E0"/>
    <w:rsid w:val="00344F64"/>
    <w:rsid w:val="00346117"/>
    <w:rsid w:val="003472BA"/>
    <w:rsid w:val="00347FB4"/>
    <w:rsid w:val="00347FCA"/>
    <w:rsid w:val="003501ED"/>
    <w:rsid w:val="00350526"/>
    <w:rsid w:val="0035061D"/>
    <w:rsid w:val="003508C1"/>
    <w:rsid w:val="00351467"/>
    <w:rsid w:val="003518D1"/>
    <w:rsid w:val="00351AF7"/>
    <w:rsid w:val="0035361B"/>
    <w:rsid w:val="003537D9"/>
    <w:rsid w:val="003539DA"/>
    <w:rsid w:val="00353DCB"/>
    <w:rsid w:val="00353F91"/>
    <w:rsid w:val="003545C4"/>
    <w:rsid w:val="00354B92"/>
    <w:rsid w:val="00354C3D"/>
    <w:rsid w:val="00355289"/>
    <w:rsid w:val="003556C7"/>
    <w:rsid w:val="00355D72"/>
    <w:rsid w:val="00355F38"/>
    <w:rsid w:val="00356092"/>
    <w:rsid w:val="003570FA"/>
    <w:rsid w:val="003572AE"/>
    <w:rsid w:val="00357FBA"/>
    <w:rsid w:val="00360722"/>
    <w:rsid w:val="0036268B"/>
    <w:rsid w:val="003633BD"/>
    <w:rsid w:val="00363E54"/>
    <w:rsid w:val="00363F62"/>
    <w:rsid w:val="0036403D"/>
    <w:rsid w:val="0036442F"/>
    <w:rsid w:val="00364F50"/>
    <w:rsid w:val="0036509F"/>
    <w:rsid w:val="003650EA"/>
    <w:rsid w:val="00365761"/>
    <w:rsid w:val="0036604C"/>
    <w:rsid w:val="0036685A"/>
    <w:rsid w:val="003672BD"/>
    <w:rsid w:val="0036734E"/>
    <w:rsid w:val="00367923"/>
    <w:rsid w:val="0037183D"/>
    <w:rsid w:val="00371D9F"/>
    <w:rsid w:val="003723E5"/>
    <w:rsid w:val="003724FF"/>
    <w:rsid w:val="003730E1"/>
    <w:rsid w:val="003732FF"/>
    <w:rsid w:val="0037399A"/>
    <w:rsid w:val="00375D7E"/>
    <w:rsid w:val="003766F4"/>
    <w:rsid w:val="00376F9A"/>
    <w:rsid w:val="00377162"/>
    <w:rsid w:val="00377395"/>
    <w:rsid w:val="00377F81"/>
    <w:rsid w:val="0038019F"/>
    <w:rsid w:val="00380FC5"/>
    <w:rsid w:val="00381123"/>
    <w:rsid w:val="00381258"/>
    <w:rsid w:val="00382DBB"/>
    <w:rsid w:val="00383F59"/>
    <w:rsid w:val="00385E15"/>
    <w:rsid w:val="00386762"/>
    <w:rsid w:val="00386E07"/>
    <w:rsid w:val="00387454"/>
    <w:rsid w:val="00387599"/>
    <w:rsid w:val="0038760C"/>
    <w:rsid w:val="00387652"/>
    <w:rsid w:val="00387CD6"/>
    <w:rsid w:val="00387D1D"/>
    <w:rsid w:val="00390769"/>
    <w:rsid w:val="00390EE0"/>
    <w:rsid w:val="0039256D"/>
    <w:rsid w:val="003929EA"/>
    <w:rsid w:val="003931CA"/>
    <w:rsid w:val="00393270"/>
    <w:rsid w:val="00393619"/>
    <w:rsid w:val="00393C7A"/>
    <w:rsid w:val="00393C93"/>
    <w:rsid w:val="00394730"/>
    <w:rsid w:val="003958A9"/>
    <w:rsid w:val="00397BA5"/>
    <w:rsid w:val="00397BFB"/>
    <w:rsid w:val="00397C5E"/>
    <w:rsid w:val="003A016C"/>
    <w:rsid w:val="003A13FB"/>
    <w:rsid w:val="003A1F9F"/>
    <w:rsid w:val="003A2562"/>
    <w:rsid w:val="003A39CB"/>
    <w:rsid w:val="003A3BDF"/>
    <w:rsid w:val="003A3CA2"/>
    <w:rsid w:val="003A49A9"/>
    <w:rsid w:val="003A6477"/>
    <w:rsid w:val="003A66E7"/>
    <w:rsid w:val="003A6AAA"/>
    <w:rsid w:val="003A73CC"/>
    <w:rsid w:val="003A7B98"/>
    <w:rsid w:val="003B08DC"/>
    <w:rsid w:val="003B29EC"/>
    <w:rsid w:val="003B316D"/>
    <w:rsid w:val="003B4C25"/>
    <w:rsid w:val="003B5177"/>
    <w:rsid w:val="003B5228"/>
    <w:rsid w:val="003B5C8B"/>
    <w:rsid w:val="003B5F29"/>
    <w:rsid w:val="003B7875"/>
    <w:rsid w:val="003C0130"/>
    <w:rsid w:val="003C02D0"/>
    <w:rsid w:val="003C0463"/>
    <w:rsid w:val="003C07DE"/>
    <w:rsid w:val="003C08AA"/>
    <w:rsid w:val="003C0FF6"/>
    <w:rsid w:val="003C31C4"/>
    <w:rsid w:val="003C398D"/>
    <w:rsid w:val="003C3EF8"/>
    <w:rsid w:val="003C400E"/>
    <w:rsid w:val="003C52BE"/>
    <w:rsid w:val="003C5560"/>
    <w:rsid w:val="003C5F81"/>
    <w:rsid w:val="003C608D"/>
    <w:rsid w:val="003C6668"/>
    <w:rsid w:val="003C73A2"/>
    <w:rsid w:val="003C7C61"/>
    <w:rsid w:val="003D1D99"/>
    <w:rsid w:val="003D22BE"/>
    <w:rsid w:val="003D274B"/>
    <w:rsid w:val="003D4015"/>
    <w:rsid w:val="003D4CE1"/>
    <w:rsid w:val="003D50E5"/>
    <w:rsid w:val="003D5C8B"/>
    <w:rsid w:val="003D74C5"/>
    <w:rsid w:val="003E0746"/>
    <w:rsid w:val="003E144E"/>
    <w:rsid w:val="003E148B"/>
    <w:rsid w:val="003E1B45"/>
    <w:rsid w:val="003E2442"/>
    <w:rsid w:val="003E3182"/>
    <w:rsid w:val="003E33D3"/>
    <w:rsid w:val="003E3757"/>
    <w:rsid w:val="003E3828"/>
    <w:rsid w:val="003E3B3C"/>
    <w:rsid w:val="003E5647"/>
    <w:rsid w:val="003E583D"/>
    <w:rsid w:val="003E5878"/>
    <w:rsid w:val="003E6E13"/>
    <w:rsid w:val="003E6F54"/>
    <w:rsid w:val="003E7002"/>
    <w:rsid w:val="003E755D"/>
    <w:rsid w:val="003E786B"/>
    <w:rsid w:val="003F1A28"/>
    <w:rsid w:val="003F2313"/>
    <w:rsid w:val="003F27C7"/>
    <w:rsid w:val="003F330F"/>
    <w:rsid w:val="003F3936"/>
    <w:rsid w:val="003F3CE8"/>
    <w:rsid w:val="003F5534"/>
    <w:rsid w:val="003F5594"/>
    <w:rsid w:val="003F727A"/>
    <w:rsid w:val="00400582"/>
    <w:rsid w:val="00400A15"/>
    <w:rsid w:val="004015DF"/>
    <w:rsid w:val="00401AF0"/>
    <w:rsid w:val="00402CED"/>
    <w:rsid w:val="004038C0"/>
    <w:rsid w:val="00404389"/>
    <w:rsid w:val="00405205"/>
    <w:rsid w:val="00405582"/>
    <w:rsid w:val="00405B5A"/>
    <w:rsid w:val="00406334"/>
    <w:rsid w:val="00406ED4"/>
    <w:rsid w:val="0040753B"/>
    <w:rsid w:val="004076CC"/>
    <w:rsid w:val="00407FC3"/>
    <w:rsid w:val="00410780"/>
    <w:rsid w:val="004113E8"/>
    <w:rsid w:val="004123B9"/>
    <w:rsid w:val="004126EB"/>
    <w:rsid w:val="00412A88"/>
    <w:rsid w:val="00413601"/>
    <w:rsid w:val="00414594"/>
    <w:rsid w:val="00414942"/>
    <w:rsid w:val="00414ACB"/>
    <w:rsid w:val="00414C6C"/>
    <w:rsid w:val="0041620F"/>
    <w:rsid w:val="004162DB"/>
    <w:rsid w:val="004176F3"/>
    <w:rsid w:val="00417E97"/>
    <w:rsid w:val="00421AF1"/>
    <w:rsid w:val="004237B2"/>
    <w:rsid w:val="00423F74"/>
    <w:rsid w:val="004240E4"/>
    <w:rsid w:val="0042521D"/>
    <w:rsid w:val="00425BCA"/>
    <w:rsid w:val="00426087"/>
    <w:rsid w:val="004267EC"/>
    <w:rsid w:val="00426AC7"/>
    <w:rsid w:val="00426DEB"/>
    <w:rsid w:val="00427AC3"/>
    <w:rsid w:val="00427B2D"/>
    <w:rsid w:val="00427DB8"/>
    <w:rsid w:val="00430775"/>
    <w:rsid w:val="00430915"/>
    <w:rsid w:val="00430BFA"/>
    <w:rsid w:val="00431185"/>
    <w:rsid w:val="004313FD"/>
    <w:rsid w:val="00432696"/>
    <w:rsid w:val="00432DFA"/>
    <w:rsid w:val="00433ABC"/>
    <w:rsid w:val="0043444E"/>
    <w:rsid w:val="00434D57"/>
    <w:rsid w:val="0043506E"/>
    <w:rsid w:val="004360E9"/>
    <w:rsid w:val="00436190"/>
    <w:rsid w:val="00436B99"/>
    <w:rsid w:val="0043753B"/>
    <w:rsid w:val="004402F7"/>
    <w:rsid w:val="00441B65"/>
    <w:rsid w:val="004420EC"/>
    <w:rsid w:val="00442120"/>
    <w:rsid w:val="00442D7D"/>
    <w:rsid w:val="00443D70"/>
    <w:rsid w:val="0044431E"/>
    <w:rsid w:val="004443DC"/>
    <w:rsid w:val="00445003"/>
    <w:rsid w:val="004459D9"/>
    <w:rsid w:val="00445DE1"/>
    <w:rsid w:val="0044701D"/>
    <w:rsid w:val="00447F6A"/>
    <w:rsid w:val="00451CDB"/>
    <w:rsid w:val="00451E89"/>
    <w:rsid w:val="00452922"/>
    <w:rsid w:val="0045350C"/>
    <w:rsid w:val="004535F1"/>
    <w:rsid w:val="00454348"/>
    <w:rsid w:val="00454DEA"/>
    <w:rsid w:val="004557B3"/>
    <w:rsid w:val="00456472"/>
    <w:rsid w:val="004565A9"/>
    <w:rsid w:val="00456999"/>
    <w:rsid w:val="00457D1D"/>
    <w:rsid w:val="00460019"/>
    <w:rsid w:val="00460150"/>
    <w:rsid w:val="004608EA"/>
    <w:rsid w:val="004613D2"/>
    <w:rsid w:val="00461B48"/>
    <w:rsid w:val="00461D13"/>
    <w:rsid w:val="00462022"/>
    <w:rsid w:val="00462579"/>
    <w:rsid w:val="00463658"/>
    <w:rsid w:val="00463CED"/>
    <w:rsid w:val="00464448"/>
    <w:rsid w:val="004650EF"/>
    <w:rsid w:val="00465854"/>
    <w:rsid w:val="00465FAE"/>
    <w:rsid w:val="004674C1"/>
    <w:rsid w:val="0046756C"/>
    <w:rsid w:val="004675AB"/>
    <w:rsid w:val="00467DE2"/>
    <w:rsid w:val="00470559"/>
    <w:rsid w:val="00470775"/>
    <w:rsid w:val="00470987"/>
    <w:rsid w:val="00470D44"/>
    <w:rsid w:val="004713BB"/>
    <w:rsid w:val="0047160F"/>
    <w:rsid w:val="0047210A"/>
    <w:rsid w:val="00472218"/>
    <w:rsid w:val="0047330A"/>
    <w:rsid w:val="00473314"/>
    <w:rsid w:val="00473748"/>
    <w:rsid w:val="00473D63"/>
    <w:rsid w:val="00473DF6"/>
    <w:rsid w:val="00474663"/>
    <w:rsid w:val="00474B80"/>
    <w:rsid w:val="00474BC6"/>
    <w:rsid w:val="00474D8C"/>
    <w:rsid w:val="004753AC"/>
    <w:rsid w:val="00476114"/>
    <w:rsid w:val="00476283"/>
    <w:rsid w:val="0047636C"/>
    <w:rsid w:val="00476A44"/>
    <w:rsid w:val="00476F78"/>
    <w:rsid w:val="00477568"/>
    <w:rsid w:val="00477D31"/>
    <w:rsid w:val="00480416"/>
    <w:rsid w:val="00480EE3"/>
    <w:rsid w:val="0048115E"/>
    <w:rsid w:val="00481692"/>
    <w:rsid w:val="004816B1"/>
    <w:rsid w:val="004823AA"/>
    <w:rsid w:val="00482804"/>
    <w:rsid w:val="004829BF"/>
    <w:rsid w:val="00483B08"/>
    <w:rsid w:val="0048451E"/>
    <w:rsid w:val="00484AC8"/>
    <w:rsid w:val="00484EB2"/>
    <w:rsid w:val="00485889"/>
    <w:rsid w:val="004859CA"/>
    <w:rsid w:val="00485FB7"/>
    <w:rsid w:val="00486DB6"/>
    <w:rsid w:val="00487EB3"/>
    <w:rsid w:val="004908BF"/>
    <w:rsid w:val="004908D1"/>
    <w:rsid w:val="00491B2F"/>
    <w:rsid w:val="00492120"/>
    <w:rsid w:val="00493239"/>
    <w:rsid w:val="00493567"/>
    <w:rsid w:val="0049358F"/>
    <w:rsid w:val="004944FF"/>
    <w:rsid w:val="004952BC"/>
    <w:rsid w:val="0049599F"/>
    <w:rsid w:val="00496AD4"/>
    <w:rsid w:val="00496C20"/>
    <w:rsid w:val="00496F3C"/>
    <w:rsid w:val="004979FC"/>
    <w:rsid w:val="00497F64"/>
    <w:rsid w:val="004A030F"/>
    <w:rsid w:val="004A09EA"/>
    <w:rsid w:val="004A0A35"/>
    <w:rsid w:val="004A23AF"/>
    <w:rsid w:val="004A2FE6"/>
    <w:rsid w:val="004A4103"/>
    <w:rsid w:val="004A6326"/>
    <w:rsid w:val="004A66B9"/>
    <w:rsid w:val="004A7CCB"/>
    <w:rsid w:val="004A7CD3"/>
    <w:rsid w:val="004A7D68"/>
    <w:rsid w:val="004B0100"/>
    <w:rsid w:val="004B1305"/>
    <w:rsid w:val="004B167C"/>
    <w:rsid w:val="004B279B"/>
    <w:rsid w:val="004B28EE"/>
    <w:rsid w:val="004B2A27"/>
    <w:rsid w:val="004B3D5B"/>
    <w:rsid w:val="004B5233"/>
    <w:rsid w:val="004B58CA"/>
    <w:rsid w:val="004B6085"/>
    <w:rsid w:val="004B63F8"/>
    <w:rsid w:val="004B6BC4"/>
    <w:rsid w:val="004B751A"/>
    <w:rsid w:val="004C0668"/>
    <w:rsid w:val="004C06AA"/>
    <w:rsid w:val="004C11B4"/>
    <w:rsid w:val="004C1CEF"/>
    <w:rsid w:val="004C2099"/>
    <w:rsid w:val="004C3717"/>
    <w:rsid w:val="004C4B55"/>
    <w:rsid w:val="004C508D"/>
    <w:rsid w:val="004C5A11"/>
    <w:rsid w:val="004C641B"/>
    <w:rsid w:val="004C745A"/>
    <w:rsid w:val="004D00C8"/>
    <w:rsid w:val="004D021E"/>
    <w:rsid w:val="004D0F74"/>
    <w:rsid w:val="004D24DC"/>
    <w:rsid w:val="004D2DD4"/>
    <w:rsid w:val="004D5316"/>
    <w:rsid w:val="004D6EFD"/>
    <w:rsid w:val="004D7748"/>
    <w:rsid w:val="004D7EC4"/>
    <w:rsid w:val="004E055D"/>
    <w:rsid w:val="004E0AFD"/>
    <w:rsid w:val="004E0E12"/>
    <w:rsid w:val="004E0F8D"/>
    <w:rsid w:val="004E15D8"/>
    <w:rsid w:val="004E20D8"/>
    <w:rsid w:val="004E2B7D"/>
    <w:rsid w:val="004E2E12"/>
    <w:rsid w:val="004E44D2"/>
    <w:rsid w:val="004E483A"/>
    <w:rsid w:val="004E5A2E"/>
    <w:rsid w:val="004E61A7"/>
    <w:rsid w:val="004E75C7"/>
    <w:rsid w:val="004F0016"/>
    <w:rsid w:val="004F0CD2"/>
    <w:rsid w:val="004F173A"/>
    <w:rsid w:val="004F17EC"/>
    <w:rsid w:val="004F2520"/>
    <w:rsid w:val="004F2C10"/>
    <w:rsid w:val="004F2F7F"/>
    <w:rsid w:val="004F3038"/>
    <w:rsid w:val="004F3573"/>
    <w:rsid w:val="004F3A57"/>
    <w:rsid w:val="004F3D45"/>
    <w:rsid w:val="004F60F0"/>
    <w:rsid w:val="005002E9"/>
    <w:rsid w:val="005005C3"/>
    <w:rsid w:val="00500B33"/>
    <w:rsid w:val="005010CB"/>
    <w:rsid w:val="00501A42"/>
    <w:rsid w:val="00501AA1"/>
    <w:rsid w:val="00502BE1"/>
    <w:rsid w:val="00502F8E"/>
    <w:rsid w:val="005031AA"/>
    <w:rsid w:val="005031AB"/>
    <w:rsid w:val="005039FC"/>
    <w:rsid w:val="0050468E"/>
    <w:rsid w:val="00505705"/>
    <w:rsid w:val="005060BB"/>
    <w:rsid w:val="00506CC4"/>
    <w:rsid w:val="00506CD1"/>
    <w:rsid w:val="00507296"/>
    <w:rsid w:val="005118B5"/>
    <w:rsid w:val="00511A36"/>
    <w:rsid w:val="00512837"/>
    <w:rsid w:val="00513036"/>
    <w:rsid w:val="00513632"/>
    <w:rsid w:val="00514045"/>
    <w:rsid w:val="00514064"/>
    <w:rsid w:val="00514792"/>
    <w:rsid w:val="00514AC0"/>
    <w:rsid w:val="00514D37"/>
    <w:rsid w:val="00514D8C"/>
    <w:rsid w:val="005155A8"/>
    <w:rsid w:val="0051597A"/>
    <w:rsid w:val="00516D18"/>
    <w:rsid w:val="005170D3"/>
    <w:rsid w:val="005201F9"/>
    <w:rsid w:val="00521E19"/>
    <w:rsid w:val="00521F63"/>
    <w:rsid w:val="00521FED"/>
    <w:rsid w:val="00522B2D"/>
    <w:rsid w:val="00524C7D"/>
    <w:rsid w:val="00524CA7"/>
    <w:rsid w:val="00524D30"/>
    <w:rsid w:val="00524FED"/>
    <w:rsid w:val="0052538A"/>
    <w:rsid w:val="005254D3"/>
    <w:rsid w:val="00525693"/>
    <w:rsid w:val="00525A92"/>
    <w:rsid w:val="00525FDF"/>
    <w:rsid w:val="00526246"/>
    <w:rsid w:val="00526D51"/>
    <w:rsid w:val="00527319"/>
    <w:rsid w:val="0052736D"/>
    <w:rsid w:val="005275B8"/>
    <w:rsid w:val="00527C3D"/>
    <w:rsid w:val="00527F49"/>
    <w:rsid w:val="00530B52"/>
    <w:rsid w:val="00531059"/>
    <w:rsid w:val="00531608"/>
    <w:rsid w:val="00531C90"/>
    <w:rsid w:val="005324B0"/>
    <w:rsid w:val="00534029"/>
    <w:rsid w:val="00534871"/>
    <w:rsid w:val="00534C6C"/>
    <w:rsid w:val="00534CDC"/>
    <w:rsid w:val="00535465"/>
    <w:rsid w:val="00535627"/>
    <w:rsid w:val="005366AB"/>
    <w:rsid w:val="0053763C"/>
    <w:rsid w:val="005378C3"/>
    <w:rsid w:val="00540257"/>
    <w:rsid w:val="005404D4"/>
    <w:rsid w:val="0054095C"/>
    <w:rsid w:val="005409E5"/>
    <w:rsid w:val="00540D74"/>
    <w:rsid w:val="00540F4C"/>
    <w:rsid w:val="00541C31"/>
    <w:rsid w:val="00542659"/>
    <w:rsid w:val="00542800"/>
    <w:rsid w:val="00542A44"/>
    <w:rsid w:val="00542D0B"/>
    <w:rsid w:val="0054307B"/>
    <w:rsid w:val="00544088"/>
    <w:rsid w:val="005455F5"/>
    <w:rsid w:val="00545805"/>
    <w:rsid w:val="0054595A"/>
    <w:rsid w:val="00546310"/>
    <w:rsid w:val="005477A9"/>
    <w:rsid w:val="00547EC7"/>
    <w:rsid w:val="00550166"/>
    <w:rsid w:val="0055018E"/>
    <w:rsid w:val="00550D79"/>
    <w:rsid w:val="0055136D"/>
    <w:rsid w:val="0055201A"/>
    <w:rsid w:val="00552933"/>
    <w:rsid w:val="0055334F"/>
    <w:rsid w:val="0055388A"/>
    <w:rsid w:val="00553B31"/>
    <w:rsid w:val="00553E5B"/>
    <w:rsid w:val="005543C1"/>
    <w:rsid w:val="00554640"/>
    <w:rsid w:val="005547A2"/>
    <w:rsid w:val="00555DDC"/>
    <w:rsid w:val="00555E22"/>
    <w:rsid w:val="005561E3"/>
    <w:rsid w:val="005563B4"/>
    <w:rsid w:val="00556FFC"/>
    <w:rsid w:val="0055770D"/>
    <w:rsid w:val="0055783C"/>
    <w:rsid w:val="005578E5"/>
    <w:rsid w:val="00561812"/>
    <w:rsid w:val="00562290"/>
    <w:rsid w:val="00562599"/>
    <w:rsid w:val="00562ACC"/>
    <w:rsid w:val="00562F53"/>
    <w:rsid w:val="00562FA1"/>
    <w:rsid w:val="00563548"/>
    <w:rsid w:val="00563D49"/>
    <w:rsid w:val="00563E21"/>
    <w:rsid w:val="00564AA2"/>
    <w:rsid w:val="0056576F"/>
    <w:rsid w:val="00566368"/>
    <w:rsid w:val="0056643A"/>
    <w:rsid w:val="00566690"/>
    <w:rsid w:val="005668F6"/>
    <w:rsid w:val="00566C8A"/>
    <w:rsid w:val="00567EA3"/>
    <w:rsid w:val="005730F2"/>
    <w:rsid w:val="00573471"/>
    <w:rsid w:val="00574141"/>
    <w:rsid w:val="005744EE"/>
    <w:rsid w:val="00574E66"/>
    <w:rsid w:val="00574F40"/>
    <w:rsid w:val="005753CA"/>
    <w:rsid w:val="005755A6"/>
    <w:rsid w:val="00575656"/>
    <w:rsid w:val="00575C04"/>
    <w:rsid w:val="005762F5"/>
    <w:rsid w:val="00577138"/>
    <w:rsid w:val="0057786F"/>
    <w:rsid w:val="00577C99"/>
    <w:rsid w:val="00577E95"/>
    <w:rsid w:val="00580150"/>
    <w:rsid w:val="0058058D"/>
    <w:rsid w:val="00580772"/>
    <w:rsid w:val="00580B04"/>
    <w:rsid w:val="00581B78"/>
    <w:rsid w:val="00583248"/>
    <w:rsid w:val="0058364F"/>
    <w:rsid w:val="00584145"/>
    <w:rsid w:val="00584D27"/>
    <w:rsid w:val="005853B1"/>
    <w:rsid w:val="00585FDA"/>
    <w:rsid w:val="00586396"/>
    <w:rsid w:val="005864A6"/>
    <w:rsid w:val="00586598"/>
    <w:rsid w:val="005866D7"/>
    <w:rsid w:val="00587312"/>
    <w:rsid w:val="00592385"/>
    <w:rsid w:val="00592652"/>
    <w:rsid w:val="00592EDF"/>
    <w:rsid w:val="0059326E"/>
    <w:rsid w:val="00594080"/>
    <w:rsid w:val="005941E0"/>
    <w:rsid w:val="00595926"/>
    <w:rsid w:val="00595F01"/>
    <w:rsid w:val="0059677B"/>
    <w:rsid w:val="0059685C"/>
    <w:rsid w:val="005968BB"/>
    <w:rsid w:val="00597153"/>
    <w:rsid w:val="00597478"/>
    <w:rsid w:val="0059799B"/>
    <w:rsid w:val="005A1D60"/>
    <w:rsid w:val="005A24F3"/>
    <w:rsid w:val="005A24FC"/>
    <w:rsid w:val="005A27C6"/>
    <w:rsid w:val="005A2DE4"/>
    <w:rsid w:val="005A395B"/>
    <w:rsid w:val="005A42F4"/>
    <w:rsid w:val="005A46AE"/>
    <w:rsid w:val="005A4AB0"/>
    <w:rsid w:val="005A6049"/>
    <w:rsid w:val="005A69B5"/>
    <w:rsid w:val="005A6C0D"/>
    <w:rsid w:val="005B00E2"/>
    <w:rsid w:val="005B0305"/>
    <w:rsid w:val="005B0B95"/>
    <w:rsid w:val="005B13E2"/>
    <w:rsid w:val="005B1F94"/>
    <w:rsid w:val="005B231C"/>
    <w:rsid w:val="005B2388"/>
    <w:rsid w:val="005B41A5"/>
    <w:rsid w:val="005B42FA"/>
    <w:rsid w:val="005B5F2C"/>
    <w:rsid w:val="005B69E0"/>
    <w:rsid w:val="005B6A6B"/>
    <w:rsid w:val="005B730E"/>
    <w:rsid w:val="005B7A8C"/>
    <w:rsid w:val="005B7B5A"/>
    <w:rsid w:val="005C0BA9"/>
    <w:rsid w:val="005C1D8F"/>
    <w:rsid w:val="005C5312"/>
    <w:rsid w:val="005C551B"/>
    <w:rsid w:val="005C56C5"/>
    <w:rsid w:val="005C7295"/>
    <w:rsid w:val="005C754E"/>
    <w:rsid w:val="005D083B"/>
    <w:rsid w:val="005D09C0"/>
    <w:rsid w:val="005D0A76"/>
    <w:rsid w:val="005D0B61"/>
    <w:rsid w:val="005D0E6B"/>
    <w:rsid w:val="005D144E"/>
    <w:rsid w:val="005D1452"/>
    <w:rsid w:val="005D1BEB"/>
    <w:rsid w:val="005D254B"/>
    <w:rsid w:val="005D270D"/>
    <w:rsid w:val="005D2896"/>
    <w:rsid w:val="005D2AF2"/>
    <w:rsid w:val="005D308A"/>
    <w:rsid w:val="005D36D9"/>
    <w:rsid w:val="005D4526"/>
    <w:rsid w:val="005D471D"/>
    <w:rsid w:val="005D47AD"/>
    <w:rsid w:val="005D49BF"/>
    <w:rsid w:val="005D5012"/>
    <w:rsid w:val="005D5505"/>
    <w:rsid w:val="005D5BA7"/>
    <w:rsid w:val="005D5F18"/>
    <w:rsid w:val="005D761C"/>
    <w:rsid w:val="005D7ADF"/>
    <w:rsid w:val="005D7ECB"/>
    <w:rsid w:val="005E0214"/>
    <w:rsid w:val="005E08D1"/>
    <w:rsid w:val="005E1B42"/>
    <w:rsid w:val="005E2537"/>
    <w:rsid w:val="005E3922"/>
    <w:rsid w:val="005E3C3C"/>
    <w:rsid w:val="005E3FAD"/>
    <w:rsid w:val="005E4A0B"/>
    <w:rsid w:val="005E51EE"/>
    <w:rsid w:val="005E523D"/>
    <w:rsid w:val="005E52A8"/>
    <w:rsid w:val="005E55A9"/>
    <w:rsid w:val="005E56F9"/>
    <w:rsid w:val="005E59AB"/>
    <w:rsid w:val="005E63C7"/>
    <w:rsid w:val="005E7A9C"/>
    <w:rsid w:val="005E7C85"/>
    <w:rsid w:val="005E7CC6"/>
    <w:rsid w:val="005F0C50"/>
    <w:rsid w:val="005F106F"/>
    <w:rsid w:val="005F2035"/>
    <w:rsid w:val="005F27CA"/>
    <w:rsid w:val="005F2F14"/>
    <w:rsid w:val="005F2FBC"/>
    <w:rsid w:val="005F31F2"/>
    <w:rsid w:val="005F4389"/>
    <w:rsid w:val="005F452B"/>
    <w:rsid w:val="005F464A"/>
    <w:rsid w:val="005F54C5"/>
    <w:rsid w:val="005F5915"/>
    <w:rsid w:val="005F5B39"/>
    <w:rsid w:val="005F69B7"/>
    <w:rsid w:val="005F7097"/>
    <w:rsid w:val="005F70F0"/>
    <w:rsid w:val="005F75DB"/>
    <w:rsid w:val="00601A83"/>
    <w:rsid w:val="00603941"/>
    <w:rsid w:val="00605861"/>
    <w:rsid w:val="006064FE"/>
    <w:rsid w:val="0060650C"/>
    <w:rsid w:val="006076C4"/>
    <w:rsid w:val="0061010D"/>
    <w:rsid w:val="00610B05"/>
    <w:rsid w:val="00610C85"/>
    <w:rsid w:val="0061106B"/>
    <w:rsid w:val="0061160C"/>
    <w:rsid w:val="0061288A"/>
    <w:rsid w:val="00612F38"/>
    <w:rsid w:val="00613265"/>
    <w:rsid w:val="00613AFF"/>
    <w:rsid w:val="00613C2B"/>
    <w:rsid w:val="00613C5A"/>
    <w:rsid w:val="00613F62"/>
    <w:rsid w:val="00614029"/>
    <w:rsid w:val="0061408E"/>
    <w:rsid w:val="006145B3"/>
    <w:rsid w:val="00614684"/>
    <w:rsid w:val="006158F2"/>
    <w:rsid w:val="00615B57"/>
    <w:rsid w:val="00615CAB"/>
    <w:rsid w:val="00616546"/>
    <w:rsid w:val="006168A7"/>
    <w:rsid w:val="00616EE5"/>
    <w:rsid w:val="00617328"/>
    <w:rsid w:val="00617412"/>
    <w:rsid w:val="006177CE"/>
    <w:rsid w:val="00617E0C"/>
    <w:rsid w:val="00620177"/>
    <w:rsid w:val="0062073E"/>
    <w:rsid w:val="00621D6A"/>
    <w:rsid w:val="00621F02"/>
    <w:rsid w:val="00621F67"/>
    <w:rsid w:val="006235A6"/>
    <w:rsid w:val="00624538"/>
    <w:rsid w:val="00625042"/>
    <w:rsid w:val="00625373"/>
    <w:rsid w:val="0062622B"/>
    <w:rsid w:val="006268C6"/>
    <w:rsid w:val="00627F44"/>
    <w:rsid w:val="00630018"/>
    <w:rsid w:val="00631BB8"/>
    <w:rsid w:val="0063284F"/>
    <w:rsid w:val="00633350"/>
    <w:rsid w:val="00633A0C"/>
    <w:rsid w:val="00633BCE"/>
    <w:rsid w:val="00633D62"/>
    <w:rsid w:val="00633DAB"/>
    <w:rsid w:val="006342BD"/>
    <w:rsid w:val="006346C7"/>
    <w:rsid w:val="0063494F"/>
    <w:rsid w:val="00635D74"/>
    <w:rsid w:val="00636314"/>
    <w:rsid w:val="0063642C"/>
    <w:rsid w:val="00636A7D"/>
    <w:rsid w:val="00637AFE"/>
    <w:rsid w:val="00637C15"/>
    <w:rsid w:val="00641F50"/>
    <w:rsid w:val="00641FD1"/>
    <w:rsid w:val="00643709"/>
    <w:rsid w:val="00643B59"/>
    <w:rsid w:val="00644104"/>
    <w:rsid w:val="006447D2"/>
    <w:rsid w:val="00645207"/>
    <w:rsid w:val="00645A5D"/>
    <w:rsid w:val="0064781F"/>
    <w:rsid w:val="006505A2"/>
    <w:rsid w:val="006511CA"/>
    <w:rsid w:val="006513ED"/>
    <w:rsid w:val="0065227D"/>
    <w:rsid w:val="00652A52"/>
    <w:rsid w:val="00652CF3"/>
    <w:rsid w:val="00653E2F"/>
    <w:rsid w:val="00653FFE"/>
    <w:rsid w:val="00654810"/>
    <w:rsid w:val="00654E2A"/>
    <w:rsid w:val="00655423"/>
    <w:rsid w:val="00655480"/>
    <w:rsid w:val="00655495"/>
    <w:rsid w:val="00655E31"/>
    <w:rsid w:val="00656B8B"/>
    <w:rsid w:val="00656DC9"/>
    <w:rsid w:val="00656F60"/>
    <w:rsid w:val="00657E51"/>
    <w:rsid w:val="00660BC4"/>
    <w:rsid w:val="00661142"/>
    <w:rsid w:val="00661C2D"/>
    <w:rsid w:val="00662B2F"/>
    <w:rsid w:val="006634EC"/>
    <w:rsid w:val="00664A1A"/>
    <w:rsid w:val="006654D9"/>
    <w:rsid w:val="00666690"/>
    <w:rsid w:val="00666854"/>
    <w:rsid w:val="006670F5"/>
    <w:rsid w:val="006679F9"/>
    <w:rsid w:val="00667C82"/>
    <w:rsid w:val="0067066E"/>
    <w:rsid w:val="00671E56"/>
    <w:rsid w:val="006743EF"/>
    <w:rsid w:val="00674680"/>
    <w:rsid w:val="00674ACC"/>
    <w:rsid w:val="00676683"/>
    <w:rsid w:val="006778D1"/>
    <w:rsid w:val="00680725"/>
    <w:rsid w:val="006807C4"/>
    <w:rsid w:val="006810C3"/>
    <w:rsid w:val="00681FE4"/>
    <w:rsid w:val="00682B8B"/>
    <w:rsid w:val="00684422"/>
    <w:rsid w:val="00685D2A"/>
    <w:rsid w:val="00686660"/>
    <w:rsid w:val="0068672F"/>
    <w:rsid w:val="00686D7F"/>
    <w:rsid w:val="0068725F"/>
    <w:rsid w:val="00687387"/>
    <w:rsid w:val="00687A14"/>
    <w:rsid w:val="00690873"/>
    <w:rsid w:val="006923A3"/>
    <w:rsid w:val="0069241E"/>
    <w:rsid w:val="0069292F"/>
    <w:rsid w:val="00692F5A"/>
    <w:rsid w:val="00692FCE"/>
    <w:rsid w:val="006936C4"/>
    <w:rsid w:val="006938DA"/>
    <w:rsid w:val="0069400C"/>
    <w:rsid w:val="00694032"/>
    <w:rsid w:val="00694830"/>
    <w:rsid w:val="00694AE8"/>
    <w:rsid w:val="00694B5E"/>
    <w:rsid w:val="0069521A"/>
    <w:rsid w:val="00695BB7"/>
    <w:rsid w:val="006964EF"/>
    <w:rsid w:val="006966E3"/>
    <w:rsid w:val="00696F3C"/>
    <w:rsid w:val="00697410"/>
    <w:rsid w:val="00697ECF"/>
    <w:rsid w:val="006A031A"/>
    <w:rsid w:val="006A0CAC"/>
    <w:rsid w:val="006A1F00"/>
    <w:rsid w:val="006A202D"/>
    <w:rsid w:val="006A522F"/>
    <w:rsid w:val="006A5457"/>
    <w:rsid w:val="006A54CD"/>
    <w:rsid w:val="006A584C"/>
    <w:rsid w:val="006A5C53"/>
    <w:rsid w:val="006A7889"/>
    <w:rsid w:val="006B0588"/>
    <w:rsid w:val="006B181E"/>
    <w:rsid w:val="006B1FC1"/>
    <w:rsid w:val="006B2928"/>
    <w:rsid w:val="006B2B81"/>
    <w:rsid w:val="006B2C78"/>
    <w:rsid w:val="006B2D9A"/>
    <w:rsid w:val="006B4E58"/>
    <w:rsid w:val="006B520D"/>
    <w:rsid w:val="006B5C79"/>
    <w:rsid w:val="006B62E8"/>
    <w:rsid w:val="006B6970"/>
    <w:rsid w:val="006B74B7"/>
    <w:rsid w:val="006B7D2C"/>
    <w:rsid w:val="006B7E8C"/>
    <w:rsid w:val="006C01C4"/>
    <w:rsid w:val="006C048F"/>
    <w:rsid w:val="006C06CC"/>
    <w:rsid w:val="006C0A78"/>
    <w:rsid w:val="006C10CC"/>
    <w:rsid w:val="006C12B5"/>
    <w:rsid w:val="006C147E"/>
    <w:rsid w:val="006C1D0F"/>
    <w:rsid w:val="006C2AFB"/>
    <w:rsid w:val="006C2B15"/>
    <w:rsid w:val="006C344E"/>
    <w:rsid w:val="006C348A"/>
    <w:rsid w:val="006C405C"/>
    <w:rsid w:val="006C66F1"/>
    <w:rsid w:val="006C7573"/>
    <w:rsid w:val="006C776B"/>
    <w:rsid w:val="006C78A6"/>
    <w:rsid w:val="006C7A0F"/>
    <w:rsid w:val="006C7F10"/>
    <w:rsid w:val="006D0FFD"/>
    <w:rsid w:val="006D2400"/>
    <w:rsid w:val="006D244C"/>
    <w:rsid w:val="006D29A1"/>
    <w:rsid w:val="006D2A07"/>
    <w:rsid w:val="006D3F9C"/>
    <w:rsid w:val="006D4369"/>
    <w:rsid w:val="006D4C08"/>
    <w:rsid w:val="006D4DEB"/>
    <w:rsid w:val="006D5174"/>
    <w:rsid w:val="006D581C"/>
    <w:rsid w:val="006D5E99"/>
    <w:rsid w:val="006D6472"/>
    <w:rsid w:val="006D726A"/>
    <w:rsid w:val="006D77D7"/>
    <w:rsid w:val="006D7826"/>
    <w:rsid w:val="006D7BCC"/>
    <w:rsid w:val="006E008A"/>
    <w:rsid w:val="006E0574"/>
    <w:rsid w:val="006E06DB"/>
    <w:rsid w:val="006E0C49"/>
    <w:rsid w:val="006E0FE9"/>
    <w:rsid w:val="006E2807"/>
    <w:rsid w:val="006E4097"/>
    <w:rsid w:val="006E57F4"/>
    <w:rsid w:val="006E5A14"/>
    <w:rsid w:val="006E6051"/>
    <w:rsid w:val="006E6C04"/>
    <w:rsid w:val="006E6E73"/>
    <w:rsid w:val="006F09FA"/>
    <w:rsid w:val="006F0B31"/>
    <w:rsid w:val="006F1A4A"/>
    <w:rsid w:val="006F1BE5"/>
    <w:rsid w:val="006F2529"/>
    <w:rsid w:val="006F31BB"/>
    <w:rsid w:val="006F42B3"/>
    <w:rsid w:val="006F5139"/>
    <w:rsid w:val="006F55EA"/>
    <w:rsid w:val="006F7350"/>
    <w:rsid w:val="006F789F"/>
    <w:rsid w:val="00700643"/>
    <w:rsid w:val="0070089D"/>
    <w:rsid w:val="007011A6"/>
    <w:rsid w:val="00702EF4"/>
    <w:rsid w:val="007033B1"/>
    <w:rsid w:val="0070464E"/>
    <w:rsid w:val="00704975"/>
    <w:rsid w:val="00704CD7"/>
    <w:rsid w:val="00704D26"/>
    <w:rsid w:val="0070521A"/>
    <w:rsid w:val="007054C6"/>
    <w:rsid w:val="00705AAD"/>
    <w:rsid w:val="00705CA6"/>
    <w:rsid w:val="00705FDD"/>
    <w:rsid w:val="00707BAA"/>
    <w:rsid w:val="00707EFB"/>
    <w:rsid w:val="00711397"/>
    <w:rsid w:val="00711B81"/>
    <w:rsid w:val="00711F15"/>
    <w:rsid w:val="0071238D"/>
    <w:rsid w:val="00712D20"/>
    <w:rsid w:val="00712E19"/>
    <w:rsid w:val="00713C20"/>
    <w:rsid w:val="00714478"/>
    <w:rsid w:val="007144EF"/>
    <w:rsid w:val="00714857"/>
    <w:rsid w:val="00714CD3"/>
    <w:rsid w:val="00715BB7"/>
    <w:rsid w:val="007167DC"/>
    <w:rsid w:val="007172C2"/>
    <w:rsid w:val="00717825"/>
    <w:rsid w:val="0072131D"/>
    <w:rsid w:val="0072275B"/>
    <w:rsid w:val="00722C24"/>
    <w:rsid w:val="0072346A"/>
    <w:rsid w:val="00723750"/>
    <w:rsid w:val="00724598"/>
    <w:rsid w:val="0072482D"/>
    <w:rsid w:val="007249C9"/>
    <w:rsid w:val="00725AE1"/>
    <w:rsid w:val="00725FB0"/>
    <w:rsid w:val="0072610B"/>
    <w:rsid w:val="00726F70"/>
    <w:rsid w:val="00727AF8"/>
    <w:rsid w:val="00727D34"/>
    <w:rsid w:val="007301A3"/>
    <w:rsid w:val="00731113"/>
    <w:rsid w:val="007318B1"/>
    <w:rsid w:val="00731999"/>
    <w:rsid w:val="00732E5F"/>
    <w:rsid w:val="00732F47"/>
    <w:rsid w:val="007331E1"/>
    <w:rsid w:val="00733898"/>
    <w:rsid w:val="0073448B"/>
    <w:rsid w:val="007348FB"/>
    <w:rsid w:val="00734AAA"/>
    <w:rsid w:val="00735022"/>
    <w:rsid w:val="007352E1"/>
    <w:rsid w:val="0073588C"/>
    <w:rsid w:val="00735F69"/>
    <w:rsid w:val="007364D7"/>
    <w:rsid w:val="00736D44"/>
    <w:rsid w:val="007373D1"/>
    <w:rsid w:val="0074038F"/>
    <w:rsid w:val="00740D29"/>
    <w:rsid w:val="0074348A"/>
    <w:rsid w:val="00744A97"/>
    <w:rsid w:val="00745385"/>
    <w:rsid w:val="007455E5"/>
    <w:rsid w:val="00745D15"/>
    <w:rsid w:val="00746140"/>
    <w:rsid w:val="0074638C"/>
    <w:rsid w:val="00746729"/>
    <w:rsid w:val="0074693A"/>
    <w:rsid w:val="00746FDE"/>
    <w:rsid w:val="00747073"/>
    <w:rsid w:val="0074733A"/>
    <w:rsid w:val="0074734A"/>
    <w:rsid w:val="00747676"/>
    <w:rsid w:val="007501D9"/>
    <w:rsid w:val="0075059B"/>
    <w:rsid w:val="007507DD"/>
    <w:rsid w:val="00751EB5"/>
    <w:rsid w:val="00752C43"/>
    <w:rsid w:val="00754A9F"/>
    <w:rsid w:val="00754AA3"/>
    <w:rsid w:val="00755674"/>
    <w:rsid w:val="0075578A"/>
    <w:rsid w:val="00760454"/>
    <w:rsid w:val="00760A3E"/>
    <w:rsid w:val="007619FA"/>
    <w:rsid w:val="00762140"/>
    <w:rsid w:val="00763375"/>
    <w:rsid w:val="00763872"/>
    <w:rsid w:val="00764076"/>
    <w:rsid w:val="0076472D"/>
    <w:rsid w:val="007651B3"/>
    <w:rsid w:val="00765BDB"/>
    <w:rsid w:val="00767A36"/>
    <w:rsid w:val="0077040E"/>
    <w:rsid w:val="00770E5C"/>
    <w:rsid w:val="00772A2D"/>
    <w:rsid w:val="007732B3"/>
    <w:rsid w:val="00773BBA"/>
    <w:rsid w:val="00773ED4"/>
    <w:rsid w:val="00775112"/>
    <w:rsid w:val="00775AA7"/>
    <w:rsid w:val="007760C1"/>
    <w:rsid w:val="007764D9"/>
    <w:rsid w:val="007779A4"/>
    <w:rsid w:val="00777C96"/>
    <w:rsid w:val="007809B3"/>
    <w:rsid w:val="00780AA3"/>
    <w:rsid w:val="00780B66"/>
    <w:rsid w:val="00781002"/>
    <w:rsid w:val="00781357"/>
    <w:rsid w:val="00781C2C"/>
    <w:rsid w:val="0078226E"/>
    <w:rsid w:val="00782567"/>
    <w:rsid w:val="00782615"/>
    <w:rsid w:val="0078330B"/>
    <w:rsid w:val="0078352F"/>
    <w:rsid w:val="00783781"/>
    <w:rsid w:val="00784B47"/>
    <w:rsid w:val="00784CE2"/>
    <w:rsid w:val="00785E2F"/>
    <w:rsid w:val="00785EF6"/>
    <w:rsid w:val="00786170"/>
    <w:rsid w:val="0078685C"/>
    <w:rsid w:val="00786E1F"/>
    <w:rsid w:val="007870A6"/>
    <w:rsid w:val="00787379"/>
    <w:rsid w:val="007879E5"/>
    <w:rsid w:val="007916FF"/>
    <w:rsid w:val="007919B9"/>
    <w:rsid w:val="00791DA2"/>
    <w:rsid w:val="00791FA2"/>
    <w:rsid w:val="00793D38"/>
    <w:rsid w:val="00794763"/>
    <w:rsid w:val="00794F29"/>
    <w:rsid w:val="00795BEF"/>
    <w:rsid w:val="00795E5C"/>
    <w:rsid w:val="00796E32"/>
    <w:rsid w:val="00797CC3"/>
    <w:rsid w:val="00797DD2"/>
    <w:rsid w:val="007A115A"/>
    <w:rsid w:val="007A20BA"/>
    <w:rsid w:val="007A36F3"/>
    <w:rsid w:val="007A4AA1"/>
    <w:rsid w:val="007A4AB5"/>
    <w:rsid w:val="007A7522"/>
    <w:rsid w:val="007A7D80"/>
    <w:rsid w:val="007B17DA"/>
    <w:rsid w:val="007B2298"/>
    <w:rsid w:val="007B3D54"/>
    <w:rsid w:val="007B40C5"/>
    <w:rsid w:val="007B4A36"/>
    <w:rsid w:val="007B4E97"/>
    <w:rsid w:val="007B5CCD"/>
    <w:rsid w:val="007B5DDF"/>
    <w:rsid w:val="007B5EC6"/>
    <w:rsid w:val="007B6D2F"/>
    <w:rsid w:val="007B7ACD"/>
    <w:rsid w:val="007C08EA"/>
    <w:rsid w:val="007C1225"/>
    <w:rsid w:val="007C1BA3"/>
    <w:rsid w:val="007C20EC"/>
    <w:rsid w:val="007C3858"/>
    <w:rsid w:val="007C42DA"/>
    <w:rsid w:val="007C43B2"/>
    <w:rsid w:val="007C5C8D"/>
    <w:rsid w:val="007C6415"/>
    <w:rsid w:val="007C743A"/>
    <w:rsid w:val="007D0B18"/>
    <w:rsid w:val="007D1DD4"/>
    <w:rsid w:val="007D241D"/>
    <w:rsid w:val="007D277B"/>
    <w:rsid w:val="007D2C5B"/>
    <w:rsid w:val="007D38D3"/>
    <w:rsid w:val="007D3D79"/>
    <w:rsid w:val="007D3DC5"/>
    <w:rsid w:val="007D3DE4"/>
    <w:rsid w:val="007D3E07"/>
    <w:rsid w:val="007D4590"/>
    <w:rsid w:val="007D4895"/>
    <w:rsid w:val="007D4C89"/>
    <w:rsid w:val="007D5284"/>
    <w:rsid w:val="007D677C"/>
    <w:rsid w:val="007D73D0"/>
    <w:rsid w:val="007D7B89"/>
    <w:rsid w:val="007E016D"/>
    <w:rsid w:val="007E028D"/>
    <w:rsid w:val="007E164B"/>
    <w:rsid w:val="007E33DF"/>
    <w:rsid w:val="007E4188"/>
    <w:rsid w:val="007E452A"/>
    <w:rsid w:val="007E4B96"/>
    <w:rsid w:val="007E55A5"/>
    <w:rsid w:val="007E5FF6"/>
    <w:rsid w:val="007E7A17"/>
    <w:rsid w:val="007E7D40"/>
    <w:rsid w:val="007F09E0"/>
    <w:rsid w:val="007F144E"/>
    <w:rsid w:val="007F1929"/>
    <w:rsid w:val="007F207E"/>
    <w:rsid w:val="007F20B1"/>
    <w:rsid w:val="007F4084"/>
    <w:rsid w:val="007F4A87"/>
    <w:rsid w:val="007F5155"/>
    <w:rsid w:val="007F5974"/>
    <w:rsid w:val="007F6742"/>
    <w:rsid w:val="007F7154"/>
    <w:rsid w:val="007F7DD4"/>
    <w:rsid w:val="0080103B"/>
    <w:rsid w:val="0080108F"/>
    <w:rsid w:val="008011F5"/>
    <w:rsid w:val="008026BA"/>
    <w:rsid w:val="00802714"/>
    <w:rsid w:val="00802D44"/>
    <w:rsid w:val="00802F1E"/>
    <w:rsid w:val="0080342B"/>
    <w:rsid w:val="008036DC"/>
    <w:rsid w:val="008039FA"/>
    <w:rsid w:val="00803BCD"/>
    <w:rsid w:val="00803D8C"/>
    <w:rsid w:val="00804783"/>
    <w:rsid w:val="008053BF"/>
    <w:rsid w:val="00805BDD"/>
    <w:rsid w:val="008060F1"/>
    <w:rsid w:val="0080769B"/>
    <w:rsid w:val="008076FA"/>
    <w:rsid w:val="008077F3"/>
    <w:rsid w:val="008078E9"/>
    <w:rsid w:val="00807C5A"/>
    <w:rsid w:val="0081046E"/>
    <w:rsid w:val="00810818"/>
    <w:rsid w:val="0081128B"/>
    <w:rsid w:val="00811646"/>
    <w:rsid w:val="00812205"/>
    <w:rsid w:val="00812D30"/>
    <w:rsid w:val="00813BFD"/>
    <w:rsid w:val="008144B7"/>
    <w:rsid w:val="00814682"/>
    <w:rsid w:val="00814852"/>
    <w:rsid w:val="00814AA0"/>
    <w:rsid w:val="00814AB0"/>
    <w:rsid w:val="008150EE"/>
    <w:rsid w:val="008153BC"/>
    <w:rsid w:val="00815872"/>
    <w:rsid w:val="008168AA"/>
    <w:rsid w:val="00816A24"/>
    <w:rsid w:val="008171BC"/>
    <w:rsid w:val="00817918"/>
    <w:rsid w:val="00817BA6"/>
    <w:rsid w:val="0082009A"/>
    <w:rsid w:val="008217F9"/>
    <w:rsid w:val="00821B5E"/>
    <w:rsid w:val="00821EBA"/>
    <w:rsid w:val="00822193"/>
    <w:rsid w:val="008222D4"/>
    <w:rsid w:val="008228A8"/>
    <w:rsid w:val="00822ACD"/>
    <w:rsid w:val="00823209"/>
    <w:rsid w:val="00823A77"/>
    <w:rsid w:val="00823DB2"/>
    <w:rsid w:val="00824045"/>
    <w:rsid w:val="008249A9"/>
    <w:rsid w:val="00824D8E"/>
    <w:rsid w:val="00824E09"/>
    <w:rsid w:val="00825D20"/>
    <w:rsid w:val="00825D3A"/>
    <w:rsid w:val="00825F83"/>
    <w:rsid w:val="00826141"/>
    <w:rsid w:val="00830E4F"/>
    <w:rsid w:val="008312B4"/>
    <w:rsid w:val="0083365B"/>
    <w:rsid w:val="00833A38"/>
    <w:rsid w:val="00833EDD"/>
    <w:rsid w:val="0083493C"/>
    <w:rsid w:val="0083493F"/>
    <w:rsid w:val="008358B3"/>
    <w:rsid w:val="00836EEC"/>
    <w:rsid w:val="00837F73"/>
    <w:rsid w:val="00840853"/>
    <w:rsid w:val="00841A97"/>
    <w:rsid w:val="00841B73"/>
    <w:rsid w:val="00842520"/>
    <w:rsid w:val="00843902"/>
    <w:rsid w:val="00843C18"/>
    <w:rsid w:val="00843C48"/>
    <w:rsid w:val="008450EE"/>
    <w:rsid w:val="00845144"/>
    <w:rsid w:val="008452ED"/>
    <w:rsid w:val="00846440"/>
    <w:rsid w:val="008464AC"/>
    <w:rsid w:val="00846F50"/>
    <w:rsid w:val="008475C3"/>
    <w:rsid w:val="00847752"/>
    <w:rsid w:val="00847AFC"/>
    <w:rsid w:val="00847C7F"/>
    <w:rsid w:val="008518D0"/>
    <w:rsid w:val="00851A91"/>
    <w:rsid w:val="008526A7"/>
    <w:rsid w:val="008527CC"/>
    <w:rsid w:val="00853160"/>
    <w:rsid w:val="008531BF"/>
    <w:rsid w:val="00853353"/>
    <w:rsid w:val="00853453"/>
    <w:rsid w:val="00853B66"/>
    <w:rsid w:val="008548AE"/>
    <w:rsid w:val="00855F82"/>
    <w:rsid w:val="00857262"/>
    <w:rsid w:val="00857896"/>
    <w:rsid w:val="008602BB"/>
    <w:rsid w:val="00860506"/>
    <w:rsid w:val="00860AE7"/>
    <w:rsid w:val="00860C5C"/>
    <w:rsid w:val="00861137"/>
    <w:rsid w:val="008611B6"/>
    <w:rsid w:val="008616CD"/>
    <w:rsid w:val="00862458"/>
    <w:rsid w:val="00862FB8"/>
    <w:rsid w:val="00863A61"/>
    <w:rsid w:val="00863D1E"/>
    <w:rsid w:val="008641EF"/>
    <w:rsid w:val="008644D1"/>
    <w:rsid w:val="008649F6"/>
    <w:rsid w:val="00864A29"/>
    <w:rsid w:val="008650CC"/>
    <w:rsid w:val="008650DF"/>
    <w:rsid w:val="00866B07"/>
    <w:rsid w:val="008678B6"/>
    <w:rsid w:val="00867D57"/>
    <w:rsid w:val="00867DD1"/>
    <w:rsid w:val="00870379"/>
    <w:rsid w:val="008705E4"/>
    <w:rsid w:val="00871AD6"/>
    <w:rsid w:val="008725B1"/>
    <w:rsid w:val="00872DE8"/>
    <w:rsid w:val="008736A0"/>
    <w:rsid w:val="008739B1"/>
    <w:rsid w:val="00874B8F"/>
    <w:rsid w:val="00874CC7"/>
    <w:rsid w:val="008754A9"/>
    <w:rsid w:val="00875E8A"/>
    <w:rsid w:val="00876646"/>
    <w:rsid w:val="0087793F"/>
    <w:rsid w:val="00877E38"/>
    <w:rsid w:val="00877EFF"/>
    <w:rsid w:val="00880206"/>
    <w:rsid w:val="00880EC8"/>
    <w:rsid w:val="00880FFD"/>
    <w:rsid w:val="00881302"/>
    <w:rsid w:val="00881790"/>
    <w:rsid w:val="00881A31"/>
    <w:rsid w:val="00881ECB"/>
    <w:rsid w:val="008822EC"/>
    <w:rsid w:val="008823BB"/>
    <w:rsid w:val="0088257A"/>
    <w:rsid w:val="00882D87"/>
    <w:rsid w:val="00883037"/>
    <w:rsid w:val="00883A0A"/>
    <w:rsid w:val="00883CFB"/>
    <w:rsid w:val="00884FD3"/>
    <w:rsid w:val="008854B8"/>
    <w:rsid w:val="008860A5"/>
    <w:rsid w:val="00886323"/>
    <w:rsid w:val="00890078"/>
    <w:rsid w:val="00890D4D"/>
    <w:rsid w:val="00891A4F"/>
    <w:rsid w:val="00892300"/>
    <w:rsid w:val="00893023"/>
    <w:rsid w:val="008937C8"/>
    <w:rsid w:val="008938F7"/>
    <w:rsid w:val="00893B43"/>
    <w:rsid w:val="008940F8"/>
    <w:rsid w:val="0089415E"/>
    <w:rsid w:val="00894D66"/>
    <w:rsid w:val="008972AE"/>
    <w:rsid w:val="008973BB"/>
    <w:rsid w:val="008A0411"/>
    <w:rsid w:val="008A0958"/>
    <w:rsid w:val="008A2F12"/>
    <w:rsid w:val="008A31E6"/>
    <w:rsid w:val="008A4846"/>
    <w:rsid w:val="008A543C"/>
    <w:rsid w:val="008A5FEE"/>
    <w:rsid w:val="008A630C"/>
    <w:rsid w:val="008A65FA"/>
    <w:rsid w:val="008A6D49"/>
    <w:rsid w:val="008A6DF2"/>
    <w:rsid w:val="008B0820"/>
    <w:rsid w:val="008B0D25"/>
    <w:rsid w:val="008B1BAE"/>
    <w:rsid w:val="008B28EA"/>
    <w:rsid w:val="008B311D"/>
    <w:rsid w:val="008B4331"/>
    <w:rsid w:val="008B44C5"/>
    <w:rsid w:val="008B4A0C"/>
    <w:rsid w:val="008B508D"/>
    <w:rsid w:val="008B5BAF"/>
    <w:rsid w:val="008B6727"/>
    <w:rsid w:val="008B70AA"/>
    <w:rsid w:val="008B7C1E"/>
    <w:rsid w:val="008C0253"/>
    <w:rsid w:val="008C2A75"/>
    <w:rsid w:val="008C2BBC"/>
    <w:rsid w:val="008C46FA"/>
    <w:rsid w:val="008C4971"/>
    <w:rsid w:val="008C4F8E"/>
    <w:rsid w:val="008C64DB"/>
    <w:rsid w:val="008C6D5A"/>
    <w:rsid w:val="008C6DDD"/>
    <w:rsid w:val="008C7115"/>
    <w:rsid w:val="008C7188"/>
    <w:rsid w:val="008C7A45"/>
    <w:rsid w:val="008D012B"/>
    <w:rsid w:val="008D06E3"/>
    <w:rsid w:val="008D0BE1"/>
    <w:rsid w:val="008D0E1F"/>
    <w:rsid w:val="008D0F6F"/>
    <w:rsid w:val="008D0F93"/>
    <w:rsid w:val="008D102B"/>
    <w:rsid w:val="008D14BC"/>
    <w:rsid w:val="008D1755"/>
    <w:rsid w:val="008D27C1"/>
    <w:rsid w:val="008D338B"/>
    <w:rsid w:val="008D3D5F"/>
    <w:rsid w:val="008D489F"/>
    <w:rsid w:val="008D4AFB"/>
    <w:rsid w:val="008D4B83"/>
    <w:rsid w:val="008D73D6"/>
    <w:rsid w:val="008D7FBA"/>
    <w:rsid w:val="008E24D2"/>
    <w:rsid w:val="008E24D7"/>
    <w:rsid w:val="008E4040"/>
    <w:rsid w:val="008E45A2"/>
    <w:rsid w:val="008E45DE"/>
    <w:rsid w:val="008E4665"/>
    <w:rsid w:val="008E4C6C"/>
    <w:rsid w:val="008E54F3"/>
    <w:rsid w:val="008E5CFC"/>
    <w:rsid w:val="008E64C4"/>
    <w:rsid w:val="008E699F"/>
    <w:rsid w:val="008E6AE9"/>
    <w:rsid w:val="008E6D35"/>
    <w:rsid w:val="008E7A52"/>
    <w:rsid w:val="008F06E3"/>
    <w:rsid w:val="008F095B"/>
    <w:rsid w:val="008F14E8"/>
    <w:rsid w:val="008F1677"/>
    <w:rsid w:val="008F1B5E"/>
    <w:rsid w:val="008F294B"/>
    <w:rsid w:val="008F3409"/>
    <w:rsid w:val="008F367D"/>
    <w:rsid w:val="008F3A89"/>
    <w:rsid w:val="008F3D16"/>
    <w:rsid w:val="008F48B2"/>
    <w:rsid w:val="008F4949"/>
    <w:rsid w:val="008F6F2B"/>
    <w:rsid w:val="008F7520"/>
    <w:rsid w:val="008F78A3"/>
    <w:rsid w:val="0090014D"/>
    <w:rsid w:val="009012B8"/>
    <w:rsid w:val="00901449"/>
    <w:rsid w:val="00901A3C"/>
    <w:rsid w:val="00902CFC"/>
    <w:rsid w:val="009043AE"/>
    <w:rsid w:val="0090481A"/>
    <w:rsid w:val="0090489E"/>
    <w:rsid w:val="0090529B"/>
    <w:rsid w:val="00905609"/>
    <w:rsid w:val="0090571C"/>
    <w:rsid w:val="009061DE"/>
    <w:rsid w:val="00906B5C"/>
    <w:rsid w:val="00906D06"/>
    <w:rsid w:val="00907996"/>
    <w:rsid w:val="00910019"/>
    <w:rsid w:val="00911665"/>
    <w:rsid w:val="00912A61"/>
    <w:rsid w:val="00914019"/>
    <w:rsid w:val="009211AA"/>
    <w:rsid w:val="009211E4"/>
    <w:rsid w:val="009223D4"/>
    <w:rsid w:val="00922942"/>
    <w:rsid w:val="0092298C"/>
    <w:rsid w:val="009242ED"/>
    <w:rsid w:val="009248C0"/>
    <w:rsid w:val="00924C01"/>
    <w:rsid w:val="00924C2E"/>
    <w:rsid w:val="00924EFC"/>
    <w:rsid w:val="00925B3C"/>
    <w:rsid w:val="00926CE8"/>
    <w:rsid w:val="0092789B"/>
    <w:rsid w:val="00930578"/>
    <w:rsid w:val="00930E84"/>
    <w:rsid w:val="00932797"/>
    <w:rsid w:val="00932C61"/>
    <w:rsid w:val="00932EC5"/>
    <w:rsid w:val="009336D4"/>
    <w:rsid w:val="00933D73"/>
    <w:rsid w:val="009341FC"/>
    <w:rsid w:val="00935176"/>
    <w:rsid w:val="009367EE"/>
    <w:rsid w:val="009372EA"/>
    <w:rsid w:val="009379F6"/>
    <w:rsid w:val="009410F8"/>
    <w:rsid w:val="00942294"/>
    <w:rsid w:val="00942B10"/>
    <w:rsid w:val="00943022"/>
    <w:rsid w:val="00943158"/>
    <w:rsid w:val="0094349C"/>
    <w:rsid w:val="009436C6"/>
    <w:rsid w:val="00943EF7"/>
    <w:rsid w:val="00944887"/>
    <w:rsid w:val="009448C5"/>
    <w:rsid w:val="00944D7C"/>
    <w:rsid w:val="00944E2C"/>
    <w:rsid w:val="009459DC"/>
    <w:rsid w:val="00946553"/>
    <w:rsid w:val="009478FD"/>
    <w:rsid w:val="00950188"/>
    <w:rsid w:val="00950F9F"/>
    <w:rsid w:val="0095122D"/>
    <w:rsid w:val="009512D0"/>
    <w:rsid w:val="00951BA0"/>
    <w:rsid w:val="00952415"/>
    <w:rsid w:val="00952922"/>
    <w:rsid w:val="0095414F"/>
    <w:rsid w:val="009546B5"/>
    <w:rsid w:val="009548D4"/>
    <w:rsid w:val="00955218"/>
    <w:rsid w:val="00955755"/>
    <w:rsid w:val="00955E4A"/>
    <w:rsid w:val="00956663"/>
    <w:rsid w:val="00956F4D"/>
    <w:rsid w:val="009571EF"/>
    <w:rsid w:val="0095779D"/>
    <w:rsid w:val="009601DB"/>
    <w:rsid w:val="00961524"/>
    <w:rsid w:val="009616FB"/>
    <w:rsid w:val="00961849"/>
    <w:rsid w:val="00961CBF"/>
    <w:rsid w:val="00961F83"/>
    <w:rsid w:val="00962077"/>
    <w:rsid w:val="009621D8"/>
    <w:rsid w:val="009628F4"/>
    <w:rsid w:val="00962C2F"/>
    <w:rsid w:val="0096354A"/>
    <w:rsid w:val="00963C54"/>
    <w:rsid w:val="0096454B"/>
    <w:rsid w:val="0096477E"/>
    <w:rsid w:val="00964ED4"/>
    <w:rsid w:val="00964EF7"/>
    <w:rsid w:val="00965C38"/>
    <w:rsid w:val="009661F6"/>
    <w:rsid w:val="00967539"/>
    <w:rsid w:val="00967B45"/>
    <w:rsid w:val="0097005F"/>
    <w:rsid w:val="0097068D"/>
    <w:rsid w:val="00970A08"/>
    <w:rsid w:val="00971259"/>
    <w:rsid w:val="0097143E"/>
    <w:rsid w:val="0097165F"/>
    <w:rsid w:val="00972365"/>
    <w:rsid w:val="00972413"/>
    <w:rsid w:val="009729A7"/>
    <w:rsid w:val="00972D20"/>
    <w:rsid w:val="00972DA8"/>
    <w:rsid w:val="009731D1"/>
    <w:rsid w:val="009732B3"/>
    <w:rsid w:val="00973CCB"/>
    <w:rsid w:val="009743BE"/>
    <w:rsid w:val="00974676"/>
    <w:rsid w:val="009748E2"/>
    <w:rsid w:val="00974B07"/>
    <w:rsid w:val="00975545"/>
    <w:rsid w:val="0097598A"/>
    <w:rsid w:val="00975F77"/>
    <w:rsid w:val="00976050"/>
    <w:rsid w:val="009763AF"/>
    <w:rsid w:val="009774B5"/>
    <w:rsid w:val="00981270"/>
    <w:rsid w:val="00981538"/>
    <w:rsid w:val="009822F3"/>
    <w:rsid w:val="00982580"/>
    <w:rsid w:val="009826E8"/>
    <w:rsid w:val="0098334E"/>
    <w:rsid w:val="00983D41"/>
    <w:rsid w:val="00983D6C"/>
    <w:rsid w:val="009845D5"/>
    <w:rsid w:val="00984907"/>
    <w:rsid w:val="00984C82"/>
    <w:rsid w:val="009857FA"/>
    <w:rsid w:val="00985CA7"/>
    <w:rsid w:val="0098609B"/>
    <w:rsid w:val="009864E8"/>
    <w:rsid w:val="009874F0"/>
    <w:rsid w:val="0099041C"/>
    <w:rsid w:val="00990641"/>
    <w:rsid w:val="00990930"/>
    <w:rsid w:val="009909A8"/>
    <w:rsid w:val="0099196D"/>
    <w:rsid w:val="009928F4"/>
    <w:rsid w:val="00992998"/>
    <w:rsid w:val="00993008"/>
    <w:rsid w:val="00993236"/>
    <w:rsid w:val="00994E13"/>
    <w:rsid w:val="009951D5"/>
    <w:rsid w:val="00995764"/>
    <w:rsid w:val="00995B17"/>
    <w:rsid w:val="0099638E"/>
    <w:rsid w:val="00997B9B"/>
    <w:rsid w:val="009A0261"/>
    <w:rsid w:val="009A083F"/>
    <w:rsid w:val="009A1848"/>
    <w:rsid w:val="009A19D8"/>
    <w:rsid w:val="009A1CA6"/>
    <w:rsid w:val="009A23A0"/>
    <w:rsid w:val="009A26A5"/>
    <w:rsid w:val="009A28E3"/>
    <w:rsid w:val="009A2AD5"/>
    <w:rsid w:val="009A3BCB"/>
    <w:rsid w:val="009A43EA"/>
    <w:rsid w:val="009A4CFE"/>
    <w:rsid w:val="009A52E5"/>
    <w:rsid w:val="009A53D5"/>
    <w:rsid w:val="009A5792"/>
    <w:rsid w:val="009A60B0"/>
    <w:rsid w:val="009A76CE"/>
    <w:rsid w:val="009A7C60"/>
    <w:rsid w:val="009A7DF2"/>
    <w:rsid w:val="009B0256"/>
    <w:rsid w:val="009B283C"/>
    <w:rsid w:val="009B2FBE"/>
    <w:rsid w:val="009B4622"/>
    <w:rsid w:val="009B57BC"/>
    <w:rsid w:val="009B5FAE"/>
    <w:rsid w:val="009B6DFA"/>
    <w:rsid w:val="009B72D7"/>
    <w:rsid w:val="009C00F0"/>
    <w:rsid w:val="009C0411"/>
    <w:rsid w:val="009C0511"/>
    <w:rsid w:val="009C1716"/>
    <w:rsid w:val="009C1EB2"/>
    <w:rsid w:val="009C20C4"/>
    <w:rsid w:val="009C22CB"/>
    <w:rsid w:val="009C27B7"/>
    <w:rsid w:val="009C2DDE"/>
    <w:rsid w:val="009C2F46"/>
    <w:rsid w:val="009C31FA"/>
    <w:rsid w:val="009C3A8F"/>
    <w:rsid w:val="009C3CA8"/>
    <w:rsid w:val="009C5B9A"/>
    <w:rsid w:val="009C5F2B"/>
    <w:rsid w:val="009C60A0"/>
    <w:rsid w:val="009C60AC"/>
    <w:rsid w:val="009C6374"/>
    <w:rsid w:val="009C7006"/>
    <w:rsid w:val="009C7559"/>
    <w:rsid w:val="009C7865"/>
    <w:rsid w:val="009C7A03"/>
    <w:rsid w:val="009C7EF7"/>
    <w:rsid w:val="009D0C17"/>
    <w:rsid w:val="009D1213"/>
    <w:rsid w:val="009D199D"/>
    <w:rsid w:val="009D2DDF"/>
    <w:rsid w:val="009D40BE"/>
    <w:rsid w:val="009D4A83"/>
    <w:rsid w:val="009D6CA8"/>
    <w:rsid w:val="009D7243"/>
    <w:rsid w:val="009E06E6"/>
    <w:rsid w:val="009E1790"/>
    <w:rsid w:val="009E1C5E"/>
    <w:rsid w:val="009E281F"/>
    <w:rsid w:val="009E2B75"/>
    <w:rsid w:val="009E48E6"/>
    <w:rsid w:val="009E54E0"/>
    <w:rsid w:val="009E5A54"/>
    <w:rsid w:val="009F02D2"/>
    <w:rsid w:val="009F2247"/>
    <w:rsid w:val="009F2357"/>
    <w:rsid w:val="009F280D"/>
    <w:rsid w:val="009F3AE6"/>
    <w:rsid w:val="009F405D"/>
    <w:rsid w:val="009F40F8"/>
    <w:rsid w:val="009F46B6"/>
    <w:rsid w:val="009F4843"/>
    <w:rsid w:val="009F5702"/>
    <w:rsid w:val="009F5899"/>
    <w:rsid w:val="009F59A0"/>
    <w:rsid w:val="009F6273"/>
    <w:rsid w:val="009F6A8B"/>
    <w:rsid w:val="009F7CB0"/>
    <w:rsid w:val="00A00A23"/>
    <w:rsid w:val="00A00FCB"/>
    <w:rsid w:val="00A01048"/>
    <w:rsid w:val="00A01215"/>
    <w:rsid w:val="00A01A12"/>
    <w:rsid w:val="00A022DA"/>
    <w:rsid w:val="00A03048"/>
    <w:rsid w:val="00A034C2"/>
    <w:rsid w:val="00A036BB"/>
    <w:rsid w:val="00A05279"/>
    <w:rsid w:val="00A0637E"/>
    <w:rsid w:val="00A065AB"/>
    <w:rsid w:val="00A06E5B"/>
    <w:rsid w:val="00A07277"/>
    <w:rsid w:val="00A07E5A"/>
    <w:rsid w:val="00A108E6"/>
    <w:rsid w:val="00A11478"/>
    <w:rsid w:val="00A11768"/>
    <w:rsid w:val="00A12240"/>
    <w:rsid w:val="00A12295"/>
    <w:rsid w:val="00A12C5D"/>
    <w:rsid w:val="00A12C7F"/>
    <w:rsid w:val="00A12CDB"/>
    <w:rsid w:val="00A137CD"/>
    <w:rsid w:val="00A139BB"/>
    <w:rsid w:val="00A13C89"/>
    <w:rsid w:val="00A1485B"/>
    <w:rsid w:val="00A14C08"/>
    <w:rsid w:val="00A14C6D"/>
    <w:rsid w:val="00A14FA7"/>
    <w:rsid w:val="00A153E1"/>
    <w:rsid w:val="00A17678"/>
    <w:rsid w:val="00A17E10"/>
    <w:rsid w:val="00A2050D"/>
    <w:rsid w:val="00A20966"/>
    <w:rsid w:val="00A210C1"/>
    <w:rsid w:val="00A21866"/>
    <w:rsid w:val="00A2200B"/>
    <w:rsid w:val="00A22959"/>
    <w:rsid w:val="00A23C8A"/>
    <w:rsid w:val="00A247FB"/>
    <w:rsid w:val="00A24A2D"/>
    <w:rsid w:val="00A252F9"/>
    <w:rsid w:val="00A25501"/>
    <w:rsid w:val="00A25B04"/>
    <w:rsid w:val="00A25C06"/>
    <w:rsid w:val="00A265E5"/>
    <w:rsid w:val="00A266C2"/>
    <w:rsid w:val="00A2682A"/>
    <w:rsid w:val="00A26877"/>
    <w:rsid w:val="00A26FB3"/>
    <w:rsid w:val="00A2704D"/>
    <w:rsid w:val="00A277E2"/>
    <w:rsid w:val="00A3079A"/>
    <w:rsid w:val="00A307F8"/>
    <w:rsid w:val="00A30FB1"/>
    <w:rsid w:val="00A31589"/>
    <w:rsid w:val="00A31EE7"/>
    <w:rsid w:val="00A32767"/>
    <w:rsid w:val="00A32D77"/>
    <w:rsid w:val="00A33F95"/>
    <w:rsid w:val="00A34726"/>
    <w:rsid w:val="00A3506C"/>
    <w:rsid w:val="00A35A41"/>
    <w:rsid w:val="00A35B71"/>
    <w:rsid w:val="00A379E3"/>
    <w:rsid w:val="00A40082"/>
    <w:rsid w:val="00A41D28"/>
    <w:rsid w:val="00A42C42"/>
    <w:rsid w:val="00A4316B"/>
    <w:rsid w:val="00A44360"/>
    <w:rsid w:val="00A44E8B"/>
    <w:rsid w:val="00A45680"/>
    <w:rsid w:val="00A4671A"/>
    <w:rsid w:val="00A508AD"/>
    <w:rsid w:val="00A50F64"/>
    <w:rsid w:val="00A51254"/>
    <w:rsid w:val="00A51262"/>
    <w:rsid w:val="00A5136B"/>
    <w:rsid w:val="00A51C3F"/>
    <w:rsid w:val="00A52C53"/>
    <w:rsid w:val="00A548FB"/>
    <w:rsid w:val="00A555F5"/>
    <w:rsid w:val="00A55A7F"/>
    <w:rsid w:val="00A57991"/>
    <w:rsid w:val="00A57BBD"/>
    <w:rsid w:val="00A57DB6"/>
    <w:rsid w:val="00A60A73"/>
    <w:rsid w:val="00A60E45"/>
    <w:rsid w:val="00A613E6"/>
    <w:rsid w:val="00A617F1"/>
    <w:rsid w:val="00A61B50"/>
    <w:rsid w:val="00A62E16"/>
    <w:rsid w:val="00A62F5E"/>
    <w:rsid w:val="00A6338C"/>
    <w:rsid w:val="00A633AA"/>
    <w:rsid w:val="00A63508"/>
    <w:rsid w:val="00A63810"/>
    <w:rsid w:val="00A640FA"/>
    <w:rsid w:val="00A641C6"/>
    <w:rsid w:val="00A64C22"/>
    <w:rsid w:val="00A65A24"/>
    <w:rsid w:val="00A66616"/>
    <w:rsid w:val="00A667E0"/>
    <w:rsid w:val="00A66BB4"/>
    <w:rsid w:val="00A678D6"/>
    <w:rsid w:val="00A67D73"/>
    <w:rsid w:val="00A67E5B"/>
    <w:rsid w:val="00A70460"/>
    <w:rsid w:val="00A70530"/>
    <w:rsid w:val="00A70A09"/>
    <w:rsid w:val="00A713A2"/>
    <w:rsid w:val="00A7169E"/>
    <w:rsid w:val="00A71BA5"/>
    <w:rsid w:val="00A729B3"/>
    <w:rsid w:val="00A739A9"/>
    <w:rsid w:val="00A74279"/>
    <w:rsid w:val="00A74980"/>
    <w:rsid w:val="00A74C96"/>
    <w:rsid w:val="00A76766"/>
    <w:rsid w:val="00A76C3A"/>
    <w:rsid w:val="00A7787E"/>
    <w:rsid w:val="00A77C0D"/>
    <w:rsid w:val="00A8087B"/>
    <w:rsid w:val="00A809D6"/>
    <w:rsid w:val="00A812B6"/>
    <w:rsid w:val="00A83556"/>
    <w:rsid w:val="00A835F9"/>
    <w:rsid w:val="00A8385F"/>
    <w:rsid w:val="00A839D8"/>
    <w:rsid w:val="00A8435A"/>
    <w:rsid w:val="00A8435C"/>
    <w:rsid w:val="00A8573B"/>
    <w:rsid w:val="00A85E96"/>
    <w:rsid w:val="00A86286"/>
    <w:rsid w:val="00A865D1"/>
    <w:rsid w:val="00A904C9"/>
    <w:rsid w:val="00A90C24"/>
    <w:rsid w:val="00A90D21"/>
    <w:rsid w:val="00A91CB7"/>
    <w:rsid w:val="00A91E19"/>
    <w:rsid w:val="00A924D9"/>
    <w:rsid w:val="00A94944"/>
    <w:rsid w:val="00A95425"/>
    <w:rsid w:val="00A9738C"/>
    <w:rsid w:val="00A97DD3"/>
    <w:rsid w:val="00A97ED8"/>
    <w:rsid w:val="00AA03A2"/>
    <w:rsid w:val="00AA048B"/>
    <w:rsid w:val="00AA0665"/>
    <w:rsid w:val="00AA1239"/>
    <w:rsid w:val="00AA1624"/>
    <w:rsid w:val="00AA196D"/>
    <w:rsid w:val="00AA2132"/>
    <w:rsid w:val="00AA317B"/>
    <w:rsid w:val="00AA3FA9"/>
    <w:rsid w:val="00AA6B08"/>
    <w:rsid w:val="00AA6BEE"/>
    <w:rsid w:val="00AB0147"/>
    <w:rsid w:val="00AB0164"/>
    <w:rsid w:val="00AB16ED"/>
    <w:rsid w:val="00AB1821"/>
    <w:rsid w:val="00AB1D2C"/>
    <w:rsid w:val="00AB1FD5"/>
    <w:rsid w:val="00AB2A20"/>
    <w:rsid w:val="00AB331D"/>
    <w:rsid w:val="00AB3DAB"/>
    <w:rsid w:val="00AB3E0A"/>
    <w:rsid w:val="00AB3E19"/>
    <w:rsid w:val="00AB3E24"/>
    <w:rsid w:val="00AB3F6C"/>
    <w:rsid w:val="00AB42D8"/>
    <w:rsid w:val="00AB4A5E"/>
    <w:rsid w:val="00AB4BA6"/>
    <w:rsid w:val="00AB5852"/>
    <w:rsid w:val="00AB58E6"/>
    <w:rsid w:val="00AB691E"/>
    <w:rsid w:val="00AB744D"/>
    <w:rsid w:val="00AB769D"/>
    <w:rsid w:val="00AB7778"/>
    <w:rsid w:val="00AC0059"/>
    <w:rsid w:val="00AC0E06"/>
    <w:rsid w:val="00AC16A2"/>
    <w:rsid w:val="00AC1C5D"/>
    <w:rsid w:val="00AC2EBD"/>
    <w:rsid w:val="00AC2F0C"/>
    <w:rsid w:val="00AC492F"/>
    <w:rsid w:val="00AC546A"/>
    <w:rsid w:val="00AC5C3E"/>
    <w:rsid w:val="00AC5DDA"/>
    <w:rsid w:val="00AC669D"/>
    <w:rsid w:val="00AC755A"/>
    <w:rsid w:val="00AC7F09"/>
    <w:rsid w:val="00AD1479"/>
    <w:rsid w:val="00AD181E"/>
    <w:rsid w:val="00AD254B"/>
    <w:rsid w:val="00AD2CF8"/>
    <w:rsid w:val="00AD3174"/>
    <w:rsid w:val="00AD3EDA"/>
    <w:rsid w:val="00AD445E"/>
    <w:rsid w:val="00AD4BE9"/>
    <w:rsid w:val="00AD4FBC"/>
    <w:rsid w:val="00AD5AD8"/>
    <w:rsid w:val="00AD5CC6"/>
    <w:rsid w:val="00AD6036"/>
    <w:rsid w:val="00AD63D6"/>
    <w:rsid w:val="00AD6B9D"/>
    <w:rsid w:val="00AD6DE4"/>
    <w:rsid w:val="00AD6FA1"/>
    <w:rsid w:val="00AD7D33"/>
    <w:rsid w:val="00AE063E"/>
    <w:rsid w:val="00AE1523"/>
    <w:rsid w:val="00AE1CE1"/>
    <w:rsid w:val="00AE2E29"/>
    <w:rsid w:val="00AE33CE"/>
    <w:rsid w:val="00AE3A23"/>
    <w:rsid w:val="00AE3E4D"/>
    <w:rsid w:val="00AE502D"/>
    <w:rsid w:val="00AE72D4"/>
    <w:rsid w:val="00AE7C57"/>
    <w:rsid w:val="00AE7CBB"/>
    <w:rsid w:val="00AE7EF5"/>
    <w:rsid w:val="00AF0C9E"/>
    <w:rsid w:val="00AF11E8"/>
    <w:rsid w:val="00AF1B3D"/>
    <w:rsid w:val="00AF1B93"/>
    <w:rsid w:val="00AF249A"/>
    <w:rsid w:val="00AF2AE3"/>
    <w:rsid w:val="00AF3866"/>
    <w:rsid w:val="00AF4EED"/>
    <w:rsid w:val="00AF5027"/>
    <w:rsid w:val="00AF509F"/>
    <w:rsid w:val="00AF5421"/>
    <w:rsid w:val="00AF5B5F"/>
    <w:rsid w:val="00AF5EB8"/>
    <w:rsid w:val="00AF643B"/>
    <w:rsid w:val="00AF6709"/>
    <w:rsid w:val="00AF6B1D"/>
    <w:rsid w:val="00AF6B3D"/>
    <w:rsid w:val="00AF6E83"/>
    <w:rsid w:val="00AF6FF7"/>
    <w:rsid w:val="00AF7AA2"/>
    <w:rsid w:val="00B002C6"/>
    <w:rsid w:val="00B00720"/>
    <w:rsid w:val="00B008CC"/>
    <w:rsid w:val="00B025C3"/>
    <w:rsid w:val="00B02815"/>
    <w:rsid w:val="00B02C28"/>
    <w:rsid w:val="00B038AD"/>
    <w:rsid w:val="00B038EA"/>
    <w:rsid w:val="00B04B7B"/>
    <w:rsid w:val="00B0526C"/>
    <w:rsid w:val="00B05D46"/>
    <w:rsid w:val="00B062F0"/>
    <w:rsid w:val="00B0671A"/>
    <w:rsid w:val="00B069CD"/>
    <w:rsid w:val="00B06F89"/>
    <w:rsid w:val="00B113F7"/>
    <w:rsid w:val="00B117DC"/>
    <w:rsid w:val="00B11B24"/>
    <w:rsid w:val="00B12AA9"/>
    <w:rsid w:val="00B12EC5"/>
    <w:rsid w:val="00B14A2B"/>
    <w:rsid w:val="00B14D99"/>
    <w:rsid w:val="00B151AF"/>
    <w:rsid w:val="00B167C0"/>
    <w:rsid w:val="00B16911"/>
    <w:rsid w:val="00B16E69"/>
    <w:rsid w:val="00B16F88"/>
    <w:rsid w:val="00B1730D"/>
    <w:rsid w:val="00B17614"/>
    <w:rsid w:val="00B17705"/>
    <w:rsid w:val="00B17958"/>
    <w:rsid w:val="00B17A07"/>
    <w:rsid w:val="00B20189"/>
    <w:rsid w:val="00B2064B"/>
    <w:rsid w:val="00B2074B"/>
    <w:rsid w:val="00B21536"/>
    <w:rsid w:val="00B21797"/>
    <w:rsid w:val="00B2220C"/>
    <w:rsid w:val="00B22D6F"/>
    <w:rsid w:val="00B22E71"/>
    <w:rsid w:val="00B22FC9"/>
    <w:rsid w:val="00B23BAD"/>
    <w:rsid w:val="00B240BF"/>
    <w:rsid w:val="00B266D6"/>
    <w:rsid w:val="00B2718B"/>
    <w:rsid w:val="00B2768B"/>
    <w:rsid w:val="00B279E4"/>
    <w:rsid w:val="00B31BBC"/>
    <w:rsid w:val="00B32E41"/>
    <w:rsid w:val="00B334A1"/>
    <w:rsid w:val="00B33BD3"/>
    <w:rsid w:val="00B33FA6"/>
    <w:rsid w:val="00B34765"/>
    <w:rsid w:val="00B3490D"/>
    <w:rsid w:val="00B354CA"/>
    <w:rsid w:val="00B35B0C"/>
    <w:rsid w:val="00B35ED0"/>
    <w:rsid w:val="00B362CF"/>
    <w:rsid w:val="00B3681F"/>
    <w:rsid w:val="00B371A0"/>
    <w:rsid w:val="00B37427"/>
    <w:rsid w:val="00B37684"/>
    <w:rsid w:val="00B4095E"/>
    <w:rsid w:val="00B40FB1"/>
    <w:rsid w:val="00B417C8"/>
    <w:rsid w:val="00B41CD0"/>
    <w:rsid w:val="00B41E5E"/>
    <w:rsid w:val="00B4232F"/>
    <w:rsid w:val="00B42692"/>
    <w:rsid w:val="00B4316F"/>
    <w:rsid w:val="00B43A43"/>
    <w:rsid w:val="00B43E60"/>
    <w:rsid w:val="00B4467C"/>
    <w:rsid w:val="00B4475E"/>
    <w:rsid w:val="00B451EE"/>
    <w:rsid w:val="00B45891"/>
    <w:rsid w:val="00B45C5A"/>
    <w:rsid w:val="00B46193"/>
    <w:rsid w:val="00B461A9"/>
    <w:rsid w:val="00B467BB"/>
    <w:rsid w:val="00B50185"/>
    <w:rsid w:val="00B51115"/>
    <w:rsid w:val="00B5149A"/>
    <w:rsid w:val="00B52ECC"/>
    <w:rsid w:val="00B52F47"/>
    <w:rsid w:val="00B53113"/>
    <w:rsid w:val="00B531DC"/>
    <w:rsid w:val="00B53551"/>
    <w:rsid w:val="00B53D9C"/>
    <w:rsid w:val="00B53F45"/>
    <w:rsid w:val="00B55AAB"/>
    <w:rsid w:val="00B55C95"/>
    <w:rsid w:val="00B573EB"/>
    <w:rsid w:val="00B5782A"/>
    <w:rsid w:val="00B60171"/>
    <w:rsid w:val="00B60C1F"/>
    <w:rsid w:val="00B60DC7"/>
    <w:rsid w:val="00B61157"/>
    <w:rsid w:val="00B618F3"/>
    <w:rsid w:val="00B62507"/>
    <w:rsid w:val="00B62C56"/>
    <w:rsid w:val="00B630D8"/>
    <w:rsid w:val="00B64519"/>
    <w:rsid w:val="00B65131"/>
    <w:rsid w:val="00B660E0"/>
    <w:rsid w:val="00B66911"/>
    <w:rsid w:val="00B669A0"/>
    <w:rsid w:val="00B66B79"/>
    <w:rsid w:val="00B671C4"/>
    <w:rsid w:val="00B67BD1"/>
    <w:rsid w:val="00B705BF"/>
    <w:rsid w:val="00B70611"/>
    <w:rsid w:val="00B70BD8"/>
    <w:rsid w:val="00B71025"/>
    <w:rsid w:val="00B71C1A"/>
    <w:rsid w:val="00B7229E"/>
    <w:rsid w:val="00B73924"/>
    <w:rsid w:val="00B73CA0"/>
    <w:rsid w:val="00B745C2"/>
    <w:rsid w:val="00B74641"/>
    <w:rsid w:val="00B746DD"/>
    <w:rsid w:val="00B74976"/>
    <w:rsid w:val="00B759DF"/>
    <w:rsid w:val="00B75F9C"/>
    <w:rsid w:val="00B77065"/>
    <w:rsid w:val="00B800EA"/>
    <w:rsid w:val="00B80902"/>
    <w:rsid w:val="00B81BC5"/>
    <w:rsid w:val="00B81FA0"/>
    <w:rsid w:val="00B82A27"/>
    <w:rsid w:val="00B83B6A"/>
    <w:rsid w:val="00B84161"/>
    <w:rsid w:val="00B84680"/>
    <w:rsid w:val="00B84773"/>
    <w:rsid w:val="00B84A44"/>
    <w:rsid w:val="00B850D5"/>
    <w:rsid w:val="00B85B20"/>
    <w:rsid w:val="00B86C26"/>
    <w:rsid w:val="00B86E30"/>
    <w:rsid w:val="00B86E3E"/>
    <w:rsid w:val="00B875B0"/>
    <w:rsid w:val="00B879C2"/>
    <w:rsid w:val="00B90B6C"/>
    <w:rsid w:val="00B92801"/>
    <w:rsid w:val="00B9299B"/>
    <w:rsid w:val="00B942DD"/>
    <w:rsid w:val="00B94536"/>
    <w:rsid w:val="00B94C6B"/>
    <w:rsid w:val="00B94D5C"/>
    <w:rsid w:val="00B94F84"/>
    <w:rsid w:val="00B9593B"/>
    <w:rsid w:val="00BA006C"/>
    <w:rsid w:val="00BA04FF"/>
    <w:rsid w:val="00BA093D"/>
    <w:rsid w:val="00BA14CD"/>
    <w:rsid w:val="00BA213E"/>
    <w:rsid w:val="00BA2FAB"/>
    <w:rsid w:val="00BA3D68"/>
    <w:rsid w:val="00BA5074"/>
    <w:rsid w:val="00BA58DC"/>
    <w:rsid w:val="00BA5CB5"/>
    <w:rsid w:val="00BA74B8"/>
    <w:rsid w:val="00BA7F2F"/>
    <w:rsid w:val="00BB007A"/>
    <w:rsid w:val="00BB1962"/>
    <w:rsid w:val="00BB1967"/>
    <w:rsid w:val="00BB1F43"/>
    <w:rsid w:val="00BB2346"/>
    <w:rsid w:val="00BB295B"/>
    <w:rsid w:val="00BB33C2"/>
    <w:rsid w:val="00BB3773"/>
    <w:rsid w:val="00BB37D7"/>
    <w:rsid w:val="00BB396F"/>
    <w:rsid w:val="00BB400C"/>
    <w:rsid w:val="00BB42E1"/>
    <w:rsid w:val="00BB50BB"/>
    <w:rsid w:val="00BB523B"/>
    <w:rsid w:val="00BB5308"/>
    <w:rsid w:val="00BB5579"/>
    <w:rsid w:val="00BB5E7B"/>
    <w:rsid w:val="00BB6369"/>
    <w:rsid w:val="00BB6B18"/>
    <w:rsid w:val="00BB6B79"/>
    <w:rsid w:val="00BB70E3"/>
    <w:rsid w:val="00BB7972"/>
    <w:rsid w:val="00BC0C4A"/>
    <w:rsid w:val="00BC105F"/>
    <w:rsid w:val="00BC127E"/>
    <w:rsid w:val="00BC1BAF"/>
    <w:rsid w:val="00BC210A"/>
    <w:rsid w:val="00BC26BE"/>
    <w:rsid w:val="00BC2E4D"/>
    <w:rsid w:val="00BC406E"/>
    <w:rsid w:val="00BC428A"/>
    <w:rsid w:val="00BC4B68"/>
    <w:rsid w:val="00BC5BCF"/>
    <w:rsid w:val="00BC5ECC"/>
    <w:rsid w:val="00BC64FC"/>
    <w:rsid w:val="00BD03C4"/>
    <w:rsid w:val="00BD0E94"/>
    <w:rsid w:val="00BD2682"/>
    <w:rsid w:val="00BD3488"/>
    <w:rsid w:val="00BD3A60"/>
    <w:rsid w:val="00BD4C84"/>
    <w:rsid w:val="00BD4D8E"/>
    <w:rsid w:val="00BD4E75"/>
    <w:rsid w:val="00BD5195"/>
    <w:rsid w:val="00BD6BE5"/>
    <w:rsid w:val="00BD7E94"/>
    <w:rsid w:val="00BE077E"/>
    <w:rsid w:val="00BE07AC"/>
    <w:rsid w:val="00BE0CD1"/>
    <w:rsid w:val="00BE1495"/>
    <w:rsid w:val="00BE211A"/>
    <w:rsid w:val="00BE26ED"/>
    <w:rsid w:val="00BE27E8"/>
    <w:rsid w:val="00BE294A"/>
    <w:rsid w:val="00BE2F0F"/>
    <w:rsid w:val="00BE31EB"/>
    <w:rsid w:val="00BE3CD3"/>
    <w:rsid w:val="00BE3D73"/>
    <w:rsid w:val="00BE4B12"/>
    <w:rsid w:val="00BE5621"/>
    <w:rsid w:val="00BE628E"/>
    <w:rsid w:val="00BE6FBC"/>
    <w:rsid w:val="00BE7051"/>
    <w:rsid w:val="00BE7992"/>
    <w:rsid w:val="00BE7D63"/>
    <w:rsid w:val="00BF1950"/>
    <w:rsid w:val="00BF262D"/>
    <w:rsid w:val="00BF2984"/>
    <w:rsid w:val="00BF34CB"/>
    <w:rsid w:val="00BF37E6"/>
    <w:rsid w:val="00BF58CB"/>
    <w:rsid w:val="00BF5A61"/>
    <w:rsid w:val="00BF5FCF"/>
    <w:rsid w:val="00BF6026"/>
    <w:rsid w:val="00BF607D"/>
    <w:rsid w:val="00BF672A"/>
    <w:rsid w:val="00BF67F4"/>
    <w:rsid w:val="00BF6DDF"/>
    <w:rsid w:val="00C0245E"/>
    <w:rsid w:val="00C028E0"/>
    <w:rsid w:val="00C0359A"/>
    <w:rsid w:val="00C03FDB"/>
    <w:rsid w:val="00C043D4"/>
    <w:rsid w:val="00C04ACD"/>
    <w:rsid w:val="00C0506A"/>
    <w:rsid w:val="00C05A2C"/>
    <w:rsid w:val="00C05BBA"/>
    <w:rsid w:val="00C05C4A"/>
    <w:rsid w:val="00C06632"/>
    <w:rsid w:val="00C072E2"/>
    <w:rsid w:val="00C076E3"/>
    <w:rsid w:val="00C07AF0"/>
    <w:rsid w:val="00C11263"/>
    <w:rsid w:val="00C116C3"/>
    <w:rsid w:val="00C11CFC"/>
    <w:rsid w:val="00C1242C"/>
    <w:rsid w:val="00C1299C"/>
    <w:rsid w:val="00C135D5"/>
    <w:rsid w:val="00C137EE"/>
    <w:rsid w:val="00C147A3"/>
    <w:rsid w:val="00C15809"/>
    <w:rsid w:val="00C15A14"/>
    <w:rsid w:val="00C16075"/>
    <w:rsid w:val="00C16145"/>
    <w:rsid w:val="00C16691"/>
    <w:rsid w:val="00C17505"/>
    <w:rsid w:val="00C17983"/>
    <w:rsid w:val="00C17C2B"/>
    <w:rsid w:val="00C212A1"/>
    <w:rsid w:val="00C218AB"/>
    <w:rsid w:val="00C21B9D"/>
    <w:rsid w:val="00C2223C"/>
    <w:rsid w:val="00C226F2"/>
    <w:rsid w:val="00C22E1F"/>
    <w:rsid w:val="00C23747"/>
    <w:rsid w:val="00C238EA"/>
    <w:rsid w:val="00C23ABD"/>
    <w:rsid w:val="00C242F9"/>
    <w:rsid w:val="00C247BE"/>
    <w:rsid w:val="00C24827"/>
    <w:rsid w:val="00C251AF"/>
    <w:rsid w:val="00C25498"/>
    <w:rsid w:val="00C25B07"/>
    <w:rsid w:val="00C305B3"/>
    <w:rsid w:val="00C30BF9"/>
    <w:rsid w:val="00C3111C"/>
    <w:rsid w:val="00C31718"/>
    <w:rsid w:val="00C31B87"/>
    <w:rsid w:val="00C3266F"/>
    <w:rsid w:val="00C32B0E"/>
    <w:rsid w:val="00C330D6"/>
    <w:rsid w:val="00C33BEB"/>
    <w:rsid w:val="00C33F86"/>
    <w:rsid w:val="00C34EB2"/>
    <w:rsid w:val="00C355F4"/>
    <w:rsid w:val="00C35CAE"/>
    <w:rsid w:val="00C35F33"/>
    <w:rsid w:val="00C36976"/>
    <w:rsid w:val="00C415EF"/>
    <w:rsid w:val="00C4196A"/>
    <w:rsid w:val="00C42038"/>
    <w:rsid w:val="00C42FCB"/>
    <w:rsid w:val="00C430CE"/>
    <w:rsid w:val="00C45093"/>
    <w:rsid w:val="00C45646"/>
    <w:rsid w:val="00C45A2A"/>
    <w:rsid w:val="00C46316"/>
    <w:rsid w:val="00C463FE"/>
    <w:rsid w:val="00C468A6"/>
    <w:rsid w:val="00C46A3A"/>
    <w:rsid w:val="00C46C2C"/>
    <w:rsid w:val="00C47741"/>
    <w:rsid w:val="00C4795B"/>
    <w:rsid w:val="00C50234"/>
    <w:rsid w:val="00C5098C"/>
    <w:rsid w:val="00C50A00"/>
    <w:rsid w:val="00C50D76"/>
    <w:rsid w:val="00C519C9"/>
    <w:rsid w:val="00C52434"/>
    <w:rsid w:val="00C52FED"/>
    <w:rsid w:val="00C54623"/>
    <w:rsid w:val="00C5534D"/>
    <w:rsid w:val="00C56C08"/>
    <w:rsid w:val="00C56C40"/>
    <w:rsid w:val="00C57277"/>
    <w:rsid w:val="00C600E2"/>
    <w:rsid w:val="00C60184"/>
    <w:rsid w:val="00C6170A"/>
    <w:rsid w:val="00C621AF"/>
    <w:rsid w:val="00C626C6"/>
    <w:rsid w:val="00C6282A"/>
    <w:rsid w:val="00C62C60"/>
    <w:rsid w:val="00C62E82"/>
    <w:rsid w:val="00C62E99"/>
    <w:rsid w:val="00C62F69"/>
    <w:rsid w:val="00C6365B"/>
    <w:rsid w:val="00C63AFD"/>
    <w:rsid w:val="00C642C2"/>
    <w:rsid w:val="00C64508"/>
    <w:rsid w:val="00C6451A"/>
    <w:rsid w:val="00C64F8A"/>
    <w:rsid w:val="00C65974"/>
    <w:rsid w:val="00C66347"/>
    <w:rsid w:val="00C6680A"/>
    <w:rsid w:val="00C70211"/>
    <w:rsid w:val="00C70C4B"/>
    <w:rsid w:val="00C71A27"/>
    <w:rsid w:val="00C7268B"/>
    <w:rsid w:val="00C7433A"/>
    <w:rsid w:val="00C746C5"/>
    <w:rsid w:val="00C747C0"/>
    <w:rsid w:val="00C74DA1"/>
    <w:rsid w:val="00C754F0"/>
    <w:rsid w:val="00C758B0"/>
    <w:rsid w:val="00C764D9"/>
    <w:rsid w:val="00C76D86"/>
    <w:rsid w:val="00C76E6F"/>
    <w:rsid w:val="00C7798B"/>
    <w:rsid w:val="00C8023C"/>
    <w:rsid w:val="00C80567"/>
    <w:rsid w:val="00C80578"/>
    <w:rsid w:val="00C820F0"/>
    <w:rsid w:val="00C836F5"/>
    <w:rsid w:val="00C84339"/>
    <w:rsid w:val="00C84EEF"/>
    <w:rsid w:val="00C85164"/>
    <w:rsid w:val="00C86891"/>
    <w:rsid w:val="00C877DA"/>
    <w:rsid w:val="00C87824"/>
    <w:rsid w:val="00C87B9B"/>
    <w:rsid w:val="00C87E5F"/>
    <w:rsid w:val="00C87F30"/>
    <w:rsid w:val="00C87FB3"/>
    <w:rsid w:val="00C92045"/>
    <w:rsid w:val="00C9419A"/>
    <w:rsid w:val="00C95BEE"/>
    <w:rsid w:val="00C961CC"/>
    <w:rsid w:val="00C96CE5"/>
    <w:rsid w:val="00C96E03"/>
    <w:rsid w:val="00C96F10"/>
    <w:rsid w:val="00C97022"/>
    <w:rsid w:val="00C97B69"/>
    <w:rsid w:val="00CA0ABF"/>
    <w:rsid w:val="00CA10A8"/>
    <w:rsid w:val="00CA10E0"/>
    <w:rsid w:val="00CA1232"/>
    <w:rsid w:val="00CA12F9"/>
    <w:rsid w:val="00CA153C"/>
    <w:rsid w:val="00CA1D86"/>
    <w:rsid w:val="00CA32C1"/>
    <w:rsid w:val="00CA3EAE"/>
    <w:rsid w:val="00CA44B7"/>
    <w:rsid w:val="00CA5D6C"/>
    <w:rsid w:val="00CA608E"/>
    <w:rsid w:val="00CA60D3"/>
    <w:rsid w:val="00CA6927"/>
    <w:rsid w:val="00CA6CD8"/>
    <w:rsid w:val="00CA6D73"/>
    <w:rsid w:val="00CA7AEE"/>
    <w:rsid w:val="00CA7B06"/>
    <w:rsid w:val="00CB0B87"/>
    <w:rsid w:val="00CB1BFE"/>
    <w:rsid w:val="00CB21E1"/>
    <w:rsid w:val="00CB22DA"/>
    <w:rsid w:val="00CB2717"/>
    <w:rsid w:val="00CB27D6"/>
    <w:rsid w:val="00CB2A86"/>
    <w:rsid w:val="00CB2B4D"/>
    <w:rsid w:val="00CB3B60"/>
    <w:rsid w:val="00CB3FA9"/>
    <w:rsid w:val="00CB46D2"/>
    <w:rsid w:val="00CB5529"/>
    <w:rsid w:val="00CB5C56"/>
    <w:rsid w:val="00CB61F3"/>
    <w:rsid w:val="00CC00D6"/>
    <w:rsid w:val="00CC0B37"/>
    <w:rsid w:val="00CC146D"/>
    <w:rsid w:val="00CC1CFC"/>
    <w:rsid w:val="00CC21F8"/>
    <w:rsid w:val="00CC34E2"/>
    <w:rsid w:val="00CC3ACB"/>
    <w:rsid w:val="00CC3B85"/>
    <w:rsid w:val="00CC3E7A"/>
    <w:rsid w:val="00CC54FE"/>
    <w:rsid w:val="00CC568A"/>
    <w:rsid w:val="00CC5970"/>
    <w:rsid w:val="00CC6257"/>
    <w:rsid w:val="00CC6A87"/>
    <w:rsid w:val="00CC6B77"/>
    <w:rsid w:val="00CC7F01"/>
    <w:rsid w:val="00CC7F06"/>
    <w:rsid w:val="00CD012D"/>
    <w:rsid w:val="00CD13E0"/>
    <w:rsid w:val="00CD289E"/>
    <w:rsid w:val="00CD2A22"/>
    <w:rsid w:val="00CD3340"/>
    <w:rsid w:val="00CD377D"/>
    <w:rsid w:val="00CD4071"/>
    <w:rsid w:val="00CD46B6"/>
    <w:rsid w:val="00CD49C7"/>
    <w:rsid w:val="00CD505D"/>
    <w:rsid w:val="00CD688A"/>
    <w:rsid w:val="00CD6D92"/>
    <w:rsid w:val="00CE04CB"/>
    <w:rsid w:val="00CE0EF5"/>
    <w:rsid w:val="00CE12BD"/>
    <w:rsid w:val="00CE2115"/>
    <w:rsid w:val="00CE383A"/>
    <w:rsid w:val="00CE3BAD"/>
    <w:rsid w:val="00CE4C20"/>
    <w:rsid w:val="00CE4F59"/>
    <w:rsid w:val="00CE576E"/>
    <w:rsid w:val="00CE5DE0"/>
    <w:rsid w:val="00CE68B1"/>
    <w:rsid w:val="00CE6991"/>
    <w:rsid w:val="00CE6EB7"/>
    <w:rsid w:val="00CE6FFB"/>
    <w:rsid w:val="00CF026C"/>
    <w:rsid w:val="00CF0AD1"/>
    <w:rsid w:val="00CF181D"/>
    <w:rsid w:val="00CF25F9"/>
    <w:rsid w:val="00CF296C"/>
    <w:rsid w:val="00CF340D"/>
    <w:rsid w:val="00CF36A8"/>
    <w:rsid w:val="00CF4718"/>
    <w:rsid w:val="00CF5141"/>
    <w:rsid w:val="00CF68BF"/>
    <w:rsid w:val="00CF729C"/>
    <w:rsid w:val="00CF7A93"/>
    <w:rsid w:val="00D02656"/>
    <w:rsid w:val="00D04972"/>
    <w:rsid w:val="00D04AB9"/>
    <w:rsid w:val="00D0577B"/>
    <w:rsid w:val="00D0706D"/>
    <w:rsid w:val="00D07539"/>
    <w:rsid w:val="00D07E19"/>
    <w:rsid w:val="00D10683"/>
    <w:rsid w:val="00D107D7"/>
    <w:rsid w:val="00D10C21"/>
    <w:rsid w:val="00D11621"/>
    <w:rsid w:val="00D11C90"/>
    <w:rsid w:val="00D13434"/>
    <w:rsid w:val="00D13818"/>
    <w:rsid w:val="00D13868"/>
    <w:rsid w:val="00D13D0A"/>
    <w:rsid w:val="00D14EF5"/>
    <w:rsid w:val="00D15A16"/>
    <w:rsid w:val="00D15DC5"/>
    <w:rsid w:val="00D16FBC"/>
    <w:rsid w:val="00D17462"/>
    <w:rsid w:val="00D17827"/>
    <w:rsid w:val="00D202DF"/>
    <w:rsid w:val="00D20EF7"/>
    <w:rsid w:val="00D22006"/>
    <w:rsid w:val="00D22B23"/>
    <w:rsid w:val="00D2467C"/>
    <w:rsid w:val="00D25038"/>
    <w:rsid w:val="00D25093"/>
    <w:rsid w:val="00D250A2"/>
    <w:rsid w:val="00D250DA"/>
    <w:rsid w:val="00D263EB"/>
    <w:rsid w:val="00D26B07"/>
    <w:rsid w:val="00D26B38"/>
    <w:rsid w:val="00D27300"/>
    <w:rsid w:val="00D27B25"/>
    <w:rsid w:val="00D30039"/>
    <w:rsid w:val="00D304DA"/>
    <w:rsid w:val="00D309A2"/>
    <w:rsid w:val="00D30C9A"/>
    <w:rsid w:val="00D30D1E"/>
    <w:rsid w:val="00D310CD"/>
    <w:rsid w:val="00D3167D"/>
    <w:rsid w:val="00D32428"/>
    <w:rsid w:val="00D33777"/>
    <w:rsid w:val="00D33F49"/>
    <w:rsid w:val="00D33FB1"/>
    <w:rsid w:val="00D341CA"/>
    <w:rsid w:val="00D34353"/>
    <w:rsid w:val="00D34824"/>
    <w:rsid w:val="00D3679B"/>
    <w:rsid w:val="00D37A43"/>
    <w:rsid w:val="00D37BDF"/>
    <w:rsid w:val="00D37D52"/>
    <w:rsid w:val="00D400F4"/>
    <w:rsid w:val="00D40504"/>
    <w:rsid w:val="00D40C61"/>
    <w:rsid w:val="00D40E2E"/>
    <w:rsid w:val="00D41701"/>
    <w:rsid w:val="00D42C55"/>
    <w:rsid w:val="00D4343C"/>
    <w:rsid w:val="00D438DD"/>
    <w:rsid w:val="00D43CFF"/>
    <w:rsid w:val="00D43E17"/>
    <w:rsid w:val="00D440C4"/>
    <w:rsid w:val="00D44A61"/>
    <w:rsid w:val="00D45D5B"/>
    <w:rsid w:val="00D46DAC"/>
    <w:rsid w:val="00D50EC1"/>
    <w:rsid w:val="00D51786"/>
    <w:rsid w:val="00D51B1A"/>
    <w:rsid w:val="00D52085"/>
    <w:rsid w:val="00D52199"/>
    <w:rsid w:val="00D53DE7"/>
    <w:rsid w:val="00D543AA"/>
    <w:rsid w:val="00D54483"/>
    <w:rsid w:val="00D54742"/>
    <w:rsid w:val="00D55B19"/>
    <w:rsid w:val="00D55C36"/>
    <w:rsid w:val="00D55E28"/>
    <w:rsid w:val="00D56773"/>
    <w:rsid w:val="00D571FB"/>
    <w:rsid w:val="00D57323"/>
    <w:rsid w:val="00D57674"/>
    <w:rsid w:val="00D57D29"/>
    <w:rsid w:val="00D60114"/>
    <w:rsid w:val="00D60B50"/>
    <w:rsid w:val="00D60EA6"/>
    <w:rsid w:val="00D61028"/>
    <w:rsid w:val="00D61399"/>
    <w:rsid w:val="00D62392"/>
    <w:rsid w:val="00D62430"/>
    <w:rsid w:val="00D628BA"/>
    <w:rsid w:val="00D628CE"/>
    <w:rsid w:val="00D628E7"/>
    <w:rsid w:val="00D6453F"/>
    <w:rsid w:val="00D6586C"/>
    <w:rsid w:val="00D65927"/>
    <w:rsid w:val="00D65FB1"/>
    <w:rsid w:val="00D66113"/>
    <w:rsid w:val="00D675A0"/>
    <w:rsid w:val="00D70DE8"/>
    <w:rsid w:val="00D710C6"/>
    <w:rsid w:val="00D7329F"/>
    <w:rsid w:val="00D738E3"/>
    <w:rsid w:val="00D73A4A"/>
    <w:rsid w:val="00D742C4"/>
    <w:rsid w:val="00D7518B"/>
    <w:rsid w:val="00D75C7F"/>
    <w:rsid w:val="00D764E2"/>
    <w:rsid w:val="00D766E1"/>
    <w:rsid w:val="00D76741"/>
    <w:rsid w:val="00D76850"/>
    <w:rsid w:val="00D76B5D"/>
    <w:rsid w:val="00D76E7B"/>
    <w:rsid w:val="00D76F8E"/>
    <w:rsid w:val="00D779D2"/>
    <w:rsid w:val="00D80744"/>
    <w:rsid w:val="00D80877"/>
    <w:rsid w:val="00D81149"/>
    <w:rsid w:val="00D81ABD"/>
    <w:rsid w:val="00D81AD7"/>
    <w:rsid w:val="00D81E66"/>
    <w:rsid w:val="00D81FE1"/>
    <w:rsid w:val="00D828D7"/>
    <w:rsid w:val="00D82F58"/>
    <w:rsid w:val="00D83649"/>
    <w:rsid w:val="00D838C0"/>
    <w:rsid w:val="00D83C63"/>
    <w:rsid w:val="00D83FC8"/>
    <w:rsid w:val="00D84A70"/>
    <w:rsid w:val="00D85319"/>
    <w:rsid w:val="00D86D40"/>
    <w:rsid w:val="00D87E67"/>
    <w:rsid w:val="00D911EE"/>
    <w:rsid w:val="00D932C0"/>
    <w:rsid w:val="00D93306"/>
    <w:rsid w:val="00D9336B"/>
    <w:rsid w:val="00D940D8"/>
    <w:rsid w:val="00D94D16"/>
    <w:rsid w:val="00D96341"/>
    <w:rsid w:val="00D9648D"/>
    <w:rsid w:val="00D96821"/>
    <w:rsid w:val="00D96D39"/>
    <w:rsid w:val="00D96E8E"/>
    <w:rsid w:val="00D97EB1"/>
    <w:rsid w:val="00D97F0E"/>
    <w:rsid w:val="00DA010B"/>
    <w:rsid w:val="00DA2F60"/>
    <w:rsid w:val="00DA377E"/>
    <w:rsid w:val="00DA39EC"/>
    <w:rsid w:val="00DA3A30"/>
    <w:rsid w:val="00DA54A0"/>
    <w:rsid w:val="00DA58AD"/>
    <w:rsid w:val="00DA5F80"/>
    <w:rsid w:val="00DA6454"/>
    <w:rsid w:val="00DA6EA8"/>
    <w:rsid w:val="00DA7220"/>
    <w:rsid w:val="00DA763F"/>
    <w:rsid w:val="00DB0414"/>
    <w:rsid w:val="00DB04F0"/>
    <w:rsid w:val="00DB0683"/>
    <w:rsid w:val="00DB1486"/>
    <w:rsid w:val="00DB1BC1"/>
    <w:rsid w:val="00DB285A"/>
    <w:rsid w:val="00DB2A21"/>
    <w:rsid w:val="00DB2F7A"/>
    <w:rsid w:val="00DB3430"/>
    <w:rsid w:val="00DB3B3E"/>
    <w:rsid w:val="00DB4F63"/>
    <w:rsid w:val="00DB56DA"/>
    <w:rsid w:val="00DB57E7"/>
    <w:rsid w:val="00DB6AEB"/>
    <w:rsid w:val="00DC044E"/>
    <w:rsid w:val="00DC1A84"/>
    <w:rsid w:val="00DC1E28"/>
    <w:rsid w:val="00DC3343"/>
    <w:rsid w:val="00DC392F"/>
    <w:rsid w:val="00DC4646"/>
    <w:rsid w:val="00DC59D4"/>
    <w:rsid w:val="00DC6431"/>
    <w:rsid w:val="00DC6B46"/>
    <w:rsid w:val="00DC7824"/>
    <w:rsid w:val="00DC7ABB"/>
    <w:rsid w:val="00DC7C0A"/>
    <w:rsid w:val="00DD0367"/>
    <w:rsid w:val="00DD0DD3"/>
    <w:rsid w:val="00DD127A"/>
    <w:rsid w:val="00DD130D"/>
    <w:rsid w:val="00DD1525"/>
    <w:rsid w:val="00DD16A2"/>
    <w:rsid w:val="00DD1821"/>
    <w:rsid w:val="00DD2513"/>
    <w:rsid w:val="00DD3006"/>
    <w:rsid w:val="00DD333F"/>
    <w:rsid w:val="00DD379F"/>
    <w:rsid w:val="00DD4153"/>
    <w:rsid w:val="00DD44C8"/>
    <w:rsid w:val="00DD4501"/>
    <w:rsid w:val="00DD48E3"/>
    <w:rsid w:val="00DD4BC8"/>
    <w:rsid w:val="00DD56A9"/>
    <w:rsid w:val="00DD59D7"/>
    <w:rsid w:val="00DD5C9B"/>
    <w:rsid w:val="00DD6359"/>
    <w:rsid w:val="00DD6BCF"/>
    <w:rsid w:val="00DD6F84"/>
    <w:rsid w:val="00DD735C"/>
    <w:rsid w:val="00DD73D0"/>
    <w:rsid w:val="00DE0728"/>
    <w:rsid w:val="00DE0B66"/>
    <w:rsid w:val="00DE1165"/>
    <w:rsid w:val="00DE1E4D"/>
    <w:rsid w:val="00DE21B1"/>
    <w:rsid w:val="00DE28B4"/>
    <w:rsid w:val="00DE3138"/>
    <w:rsid w:val="00DE388E"/>
    <w:rsid w:val="00DE3E2D"/>
    <w:rsid w:val="00DE486D"/>
    <w:rsid w:val="00DE5A3D"/>
    <w:rsid w:val="00DE5C45"/>
    <w:rsid w:val="00DE5EEE"/>
    <w:rsid w:val="00DE6009"/>
    <w:rsid w:val="00DE6379"/>
    <w:rsid w:val="00DE6AFD"/>
    <w:rsid w:val="00DF0657"/>
    <w:rsid w:val="00DF1A1E"/>
    <w:rsid w:val="00DF31C3"/>
    <w:rsid w:val="00DF4134"/>
    <w:rsid w:val="00DF4B3C"/>
    <w:rsid w:val="00DF55F9"/>
    <w:rsid w:val="00DF599F"/>
    <w:rsid w:val="00DF5CB4"/>
    <w:rsid w:val="00DF7FD5"/>
    <w:rsid w:val="00E0131C"/>
    <w:rsid w:val="00E0374D"/>
    <w:rsid w:val="00E03C87"/>
    <w:rsid w:val="00E04CC0"/>
    <w:rsid w:val="00E05394"/>
    <w:rsid w:val="00E05935"/>
    <w:rsid w:val="00E05C87"/>
    <w:rsid w:val="00E06717"/>
    <w:rsid w:val="00E070FC"/>
    <w:rsid w:val="00E10F9A"/>
    <w:rsid w:val="00E113C9"/>
    <w:rsid w:val="00E12BEE"/>
    <w:rsid w:val="00E12F11"/>
    <w:rsid w:val="00E130F5"/>
    <w:rsid w:val="00E1384A"/>
    <w:rsid w:val="00E14C6F"/>
    <w:rsid w:val="00E1501B"/>
    <w:rsid w:val="00E154FF"/>
    <w:rsid w:val="00E15AAB"/>
    <w:rsid w:val="00E16128"/>
    <w:rsid w:val="00E1660C"/>
    <w:rsid w:val="00E1662A"/>
    <w:rsid w:val="00E169FB"/>
    <w:rsid w:val="00E1778F"/>
    <w:rsid w:val="00E17AC6"/>
    <w:rsid w:val="00E211A2"/>
    <w:rsid w:val="00E22596"/>
    <w:rsid w:val="00E23B34"/>
    <w:rsid w:val="00E23E01"/>
    <w:rsid w:val="00E241AB"/>
    <w:rsid w:val="00E24C9C"/>
    <w:rsid w:val="00E26815"/>
    <w:rsid w:val="00E27B4B"/>
    <w:rsid w:val="00E3026F"/>
    <w:rsid w:val="00E308C3"/>
    <w:rsid w:val="00E30DAD"/>
    <w:rsid w:val="00E30F2A"/>
    <w:rsid w:val="00E3154F"/>
    <w:rsid w:val="00E318F2"/>
    <w:rsid w:val="00E32820"/>
    <w:rsid w:val="00E32E99"/>
    <w:rsid w:val="00E33423"/>
    <w:rsid w:val="00E33DE7"/>
    <w:rsid w:val="00E34178"/>
    <w:rsid w:val="00E34E79"/>
    <w:rsid w:val="00E35683"/>
    <w:rsid w:val="00E356C2"/>
    <w:rsid w:val="00E356CF"/>
    <w:rsid w:val="00E3604B"/>
    <w:rsid w:val="00E36480"/>
    <w:rsid w:val="00E36B90"/>
    <w:rsid w:val="00E40264"/>
    <w:rsid w:val="00E4053F"/>
    <w:rsid w:val="00E40A57"/>
    <w:rsid w:val="00E40C6B"/>
    <w:rsid w:val="00E4182F"/>
    <w:rsid w:val="00E41949"/>
    <w:rsid w:val="00E41F95"/>
    <w:rsid w:val="00E42F54"/>
    <w:rsid w:val="00E44346"/>
    <w:rsid w:val="00E4468B"/>
    <w:rsid w:val="00E44C94"/>
    <w:rsid w:val="00E44CD9"/>
    <w:rsid w:val="00E4563C"/>
    <w:rsid w:val="00E45F89"/>
    <w:rsid w:val="00E47A57"/>
    <w:rsid w:val="00E5004C"/>
    <w:rsid w:val="00E50257"/>
    <w:rsid w:val="00E50517"/>
    <w:rsid w:val="00E508B7"/>
    <w:rsid w:val="00E50E94"/>
    <w:rsid w:val="00E51A7F"/>
    <w:rsid w:val="00E5354E"/>
    <w:rsid w:val="00E5416D"/>
    <w:rsid w:val="00E541A8"/>
    <w:rsid w:val="00E5463B"/>
    <w:rsid w:val="00E570DC"/>
    <w:rsid w:val="00E574D9"/>
    <w:rsid w:val="00E6029D"/>
    <w:rsid w:val="00E60675"/>
    <w:rsid w:val="00E6177E"/>
    <w:rsid w:val="00E623D4"/>
    <w:rsid w:val="00E62B77"/>
    <w:rsid w:val="00E6430B"/>
    <w:rsid w:val="00E64B9F"/>
    <w:rsid w:val="00E65396"/>
    <w:rsid w:val="00E65C3B"/>
    <w:rsid w:val="00E661A8"/>
    <w:rsid w:val="00E66F2B"/>
    <w:rsid w:val="00E67808"/>
    <w:rsid w:val="00E67F24"/>
    <w:rsid w:val="00E717B5"/>
    <w:rsid w:val="00E71D7B"/>
    <w:rsid w:val="00E72034"/>
    <w:rsid w:val="00E72857"/>
    <w:rsid w:val="00E72EBC"/>
    <w:rsid w:val="00E736DB"/>
    <w:rsid w:val="00E73845"/>
    <w:rsid w:val="00E73E34"/>
    <w:rsid w:val="00E7419A"/>
    <w:rsid w:val="00E74804"/>
    <w:rsid w:val="00E74C8D"/>
    <w:rsid w:val="00E752F3"/>
    <w:rsid w:val="00E756B4"/>
    <w:rsid w:val="00E75FE5"/>
    <w:rsid w:val="00E77312"/>
    <w:rsid w:val="00E81C4A"/>
    <w:rsid w:val="00E83430"/>
    <w:rsid w:val="00E83992"/>
    <w:rsid w:val="00E83D92"/>
    <w:rsid w:val="00E83FA3"/>
    <w:rsid w:val="00E840CF"/>
    <w:rsid w:val="00E8430C"/>
    <w:rsid w:val="00E8437E"/>
    <w:rsid w:val="00E86CE3"/>
    <w:rsid w:val="00E93F50"/>
    <w:rsid w:val="00E94B1F"/>
    <w:rsid w:val="00E95480"/>
    <w:rsid w:val="00E9657F"/>
    <w:rsid w:val="00E96AD6"/>
    <w:rsid w:val="00E96F4B"/>
    <w:rsid w:val="00E970CD"/>
    <w:rsid w:val="00E97789"/>
    <w:rsid w:val="00E97812"/>
    <w:rsid w:val="00E97C46"/>
    <w:rsid w:val="00EA0EA0"/>
    <w:rsid w:val="00EA1438"/>
    <w:rsid w:val="00EA168E"/>
    <w:rsid w:val="00EA1703"/>
    <w:rsid w:val="00EA1A0D"/>
    <w:rsid w:val="00EA231C"/>
    <w:rsid w:val="00EA27BA"/>
    <w:rsid w:val="00EA36CD"/>
    <w:rsid w:val="00EA393D"/>
    <w:rsid w:val="00EA3F2B"/>
    <w:rsid w:val="00EA442D"/>
    <w:rsid w:val="00EA51A2"/>
    <w:rsid w:val="00EA5438"/>
    <w:rsid w:val="00EA575E"/>
    <w:rsid w:val="00EA5E29"/>
    <w:rsid w:val="00EA5F84"/>
    <w:rsid w:val="00EA6AD6"/>
    <w:rsid w:val="00EA6C18"/>
    <w:rsid w:val="00EA7212"/>
    <w:rsid w:val="00EA7641"/>
    <w:rsid w:val="00EA7A45"/>
    <w:rsid w:val="00EB077A"/>
    <w:rsid w:val="00EB0BF9"/>
    <w:rsid w:val="00EB1F4A"/>
    <w:rsid w:val="00EB2805"/>
    <w:rsid w:val="00EB2899"/>
    <w:rsid w:val="00EB2B85"/>
    <w:rsid w:val="00EB2E74"/>
    <w:rsid w:val="00EB51AE"/>
    <w:rsid w:val="00EB5529"/>
    <w:rsid w:val="00EB5667"/>
    <w:rsid w:val="00EB5794"/>
    <w:rsid w:val="00EB7880"/>
    <w:rsid w:val="00EC0C7E"/>
    <w:rsid w:val="00EC19EF"/>
    <w:rsid w:val="00EC1C26"/>
    <w:rsid w:val="00EC1E61"/>
    <w:rsid w:val="00EC250B"/>
    <w:rsid w:val="00EC2D01"/>
    <w:rsid w:val="00EC4CDE"/>
    <w:rsid w:val="00EC5688"/>
    <w:rsid w:val="00EC70D7"/>
    <w:rsid w:val="00EC7B95"/>
    <w:rsid w:val="00ED00F6"/>
    <w:rsid w:val="00ED0980"/>
    <w:rsid w:val="00ED0DB3"/>
    <w:rsid w:val="00ED2069"/>
    <w:rsid w:val="00ED2B8C"/>
    <w:rsid w:val="00ED365C"/>
    <w:rsid w:val="00ED4334"/>
    <w:rsid w:val="00ED4994"/>
    <w:rsid w:val="00ED563B"/>
    <w:rsid w:val="00ED5E3B"/>
    <w:rsid w:val="00ED6C4E"/>
    <w:rsid w:val="00ED7110"/>
    <w:rsid w:val="00ED7114"/>
    <w:rsid w:val="00ED7433"/>
    <w:rsid w:val="00ED7436"/>
    <w:rsid w:val="00ED7F39"/>
    <w:rsid w:val="00EE0094"/>
    <w:rsid w:val="00EE1282"/>
    <w:rsid w:val="00EE17B7"/>
    <w:rsid w:val="00EE1808"/>
    <w:rsid w:val="00EE1E6F"/>
    <w:rsid w:val="00EE2D5D"/>
    <w:rsid w:val="00EE4D4C"/>
    <w:rsid w:val="00EE5270"/>
    <w:rsid w:val="00EE5DC3"/>
    <w:rsid w:val="00EE70AF"/>
    <w:rsid w:val="00EF0B4B"/>
    <w:rsid w:val="00EF13E1"/>
    <w:rsid w:val="00EF16D2"/>
    <w:rsid w:val="00EF1840"/>
    <w:rsid w:val="00EF3459"/>
    <w:rsid w:val="00EF367B"/>
    <w:rsid w:val="00EF3B70"/>
    <w:rsid w:val="00EF3C94"/>
    <w:rsid w:val="00EF3D12"/>
    <w:rsid w:val="00EF4674"/>
    <w:rsid w:val="00EF4C8A"/>
    <w:rsid w:val="00EF500C"/>
    <w:rsid w:val="00EF5967"/>
    <w:rsid w:val="00EF5F8B"/>
    <w:rsid w:val="00EF6074"/>
    <w:rsid w:val="00EF6312"/>
    <w:rsid w:val="00EF6456"/>
    <w:rsid w:val="00EF660A"/>
    <w:rsid w:val="00EF727F"/>
    <w:rsid w:val="00EF756D"/>
    <w:rsid w:val="00EF7CCA"/>
    <w:rsid w:val="00F002CA"/>
    <w:rsid w:val="00F007C8"/>
    <w:rsid w:val="00F008DF"/>
    <w:rsid w:val="00F0143B"/>
    <w:rsid w:val="00F0190E"/>
    <w:rsid w:val="00F01B6E"/>
    <w:rsid w:val="00F0237B"/>
    <w:rsid w:val="00F025AD"/>
    <w:rsid w:val="00F025E2"/>
    <w:rsid w:val="00F029FC"/>
    <w:rsid w:val="00F0341D"/>
    <w:rsid w:val="00F03861"/>
    <w:rsid w:val="00F04276"/>
    <w:rsid w:val="00F04327"/>
    <w:rsid w:val="00F04654"/>
    <w:rsid w:val="00F04964"/>
    <w:rsid w:val="00F04F16"/>
    <w:rsid w:val="00F057CA"/>
    <w:rsid w:val="00F05BEE"/>
    <w:rsid w:val="00F05CB8"/>
    <w:rsid w:val="00F0678E"/>
    <w:rsid w:val="00F06FA1"/>
    <w:rsid w:val="00F07B09"/>
    <w:rsid w:val="00F114BB"/>
    <w:rsid w:val="00F11F53"/>
    <w:rsid w:val="00F12195"/>
    <w:rsid w:val="00F125EE"/>
    <w:rsid w:val="00F126B5"/>
    <w:rsid w:val="00F13562"/>
    <w:rsid w:val="00F13D34"/>
    <w:rsid w:val="00F14DC7"/>
    <w:rsid w:val="00F15340"/>
    <w:rsid w:val="00F1725B"/>
    <w:rsid w:val="00F177B7"/>
    <w:rsid w:val="00F179D1"/>
    <w:rsid w:val="00F17A75"/>
    <w:rsid w:val="00F17F30"/>
    <w:rsid w:val="00F20F40"/>
    <w:rsid w:val="00F21A0E"/>
    <w:rsid w:val="00F21FA7"/>
    <w:rsid w:val="00F2218B"/>
    <w:rsid w:val="00F2256F"/>
    <w:rsid w:val="00F22755"/>
    <w:rsid w:val="00F23360"/>
    <w:rsid w:val="00F239D7"/>
    <w:rsid w:val="00F24A37"/>
    <w:rsid w:val="00F24B6B"/>
    <w:rsid w:val="00F24CE5"/>
    <w:rsid w:val="00F26119"/>
    <w:rsid w:val="00F2652D"/>
    <w:rsid w:val="00F26783"/>
    <w:rsid w:val="00F26824"/>
    <w:rsid w:val="00F303B6"/>
    <w:rsid w:val="00F3094B"/>
    <w:rsid w:val="00F3110C"/>
    <w:rsid w:val="00F327B6"/>
    <w:rsid w:val="00F32CA8"/>
    <w:rsid w:val="00F33422"/>
    <w:rsid w:val="00F34841"/>
    <w:rsid w:val="00F34F6C"/>
    <w:rsid w:val="00F35C02"/>
    <w:rsid w:val="00F35F9C"/>
    <w:rsid w:val="00F35FEA"/>
    <w:rsid w:val="00F36539"/>
    <w:rsid w:val="00F36CAE"/>
    <w:rsid w:val="00F36F93"/>
    <w:rsid w:val="00F37611"/>
    <w:rsid w:val="00F378B3"/>
    <w:rsid w:val="00F37C69"/>
    <w:rsid w:val="00F40758"/>
    <w:rsid w:val="00F41613"/>
    <w:rsid w:val="00F416B1"/>
    <w:rsid w:val="00F426B5"/>
    <w:rsid w:val="00F42856"/>
    <w:rsid w:val="00F4383A"/>
    <w:rsid w:val="00F43DEF"/>
    <w:rsid w:val="00F43E9B"/>
    <w:rsid w:val="00F44019"/>
    <w:rsid w:val="00F44341"/>
    <w:rsid w:val="00F444EE"/>
    <w:rsid w:val="00F44728"/>
    <w:rsid w:val="00F44907"/>
    <w:rsid w:val="00F44B37"/>
    <w:rsid w:val="00F45A69"/>
    <w:rsid w:val="00F45A8D"/>
    <w:rsid w:val="00F45E4C"/>
    <w:rsid w:val="00F471BB"/>
    <w:rsid w:val="00F476E1"/>
    <w:rsid w:val="00F47E31"/>
    <w:rsid w:val="00F51DF1"/>
    <w:rsid w:val="00F52B00"/>
    <w:rsid w:val="00F52EB0"/>
    <w:rsid w:val="00F54212"/>
    <w:rsid w:val="00F544E3"/>
    <w:rsid w:val="00F5453D"/>
    <w:rsid w:val="00F54722"/>
    <w:rsid w:val="00F54F54"/>
    <w:rsid w:val="00F550BD"/>
    <w:rsid w:val="00F5545C"/>
    <w:rsid w:val="00F56A5A"/>
    <w:rsid w:val="00F579FC"/>
    <w:rsid w:val="00F60375"/>
    <w:rsid w:val="00F604FD"/>
    <w:rsid w:val="00F60A08"/>
    <w:rsid w:val="00F6246A"/>
    <w:rsid w:val="00F625E5"/>
    <w:rsid w:val="00F63E60"/>
    <w:rsid w:val="00F64E42"/>
    <w:rsid w:val="00F64FA8"/>
    <w:rsid w:val="00F66A54"/>
    <w:rsid w:val="00F670CD"/>
    <w:rsid w:val="00F6723B"/>
    <w:rsid w:val="00F6735C"/>
    <w:rsid w:val="00F704CF"/>
    <w:rsid w:val="00F706DD"/>
    <w:rsid w:val="00F70AE1"/>
    <w:rsid w:val="00F70EF2"/>
    <w:rsid w:val="00F71326"/>
    <w:rsid w:val="00F717D0"/>
    <w:rsid w:val="00F71B9F"/>
    <w:rsid w:val="00F720D1"/>
    <w:rsid w:val="00F720E1"/>
    <w:rsid w:val="00F7231F"/>
    <w:rsid w:val="00F72E7B"/>
    <w:rsid w:val="00F73AC0"/>
    <w:rsid w:val="00F73B14"/>
    <w:rsid w:val="00F74487"/>
    <w:rsid w:val="00F74AAC"/>
    <w:rsid w:val="00F757F3"/>
    <w:rsid w:val="00F75DC9"/>
    <w:rsid w:val="00F7633E"/>
    <w:rsid w:val="00F765E8"/>
    <w:rsid w:val="00F76C74"/>
    <w:rsid w:val="00F808ED"/>
    <w:rsid w:val="00F81F85"/>
    <w:rsid w:val="00F82A45"/>
    <w:rsid w:val="00F8302D"/>
    <w:rsid w:val="00F8377C"/>
    <w:rsid w:val="00F83F5F"/>
    <w:rsid w:val="00F84528"/>
    <w:rsid w:val="00F84BA8"/>
    <w:rsid w:val="00F84F7E"/>
    <w:rsid w:val="00F86A7E"/>
    <w:rsid w:val="00F86AAF"/>
    <w:rsid w:val="00F86FC1"/>
    <w:rsid w:val="00F8733C"/>
    <w:rsid w:val="00F87F94"/>
    <w:rsid w:val="00F907D2"/>
    <w:rsid w:val="00F91D69"/>
    <w:rsid w:val="00F92167"/>
    <w:rsid w:val="00F922AB"/>
    <w:rsid w:val="00F923DB"/>
    <w:rsid w:val="00F92692"/>
    <w:rsid w:val="00F92B66"/>
    <w:rsid w:val="00F93971"/>
    <w:rsid w:val="00F93B12"/>
    <w:rsid w:val="00F94C02"/>
    <w:rsid w:val="00F9553B"/>
    <w:rsid w:val="00F957AB"/>
    <w:rsid w:val="00F96F3C"/>
    <w:rsid w:val="00F9734C"/>
    <w:rsid w:val="00FA036C"/>
    <w:rsid w:val="00FA0E0C"/>
    <w:rsid w:val="00FA1170"/>
    <w:rsid w:val="00FA154C"/>
    <w:rsid w:val="00FA1DAF"/>
    <w:rsid w:val="00FA20E4"/>
    <w:rsid w:val="00FA3593"/>
    <w:rsid w:val="00FA372A"/>
    <w:rsid w:val="00FA3ACE"/>
    <w:rsid w:val="00FA3EF6"/>
    <w:rsid w:val="00FA57FB"/>
    <w:rsid w:val="00FA5AC5"/>
    <w:rsid w:val="00FA6005"/>
    <w:rsid w:val="00FA6079"/>
    <w:rsid w:val="00FA64E0"/>
    <w:rsid w:val="00FA66C8"/>
    <w:rsid w:val="00FA704E"/>
    <w:rsid w:val="00FB0C2A"/>
    <w:rsid w:val="00FB286D"/>
    <w:rsid w:val="00FB4123"/>
    <w:rsid w:val="00FB4173"/>
    <w:rsid w:val="00FB41CC"/>
    <w:rsid w:val="00FB4D57"/>
    <w:rsid w:val="00FB5E01"/>
    <w:rsid w:val="00FB633D"/>
    <w:rsid w:val="00FB6738"/>
    <w:rsid w:val="00FB6DF1"/>
    <w:rsid w:val="00FB7C1E"/>
    <w:rsid w:val="00FC02C3"/>
    <w:rsid w:val="00FC154C"/>
    <w:rsid w:val="00FC1ED5"/>
    <w:rsid w:val="00FC26C1"/>
    <w:rsid w:val="00FC2FD1"/>
    <w:rsid w:val="00FC31B7"/>
    <w:rsid w:val="00FC343E"/>
    <w:rsid w:val="00FC47C7"/>
    <w:rsid w:val="00FC4EC5"/>
    <w:rsid w:val="00FC5411"/>
    <w:rsid w:val="00FC5B3F"/>
    <w:rsid w:val="00FC68D1"/>
    <w:rsid w:val="00FC74E5"/>
    <w:rsid w:val="00FC771D"/>
    <w:rsid w:val="00FC7ABB"/>
    <w:rsid w:val="00FD0052"/>
    <w:rsid w:val="00FD097C"/>
    <w:rsid w:val="00FD18FF"/>
    <w:rsid w:val="00FD1925"/>
    <w:rsid w:val="00FD1C12"/>
    <w:rsid w:val="00FD20F5"/>
    <w:rsid w:val="00FD2891"/>
    <w:rsid w:val="00FD328A"/>
    <w:rsid w:val="00FD3472"/>
    <w:rsid w:val="00FD3A18"/>
    <w:rsid w:val="00FD3F46"/>
    <w:rsid w:val="00FD4ABE"/>
    <w:rsid w:val="00FD5406"/>
    <w:rsid w:val="00FD60DD"/>
    <w:rsid w:val="00FD6DA9"/>
    <w:rsid w:val="00FD70BE"/>
    <w:rsid w:val="00FE0B12"/>
    <w:rsid w:val="00FE1695"/>
    <w:rsid w:val="00FE1A50"/>
    <w:rsid w:val="00FE1CB3"/>
    <w:rsid w:val="00FE2497"/>
    <w:rsid w:val="00FE25D5"/>
    <w:rsid w:val="00FE2BD6"/>
    <w:rsid w:val="00FE2C5B"/>
    <w:rsid w:val="00FE2D9F"/>
    <w:rsid w:val="00FE3B8D"/>
    <w:rsid w:val="00FE47EB"/>
    <w:rsid w:val="00FE4931"/>
    <w:rsid w:val="00FE5449"/>
    <w:rsid w:val="00FE61B0"/>
    <w:rsid w:val="00FE6A1F"/>
    <w:rsid w:val="00FE7AE2"/>
    <w:rsid w:val="00FF040D"/>
    <w:rsid w:val="00FF062B"/>
    <w:rsid w:val="00FF0B0C"/>
    <w:rsid w:val="00FF1D10"/>
    <w:rsid w:val="00FF21A3"/>
    <w:rsid w:val="00FF2B5A"/>
    <w:rsid w:val="00FF2F9A"/>
    <w:rsid w:val="00FF377B"/>
    <w:rsid w:val="00FF385C"/>
    <w:rsid w:val="00FF3F8E"/>
    <w:rsid w:val="00FF3F94"/>
    <w:rsid w:val="00FF5937"/>
    <w:rsid w:val="00FF67BD"/>
    <w:rsid w:val="00FF72B4"/>
    <w:rsid w:val="00FF7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22E35-4721-4EE7-8CCE-A46E6E4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45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6CC"/>
    <w:pPr>
      <w:ind w:left="720"/>
      <w:contextualSpacing/>
    </w:pPr>
  </w:style>
  <w:style w:type="paragraph" w:styleId="Bezodstpw">
    <w:name w:val="No Spacing"/>
    <w:link w:val="BezodstpwZnak"/>
    <w:qFormat/>
    <w:rsid w:val="004076CC"/>
    <w:pPr>
      <w:spacing w:after="0" w:line="240" w:lineRule="auto"/>
    </w:pPr>
  </w:style>
  <w:style w:type="table" w:styleId="Tabela-Siatka">
    <w:name w:val="Table Grid"/>
    <w:basedOn w:val="Standardowy"/>
    <w:uiPriority w:val="59"/>
    <w:rsid w:val="00DF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1DB"/>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3B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B66"/>
    <w:rPr>
      <w:sz w:val="20"/>
      <w:szCs w:val="20"/>
    </w:rPr>
  </w:style>
  <w:style w:type="character" w:styleId="Odwoanieprzypisukocowego">
    <w:name w:val="endnote reference"/>
    <w:basedOn w:val="Domylnaczcionkaakapitu"/>
    <w:uiPriority w:val="99"/>
    <w:semiHidden/>
    <w:unhideWhenUsed/>
    <w:rsid w:val="00853B66"/>
    <w:rPr>
      <w:vertAlign w:val="superscript"/>
    </w:rPr>
  </w:style>
  <w:style w:type="paragraph" w:styleId="Nagwek">
    <w:name w:val="header"/>
    <w:basedOn w:val="Normalny"/>
    <w:link w:val="NagwekZnak"/>
    <w:uiPriority w:val="99"/>
    <w:semiHidden/>
    <w:unhideWhenUsed/>
    <w:rsid w:val="001212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12D8"/>
  </w:style>
  <w:style w:type="paragraph" w:styleId="Stopka">
    <w:name w:val="footer"/>
    <w:basedOn w:val="Normalny"/>
    <w:link w:val="StopkaZnak"/>
    <w:uiPriority w:val="99"/>
    <w:unhideWhenUsed/>
    <w:rsid w:val="001212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2D8"/>
  </w:style>
  <w:style w:type="character" w:styleId="Hipercze">
    <w:name w:val="Hyperlink"/>
    <w:basedOn w:val="Domylnaczcionkaakapitu"/>
    <w:uiPriority w:val="99"/>
    <w:unhideWhenUsed/>
    <w:rsid w:val="004D24DC"/>
    <w:rPr>
      <w:color w:val="0000FF" w:themeColor="hyperlink"/>
      <w:u w:val="single"/>
    </w:rPr>
  </w:style>
  <w:style w:type="paragraph" w:customStyle="1" w:styleId="Default">
    <w:name w:val="Default"/>
    <w:rsid w:val="004D24DC"/>
    <w:pPr>
      <w:autoSpaceDE w:val="0"/>
      <w:autoSpaceDN w:val="0"/>
      <w:adjustRightInd w:val="0"/>
      <w:spacing w:after="0" w:line="240" w:lineRule="auto"/>
    </w:pPr>
    <w:rPr>
      <w:rFonts w:ascii="Times New Roman" w:hAnsi="Times New Roman" w:cs="Times New Roman"/>
      <w:color w:val="000000"/>
      <w:sz w:val="24"/>
      <w:szCs w:val="24"/>
    </w:rPr>
  </w:style>
  <w:style w:type="paragraph" w:styleId="Zwykytekst">
    <w:name w:val="Plain Text"/>
    <w:basedOn w:val="Normalny"/>
    <w:link w:val="ZwykytekstZnak"/>
    <w:uiPriority w:val="99"/>
    <w:semiHidden/>
    <w:unhideWhenUsed/>
    <w:rsid w:val="004D24D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4D24DC"/>
    <w:rPr>
      <w:rFonts w:ascii="Consolas" w:hAnsi="Consolas"/>
      <w:sz w:val="21"/>
      <w:szCs w:val="21"/>
    </w:rPr>
  </w:style>
  <w:style w:type="paragraph" w:styleId="NormalnyWeb">
    <w:name w:val="Normal (Web)"/>
    <w:basedOn w:val="Normalny"/>
    <w:uiPriority w:val="99"/>
    <w:unhideWhenUsed/>
    <w:rsid w:val="00387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6513ED"/>
  </w:style>
  <w:style w:type="character" w:styleId="Tytuksiki">
    <w:name w:val="Book Title"/>
    <w:basedOn w:val="Domylnaczcionkaakapitu"/>
    <w:uiPriority w:val="33"/>
    <w:qFormat/>
    <w:rsid w:val="002D7990"/>
    <w:rPr>
      <w:b/>
      <w:bCs/>
      <w:i/>
      <w:iCs/>
      <w:spacing w:val="5"/>
    </w:rPr>
  </w:style>
  <w:style w:type="character" w:styleId="Wyrnieniedelikatne">
    <w:name w:val="Subtle Emphasis"/>
    <w:basedOn w:val="Domylnaczcionkaakapitu"/>
    <w:uiPriority w:val="19"/>
    <w:qFormat/>
    <w:rsid w:val="00097CC5"/>
    <w:rPr>
      <w:i/>
      <w:iCs/>
      <w:color w:val="404040" w:themeColor="text1" w:themeTint="BF"/>
    </w:rPr>
  </w:style>
  <w:style w:type="character" w:styleId="Uwydatnienie">
    <w:name w:val="Emphasis"/>
    <w:basedOn w:val="Domylnaczcionkaakapitu"/>
    <w:uiPriority w:val="20"/>
    <w:qFormat/>
    <w:rsid w:val="00545805"/>
    <w:rPr>
      <w:i/>
      <w:iCs/>
    </w:rPr>
  </w:style>
  <w:style w:type="character" w:customStyle="1" w:styleId="Nagwek2Znak">
    <w:name w:val="Nagłówek 2 Znak"/>
    <w:basedOn w:val="Domylnaczcionkaakapitu"/>
    <w:link w:val="Nagwek2"/>
    <w:uiPriority w:val="9"/>
    <w:rsid w:val="00545805"/>
    <w:rPr>
      <w:rFonts w:ascii="Times New Roman" w:eastAsia="Times New Roman" w:hAnsi="Times New Roman" w:cs="Times New Roman"/>
      <w:b/>
      <w:bCs/>
      <w:sz w:val="36"/>
      <w:szCs w:val="36"/>
    </w:rPr>
  </w:style>
  <w:style w:type="character" w:styleId="Pogrubienie">
    <w:name w:val="Strong"/>
    <w:basedOn w:val="Domylnaczcionkaakapitu"/>
    <w:uiPriority w:val="22"/>
    <w:qFormat/>
    <w:rsid w:val="00735F69"/>
    <w:rPr>
      <w:b/>
      <w:bCs/>
    </w:rPr>
  </w:style>
  <w:style w:type="table" w:customStyle="1" w:styleId="Tabela-Siatka1">
    <w:name w:val="Tabela - Siatka1"/>
    <w:basedOn w:val="Standardowy"/>
    <w:next w:val="Tabela-Siatka"/>
    <w:uiPriority w:val="59"/>
    <w:rsid w:val="00EB28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96D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425">
      <w:bodyDiv w:val="1"/>
      <w:marLeft w:val="0"/>
      <w:marRight w:val="0"/>
      <w:marTop w:val="0"/>
      <w:marBottom w:val="0"/>
      <w:divBdr>
        <w:top w:val="none" w:sz="0" w:space="0" w:color="auto"/>
        <w:left w:val="none" w:sz="0" w:space="0" w:color="auto"/>
        <w:bottom w:val="none" w:sz="0" w:space="0" w:color="auto"/>
        <w:right w:val="none" w:sz="0" w:space="0" w:color="auto"/>
      </w:divBdr>
    </w:div>
    <w:div w:id="144128064">
      <w:bodyDiv w:val="1"/>
      <w:marLeft w:val="0"/>
      <w:marRight w:val="0"/>
      <w:marTop w:val="0"/>
      <w:marBottom w:val="0"/>
      <w:divBdr>
        <w:top w:val="none" w:sz="0" w:space="0" w:color="auto"/>
        <w:left w:val="none" w:sz="0" w:space="0" w:color="auto"/>
        <w:bottom w:val="none" w:sz="0" w:space="0" w:color="auto"/>
        <w:right w:val="none" w:sz="0" w:space="0" w:color="auto"/>
      </w:divBdr>
    </w:div>
    <w:div w:id="167671104">
      <w:bodyDiv w:val="1"/>
      <w:marLeft w:val="0"/>
      <w:marRight w:val="0"/>
      <w:marTop w:val="0"/>
      <w:marBottom w:val="0"/>
      <w:divBdr>
        <w:top w:val="none" w:sz="0" w:space="0" w:color="auto"/>
        <w:left w:val="none" w:sz="0" w:space="0" w:color="auto"/>
        <w:bottom w:val="none" w:sz="0" w:space="0" w:color="auto"/>
        <w:right w:val="none" w:sz="0" w:space="0" w:color="auto"/>
      </w:divBdr>
      <w:divsChild>
        <w:div w:id="14811689">
          <w:marLeft w:val="0"/>
          <w:marRight w:val="0"/>
          <w:marTop w:val="0"/>
          <w:marBottom w:val="0"/>
          <w:divBdr>
            <w:top w:val="none" w:sz="0" w:space="0" w:color="auto"/>
            <w:left w:val="none" w:sz="0" w:space="0" w:color="auto"/>
            <w:bottom w:val="none" w:sz="0" w:space="0" w:color="auto"/>
            <w:right w:val="none" w:sz="0" w:space="0" w:color="auto"/>
          </w:divBdr>
        </w:div>
        <w:div w:id="23408241">
          <w:marLeft w:val="0"/>
          <w:marRight w:val="0"/>
          <w:marTop w:val="0"/>
          <w:marBottom w:val="0"/>
          <w:divBdr>
            <w:top w:val="none" w:sz="0" w:space="0" w:color="auto"/>
            <w:left w:val="none" w:sz="0" w:space="0" w:color="auto"/>
            <w:bottom w:val="none" w:sz="0" w:space="0" w:color="auto"/>
            <w:right w:val="none" w:sz="0" w:space="0" w:color="auto"/>
          </w:divBdr>
        </w:div>
        <w:div w:id="25063857">
          <w:marLeft w:val="0"/>
          <w:marRight w:val="0"/>
          <w:marTop w:val="0"/>
          <w:marBottom w:val="0"/>
          <w:divBdr>
            <w:top w:val="none" w:sz="0" w:space="0" w:color="auto"/>
            <w:left w:val="none" w:sz="0" w:space="0" w:color="auto"/>
            <w:bottom w:val="none" w:sz="0" w:space="0" w:color="auto"/>
            <w:right w:val="none" w:sz="0" w:space="0" w:color="auto"/>
          </w:divBdr>
        </w:div>
        <w:div w:id="33387334">
          <w:marLeft w:val="0"/>
          <w:marRight w:val="0"/>
          <w:marTop w:val="0"/>
          <w:marBottom w:val="0"/>
          <w:divBdr>
            <w:top w:val="none" w:sz="0" w:space="0" w:color="auto"/>
            <w:left w:val="none" w:sz="0" w:space="0" w:color="auto"/>
            <w:bottom w:val="none" w:sz="0" w:space="0" w:color="auto"/>
            <w:right w:val="none" w:sz="0" w:space="0" w:color="auto"/>
          </w:divBdr>
        </w:div>
        <w:div w:id="38406612">
          <w:marLeft w:val="0"/>
          <w:marRight w:val="0"/>
          <w:marTop w:val="0"/>
          <w:marBottom w:val="0"/>
          <w:divBdr>
            <w:top w:val="none" w:sz="0" w:space="0" w:color="auto"/>
            <w:left w:val="none" w:sz="0" w:space="0" w:color="auto"/>
            <w:bottom w:val="none" w:sz="0" w:space="0" w:color="auto"/>
            <w:right w:val="none" w:sz="0" w:space="0" w:color="auto"/>
          </w:divBdr>
        </w:div>
        <w:div w:id="46729714">
          <w:marLeft w:val="0"/>
          <w:marRight w:val="0"/>
          <w:marTop w:val="0"/>
          <w:marBottom w:val="0"/>
          <w:divBdr>
            <w:top w:val="none" w:sz="0" w:space="0" w:color="auto"/>
            <w:left w:val="none" w:sz="0" w:space="0" w:color="auto"/>
            <w:bottom w:val="none" w:sz="0" w:space="0" w:color="auto"/>
            <w:right w:val="none" w:sz="0" w:space="0" w:color="auto"/>
          </w:divBdr>
        </w:div>
        <w:div w:id="69277816">
          <w:marLeft w:val="0"/>
          <w:marRight w:val="0"/>
          <w:marTop w:val="0"/>
          <w:marBottom w:val="0"/>
          <w:divBdr>
            <w:top w:val="none" w:sz="0" w:space="0" w:color="auto"/>
            <w:left w:val="none" w:sz="0" w:space="0" w:color="auto"/>
            <w:bottom w:val="none" w:sz="0" w:space="0" w:color="auto"/>
            <w:right w:val="none" w:sz="0" w:space="0" w:color="auto"/>
          </w:divBdr>
        </w:div>
        <w:div w:id="71466913">
          <w:marLeft w:val="0"/>
          <w:marRight w:val="0"/>
          <w:marTop w:val="0"/>
          <w:marBottom w:val="0"/>
          <w:divBdr>
            <w:top w:val="none" w:sz="0" w:space="0" w:color="auto"/>
            <w:left w:val="none" w:sz="0" w:space="0" w:color="auto"/>
            <w:bottom w:val="none" w:sz="0" w:space="0" w:color="auto"/>
            <w:right w:val="none" w:sz="0" w:space="0" w:color="auto"/>
          </w:divBdr>
        </w:div>
        <w:div w:id="79644055">
          <w:marLeft w:val="0"/>
          <w:marRight w:val="0"/>
          <w:marTop w:val="0"/>
          <w:marBottom w:val="0"/>
          <w:divBdr>
            <w:top w:val="none" w:sz="0" w:space="0" w:color="auto"/>
            <w:left w:val="none" w:sz="0" w:space="0" w:color="auto"/>
            <w:bottom w:val="none" w:sz="0" w:space="0" w:color="auto"/>
            <w:right w:val="none" w:sz="0" w:space="0" w:color="auto"/>
          </w:divBdr>
        </w:div>
        <w:div w:id="82772928">
          <w:marLeft w:val="0"/>
          <w:marRight w:val="0"/>
          <w:marTop w:val="0"/>
          <w:marBottom w:val="0"/>
          <w:divBdr>
            <w:top w:val="none" w:sz="0" w:space="0" w:color="auto"/>
            <w:left w:val="none" w:sz="0" w:space="0" w:color="auto"/>
            <w:bottom w:val="none" w:sz="0" w:space="0" w:color="auto"/>
            <w:right w:val="none" w:sz="0" w:space="0" w:color="auto"/>
          </w:divBdr>
        </w:div>
        <w:div w:id="96292123">
          <w:marLeft w:val="0"/>
          <w:marRight w:val="0"/>
          <w:marTop w:val="0"/>
          <w:marBottom w:val="0"/>
          <w:divBdr>
            <w:top w:val="none" w:sz="0" w:space="0" w:color="auto"/>
            <w:left w:val="none" w:sz="0" w:space="0" w:color="auto"/>
            <w:bottom w:val="none" w:sz="0" w:space="0" w:color="auto"/>
            <w:right w:val="none" w:sz="0" w:space="0" w:color="auto"/>
          </w:divBdr>
        </w:div>
        <w:div w:id="102312267">
          <w:marLeft w:val="0"/>
          <w:marRight w:val="0"/>
          <w:marTop w:val="0"/>
          <w:marBottom w:val="0"/>
          <w:divBdr>
            <w:top w:val="none" w:sz="0" w:space="0" w:color="auto"/>
            <w:left w:val="none" w:sz="0" w:space="0" w:color="auto"/>
            <w:bottom w:val="none" w:sz="0" w:space="0" w:color="auto"/>
            <w:right w:val="none" w:sz="0" w:space="0" w:color="auto"/>
          </w:divBdr>
        </w:div>
        <w:div w:id="110512630">
          <w:marLeft w:val="0"/>
          <w:marRight w:val="0"/>
          <w:marTop w:val="0"/>
          <w:marBottom w:val="0"/>
          <w:divBdr>
            <w:top w:val="none" w:sz="0" w:space="0" w:color="auto"/>
            <w:left w:val="none" w:sz="0" w:space="0" w:color="auto"/>
            <w:bottom w:val="none" w:sz="0" w:space="0" w:color="auto"/>
            <w:right w:val="none" w:sz="0" w:space="0" w:color="auto"/>
          </w:divBdr>
        </w:div>
        <w:div w:id="122773851">
          <w:marLeft w:val="0"/>
          <w:marRight w:val="0"/>
          <w:marTop w:val="0"/>
          <w:marBottom w:val="0"/>
          <w:divBdr>
            <w:top w:val="none" w:sz="0" w:space="0" w:color="auto"/>
            <w:left w:val="none" w:sz="0" w:space="0" w:color="auto"/>
            <w:bottom w:val="none" w:sz="0" w:space="0" w:color="auto"/>
            <w:right w:val="none" w:sz="0" w:space="0" w:color="auto"/>
          </w:divBdr>
        </w:div>
        <w:div w:id="151794447">
          <w:marLeft w:val="0"/>
          <w:marRight w:val="0"/>
          <w:marTop w:val="0"/>
          <w:marBottom w:val="0"/>
          <w:divBdr>
            <w:top w:val="none" w:sz="0" w:space="0" w:color="auto"/>
            <w:left w:val="none" w:sz="0" w:space="0" w:color="auto"/>
            <w:bottom w:val="none" w:sz="0" w:space="0" w:color="auto"/>
            <w:right w:val="none" w:sz="0" w:space="0" w:color="auto"/>
          </w:divBdr>
        </w:div>
        <w:div w:id="154997864">
          <w:marLeft w:val="0"/>
          <w:marRight w:val="0"/>
          <w:marTop w:val="0"/>
          <w:marBottom w:val="0"/>
          <w:divBdr>
            <w:top w:val="none" w:sz="0" w:space="0" w:color="auto"/>
            <w:left w:val="none" w:sz="0" w:space="0" w:color="auto"/>
            <w:bottom w:val="none" w:sz="0" w:space="0" w:color="auto"/>
            <w:right w:val="none" w:sz="0" w:space="0" w:color="auto"/>
          </w:divBdr>
        </w:div>
        <w:div w:id="174194998">
          <w:marLeft w:val="0"/>
          <w:marRight w:val="0"/>
          <w:marTop w:val="0"/>
          <w:marBottom w:val="0"/>
          <w:divBdr>
            <w:top w:val="none" w:sz="0" w:space="0" w:color="auto"/>
            <w:left w:val="none" w:sz="0" w:space="0" w:color="auto"/>
            <w:bottom w:val="none" w:sz="0" w:space="0" w:color="auto"/>
            <w:right w:val="none" w:sz="0" w:space="0" w:color="auto"/>
          </w:divBdr>
        </w:div>
        <w:div w:id="188687790">
          <w:marLeft w:val="0"/>
          <w:marRight w:val="0"/>
          <w:marTop w:val="0"/>
          <w:marBottom w:val="0"/>
          <w:divBdr>
            <w:top w:val="none" w:sz="0" w:space="0" w:color="auto"/>
            <w:left w:val="none" w:sz="0" w:space="0" w:color="auto"/>
            <w:bottom w:val="none" w:sz="0" w:space="0" w:color="auto"/>
            <w:right w:val="none" w:sz="0" w:space="0" w:color="auto"/>
          </w:divBdr>
        </w:div>
        <w:div w:id="207034428">
          <w:marLeft w:val="0"/>
          <w:marRight w:val="0"/>
          <w:marTop w:val="0"/>
          <w:marBottom w:val="0"/>
          <w:divBdr>
            <w:top w:val="none" w:sz="0" w:space="0" w:color="auto"/>
            <w:left w:val="none" w:sz="0" w:space="0" w:color="auto"/>
            <w:bottom w:val="none" w:sz="0" w:space="0" w:color="auto"/>
            <w:right w:val="none" w:sz="0" w:space="0" w:color="auto"/>
          </w:divBdr>
        </w:div>
        <w:div w:id="208348914">
          <w:marLeft w:val="0"/>
          <w:marRight w:val="0"/>
          <w:marTop w:val="0"/>
          <w:marBottom w:val="0"/>
          <w:divBdr>
            <w:top w:val="none" w:sz="0" w:space="0" w:color="auto"/>
            <w:left w:val="none" w:sz="0" w:space="0" w:color="auto"/>
            <w:bottom w:val="none" w:sz="0" w:space="0" w:color="auto"/>
            <w:right w:val="none" w:sz="0" w:space="0" w:color="auto"/>
          </w:divBdr>
        </w:div>
        <w:div w:id="220363129">
          <w:marLeft w:val="0"/>
          <w:marRight w:val="0"/>
          <w:marTop w:val="0"/>
          <w:marBottom w:val="0"/>
          <w:divBdr>
            <w:top w:val="none" w:sz="0" w:space="0" w:color="auto"/>
            <w:left w:val="none" w:sz="0" w:space="0" w:color="auto"/>
            <w:bottom w:val="none" w:sz="0" w:space="0" w:color="auto"/>
            <w:right w:val="none" w:sz="0" w:space="0" w:color="auto"/>
          </w:divBdr>
        </w:div>
        <w:div w:id="221912804">
          <w:marLeft w:val="0"/>
          <w:marRight w:val="0"/>
          <w:marTop w:val="0"/>
          <w:marBottom w:val="0"/>
          <w:divBdr>
            <w:top w:val="none" w:sz="0" w:space="0" w:color="auto"/>
            <w:left w:val="none" w:sz="0" w:space="0" w:color="auto"/>
            <w:bottom w:val="none" w:sz="0" w:space="0" w:color="auto"/>
            <w:right w:val="none" w:sz="0" w:space="0" w:color="auto"/>
          </w:divBdr>
        </w:div>
        <w:div w:id="222716397">
          <w:marLeft w:val="0"/>
          <w:marRight w:val="0"/>
          <w:marTop w:val="0"/>
          <w:marBottom w:val="0"/>
          <w:divBdr>
            <w:top w:val="none" w:sz="0" w:space="0" w:color="auto"/>
            <w:left w:val="none" w:sz="0" w:space="0" w:color="auto"/>
            <w:bottom w:val="none" w:sz="0" w:space="0" w:color="auto"/>
            <w:right w:val="none" w:sz="0" w:space="0" w:color="auto"/>
          </w:divBdr>
        </w:div>
        <w:div w:id="222955584">
          <w:marLeft w:val="0"/>
          <w:marRight w:val="0"/>
          <w:marTop w:val="0"/>
          <w:marBottom w:val="0"/>
          <w:divBdr>
            <w:top w:val="none" w:sz="0" w:space="0" w:color="auto"/>
            <w:left w:val="none" w:sz="0" w:space="0" w:color="auto"/>
            <w:bottom w:val="none" w:sz="0" w:space="0" w:color="auto"/>
            <w:right w:val="none" w:sz="0" w:space="0" w:color="auto"/>
          </w:divBdr>
        </w:div>
        <w:div w:id="228074793">
          <w:marLeft w:val="0"/>
          <w:marRight w:val="0"/>
          <w:marTop w:val="0"/>
          <w:marBottom w:val="0"/>
          <w:divBdr>
            <w:top w:val="none" w:sz="0" w:space="0" w:color="auto"/>
            <w:left w:val="none" w:sz="0" w:space="0" w:color="auto"/>
            <w:bottom w:val="none" w:sz="0" w:space="0" w:color="auto"/>
            <w:right w:val="none" w:sz="0" w:space="0" w:color="auto"/>
          </w:divBdr>
        </w:div>
        <w:div w:id="243956121">
          <w:marLeft w:val="0"/>
          <w:marRight w:val="0"/>
          <w:marTop w:val="0"/>
          <w:marBottom w:val="0"/>
          <w:divBdr>
            <w:top w:val="none" w:sz="0" w:space="0" w:color="auto"/>
            <w:left w:val="none" w:sz="0" w:space="0" w:color="auto"/>
            <w:bottom w:val="none" w:sz="0" w:space="0" w:color="auto"/>
            <w:right w:val="none" w:sz="0" w:space="0" w:color="auto"/>
          </w:divBdr>
        </w:div>
        <w:div w:id="256715503">
          <w:marLeft w:val="0"/>
          <w:marRight w:val="0"/>
          <w:marTop w:val="0"/>
          <w:marBottom w:val="0"/>
          <w:divBdr>
            <w:top w:val="none" w:sz="0" w:space="0" w:color="auto"/>
            <w:left w:val="none" w:sz="0" w:space="0" w:color="auto"/>
            <w:bottom w:val="none" w:sz="0" w:space="0" w:color="auto"/>
            <w:right w:val="none" w:sz="0" w:space="0" w:color="auto"/>
          </w:divBdr>
        </w:div>
        <w:div w:id="266816459">
          <w:marLeft w:val="0"/>
          <w:marRight w:val="0"/>
          <w:marTop w:val="0"/>
          <w:marBottom w:val="0"/>
          <w:divBdr>
            <w:top w:val="none" w:sz="0" w:space="0" w:color="auto"/>
            <w:left w:val="none" w:sz="0" w:space="0" w:color="auto"/>
            <w:bottom w:val="none" w:sz="0" w:space="0" w:color="auto"/>
            <w:right w:val="none" w:sz="0" w:space="0" w:color="auto"/>
          </w:divBdr>
        </w:div>
        <w:div w:id="284041210">
          <w:marLeft w:val="0"/>
          <w:marRight w:val="0"/>
          <w:marTop w:val="0"/>
          <w:marBottom w:val="0"/>
          <w:divBdr>
            <w:top w:val="none" w:sz="0" w:space="0" w:color="auto"/>
            <w:left w:val="none" w:sz="0" w:space="0" w:color="auto"/>
            <w:bottom w:val="none" w:sz="0" w:space="0" w:color="auto"/>
            <w:right w:val="none" w:sz="0" w:space="0" w:color="auto"/>
          </w:divBdr>
        </w:div>
        <w:div w:id="286544983">
          <w:marLeft w:val="0"/>
          <w:marRight w:val="0"/>
          <w:marTop w:val="0"/>
          <w:marBottom w:val="0"/>
          <w:divBdr>
            <w:top w:val="none" w:sz="0" w:space="0" w:color="auto"/>
            <w:left w:val="none" w:sz="0" w:space="0" w:color="auto"/>
            <w:bottom w:val="none" w:sz="0" w:space="0" w:color="auto"/>
            <w:right w:val="none" w:sz="0" w:space="0" w:color="auto"/>
          </w:divBdr>
        </w:div>
        <w:div w:id="292827467">
          <w:marLeft w:val="0"/>
          <w:marRight w:val="0"/>
          <w:marTop w:val="0"/>
          <w:marBottom w:val="0"/>
          <w:divBdr>
            <w:top w:val="none" w:sz="0" w:space="0" w:color="auto"/>
            <w:left w:val="none" w:sz="0" w:space="0" w:color="auto"/>
            <w:bottom w:val="none" w:sz="0" w:space="0" w:color="auto"/>
            <w:right w:val="none" w:sz="0" w:space="0" w:color="auto"/>
          </w:divBdr>
        </w:div>
        <w:div w:id="299070339">
          <w:marLeft w:val="0"/>
          <w:marRight w:val="0"/>
          <w:marTop w:val="0"/>
          <w:marBottom w:val="0"/>
          <w:divBdr>
            <w:top w:val="none" w:sz="0" w:space="0" w:color="auto"/>
            <w:left w:val="none" w:sz="0" w:space="0" w:color="auto"/>
            <w:bottom w:val="none" w:sz="0" w:space="0" w:color="auto"/>
            <w:right w:val="none" w:sz="0" w:space="0" w:color="auto"/>
          </w:divBdr>
        </w:div>
        <w:div w:id="304314843">
          <w:marLeft w:val="0"/>
          <w:marRight w:val="0"/>
          <w:marTop w:val="0"/>
          <w:marBottom w:val="0"/>
          <w:divBdr>
            <w:top w:val="none" w:sz="0" w:space="0" w:color="auto"/>
            <w:left w:val="none" w:sz="0" w:space="0" w:color="auto"/>
            <w:bottom w:val="none" w:sz="0" w:space="0" w:color="auto"/>
            <w:right w:val="none" w:sz="0" w:space="0" w:color="auto"/>
          </w:divBdr>
        </w:div>
        <w:div w:id="329986016">
          <w:marLeft w:val="0"/>
          <w:marRight w:val="0"/>
          <w:marTop w:val="0"/>
          <w:marBottom w:val="0"/>
          <w:divBdr>
            <w:top w:val="none" w:sz="0" w:space="0" w:color="auto"/>
            <w:left w:val="none" w:sz="0" w:space="0" w:color="auto"/>
            <w:bottom w:val="none" w:sz="0" w:space="0" w:color="auto"/>
            <w:right w:val="none" w:sz="0" w:space="0" w:color="auto"/>
          </w:divBdr>
        </w:div>
        <w:div w:id="333385857">
          <w:marLeft w:val="0"/>
          <w:marRight w:val="0"/>
          <w:marTop w:val="0"/>
          <w:marBottom w:val="0"/>
          <w:divBdr>
            <w:top w:val="none" w:sz="0" w:space="0" w:color="auto"/>
            <w:left w:val="none" w:sz="0" w:space="0" w:color="auto"/>
            <w:bottom w:val="none" w:sz="0" w:space="0" w:color="auto"/>
            <w:right w:val="none" w:sz="0" w:space="0" w:color="auto"/>
          </w:divBdr>
        </w:div>
        <w:div w:id="336542795">
          <w:marLeft w:val="0"/>
          <w:marRight w:val="0"/>
          <w:marTop w:val="0"/>
          <w:marBottom w:val="0"/>
          <w:divBdr>
            <w:top w:val="none" w:sz="0" w:space="0" w:color="auto"/>
            <w:left w:val="none" w:sz="0" w:space="0" w:color="auto"/>
            <w:bottom w:val="none" w:sz="0" w:space="0" w:color="auto"/>
            <w:right w:val="none" w:sz="0" w:space="0" w:color="auto"/>
          </w:divBdr>
        </w:div>
        <w:div w:id="344136064">
          <w:marLeft w:val="0"/>
          <w:marRight w:val="0"/>
          <w:marTop w:val="0"/>
          <w:marBottom w:val="0"/>
          <w:divBdr>
            <w:top w:val="none" w:sz="0" w:space="0" w:color="auto"/>
            <w:left w:val="none" w:sz="0" w:space="0" w:color="auto"/>
            <w:bottom w:val="none" w:sz="0" w:space="0" w:color="auto"/>
            <w:right w:val="none" w:sz="0" w:space="0" w:color="auto"/>
          </w:divBdr>
        </w:div>
        <w:div w:id="347830568">
          <w:marLeft w:val="0"/>
          <w:marRight w:val="0"/>
          <w:marTop w:val="0"/>
          <w:marBottom w:val="0"/>
          <w:divBdr>
            <w:top w:val="none" w:sz="0" w:space="0" w:color="auto"/>
            <w:left w:val="none" w:sz="0" w:space="0" w:color="auto"/>
            <w:bottom w:val="none" w:sz="0" w:space="0" w:color="auto"/>
            <w:right w:val="none" w:sz="0" w:space="0" w:color="auto"/>
          </w:divBdr>
        </w:div>
        <w:div w:id="352264221">
          <w:marLeft w:val="0"/>
          <w:marRight w:val="0"/>
          <w:marTop w:val="0"/>
          <w:marBottom w:val="0"/>
          <w:divBdr>
            <w:top w:val="none" w:sz="0" w:space="0" w:color="auto"/>
            <w:left w:val="none" w:sz="0" w:space="0" w:color="auto"/>
            <w:bottom w:val="none" w:sz="0" w:space="0" w:color="auto"/>
            <w:right w:val="none" w:sz="0" w:space="0" w:color="auto"/>
          </w:divBdr>
        </w:div>
        <w:div w:id="388849678">
          <w:marLeft w:val="0"/>
          <w:marRight w:val="0"/>
          <w:marTop w:val="0"/>
          <w:marBottom w:val="0"/>
          <w:divBdr>
            <w:top w:val="none" w:sz="0" w:space="0" w:color="auto"/>
            <w:left w:val="none" w:sz="0" w:space="0" w:color="auto"/>
            <w:bottom w:val="none" w:sz="0" w:space="0" w:color="auto"/>
            <w:right w:val="none" w:sz="0" w:space="0" w:color="auto"/>
          </w:divBdr>
        </w:div>
        <w:div w:id="403533203">
          <w:marLeft w:val="0"/>
          <w:marRight w:val="0"/>
          <w:marTop w:val="0"/>
          <w:marBottom w:val="0"/>
          <w:divBdr>
            <w:top w:val="none" w:sz="0" w:space="0" w:color="auto"/>
            <w:left w:val="none" w:sz="0" w:space="0" w:color="auto"/>
            <w:bottom w:val="none" w:sz="0" w:space="0" w:color="auto"/>
            <w:right w:val="none" w:sz="0" w:space="0" w:color="auto"/>
          </w:divBdr>
        </w:div>
        <w:div w:id="412169594">
          <w:marLeft w:val="0"/>
          <w:marRight w:val="0"/>
          <w:marTop w:val="0"/>
          <w:marBottom w:val="0"/>
          <w:divBdr>
            <w:top w:val="none" w:sz="0" w:space="0" w:color="auto"/>
            <w:left w:val="none" w:sz="0" w:space="0" w:color="auto"/>
            <w:bottom w:val="none" w:sz="0" w:space="0" w:color="auto"/>
            <w:right w:val="none" w:sz="0" w:space="0" w:color="auto"/>
          </w:divBdr>
        </w:div>
        <w:div w:id="413740741">
          <w:marLeft w:val="0"/>
          <w:marRight w:val="0"/>
          <w:marTop w:val="0"/>
          <w:marBottom w:val="0"/>
          <w:divBdr>
            <w:top w:val="none" w:sz="0" w:space="0" w:color="auto"/>
            <w:left w:val="none" w:sz="0" w:space="0" w:color="auto"/>
            <w:bottom w:val="none" w:sz="0" w:space="0" w:color="auto"/>
            <w:right w:val="none" w:sz="0" w:space="0" w:color="auto"/>
          </w:divBdr>
        </w:div>
        <w:div w:id="417676278">
          <w:marLeft w:val="0"/>
          <w:marRight w:val="0"/>
          <w:marTop w:val="0"/>
          <w:marBottom w:val="0"/>
          <w:divBdr>
            <w:top w:val="none" w:sz="0" w:space="0" w:color="auto"/>
            <w:left w:val="none" w:sz="0" w:space="0" w:color="auto"/>
            <w:bottom w:val="none" w:sz="0" w:space="0" w:color="auto"/>
            <w:right w:val="none" w:sz="0" w:space="0" w:color="auto"/>
          </w:divBdr>
        </w:div>
        <w:div w:id="422847364">
          <w:marLeft w:val="0"/>
          <w:marRight w:val="0"/>
          <w:marTop w:val="0"/>
          <w:marBottom w:val="0"/>
          <w:divBdr>
            <w:top w:val="none" w:sz="0" w:space="0" w:color="auto"/>
            <w:left w:val="none" w:sz="0" w:space="0" w:color="auto"/>
            <w:bottom w:val="none" w:sz="0" w:space="0" w:color="auto"/>
            <w:right w:val="none" w:sz="0" w:space="0" w:color="auto"/>
          </w:divBdr>
        </w:div>
        <w:div w:id="431710039">
          <w:marLeft w:val="0"/>
          <w:marRight w:val="0"/>
          <w:marTop w:val="0"/>
          <w:marBottom w:val="0"/>
          <w:divBdr>
            <w:top w:val="none" w:sz="0" w:space="0" w:color="auto"/>
            <w:left w:val="none" w:sz="0" w:space="0" w:color="auto"/>
            <w:bottom w:val="none" w:sz="0" w:space="0" w:color="auto"/>
            <w:right w:val="none" w:sz="0" w:space="0" w:color="auto"/>
          </w:divBdr>
        </w:div>
        <w:div w:id="442119874">
          <w:marLeft w:val="0"/>
          <w:marRight w:val="0"/>
          <w:marTop w:val="0"/>
          <w:marBottom w:val="0"/>
          <w:divBdr>
            <w:top w:val="none" w:sz="0" w:space="0" w:color="auto"/>
            <w:left w:val="none" w:sz="0" w:space="0" w:color="auto"/>
            <w:bottom w:val="none" w:sz="0" w:space="0" w:color="auto"/>
            <w:right w:val="none" w:sz="0" w:space="0" w:color="auto"/>
          </w:divBdr>
        </w:div>
        <w:div w:id="458377205">
          <w:marLeft w:val="0"/>
          <w:marRight w:val="0"/>
          <w:marTop w:val="0"/>
          <w:marBottom w:val="0"/>
          <w:divBdr>
            <w:top w:val="none" w:sz="0" w:space="0" w:color="auto"/>
            <w:left w:val="none" w:sz="0" w:space="0" w:color="auto"/>
            <w:bottom w:val="none" w:sz="0" w:space="0" w:color="auto"/>
            <w:right w:val="none" w:sz="0" w:space="0" w:color="auto"/>
          </w:divBdr>
        </w:div>
        <w:div w:id="459497934">
          <w:marLeft w:val="0"/>
          <w:marRight w:val="0"/>
          <w:marTop w:val="0"/>
          <w:marBottom w:val="0"/>
          <w:divBdr>
            <w:top w:val="none" w:sz="0" w:space="0" w:color="auto"/>
            <w:left w:val="none" w:sz="0" w:space="0" w:color="auto"/>
            <w:bottom w:val="none" w:sz="0" w:space="0" w:color="auto"/>
            <w:right w:val="none" w:sz="0" w:space="0" w:color="auto"/>
          </w:divBdr>
        </w:div>
        <w:div w:id="468473378">
          <w:marLeft w:val="0"/>
          <w:marRight w:val="0"/>
          <w:marTop w:val="0"/>
          <w:marBottom w:val="0"/>
          <w:divBdr>
            <w:top w:val="none" w:sz="0" w:space="0" w:color="auto"/>
            <w:left w:val="none" w:sz="0" w:space="0" w:color="auto"/>
            <w:bottom w:val="none" w:sz="0" w:space="0" w:color="auto"/>
            <w:right w:val="none" w:sz="0" w:space="0" w:color="auto"/>
          </w:divBdr>
        </w:div>
        <w:div w:id="473765684">
          <w:marLeft w:val="0"/>
          <w:marRight w:val="0"/>
          <w:marTop w:val="0"/>
          <w:marBottom w:val="0"/>
          <w:divBdr>
            <w:top w:val="none" w:sz="0" w:space="0" w:color="auto"/>
            <w:left w:val="none" w:sz="0" w:space="0" w:color="auto"/>
            <w:bottom w:val="none" w:sz="0" w:space="0" w:color="auto"/>
            <w:right w:val="none" w:sz="0" w:space="0" w:color="auto"/>
          </w:divBdr>
        </w:div>
        <w:div w:id="491872448">
          <w:marLeft w:val="0"/>
          <w:marRight w:val="0"/>
          <w:marTop w:val="0"/>
          <w:marBottom w:val="0"/>
          <w:divBdr>
            <w:top w:val="none" w:sz="0" w:space="0" w:color="auto"/>
            <w:left w:val="none" w:sz="0" w:space="0" w:color="auto"/>
            <w:bottom w:val="none" w:sz="0" w:space="0" w:color="auto"/>
            <w:right w:val="none" w:sz="0" w:space="0" w:color="auto"/>
          </w:divBdr>
        </w:div>
        <w:div w:id="493299769">
          <w:marLeft w:val="0"/>
          <w:marRight w:val="0"/>
          <w:marTop w:val="0"/>
          <w:marBottom w:val="0"/>
          <w:divBdr>
            <w:top w:val="none" w:sz="0" w:space="0" w:color="auto"/>
            <w:left w:val="none" w:sz="0" w:space="0" w:color="auto"/>
            <w:bottom w:val="none" w:sz="0" w:space="0" w:color="auto"/>
            <w:right w:val="none" w:sz="0" w:space="0" w:color="auto"/>
          </w:divBdr>
        </w:div>
        <w:div w:id="509179880">
          <w:marLeft w:val="0"/>
          <w:marRight w:val="0"/>
          <w:marTop w:val="0"/>
          <w:marBottom w:val="0"/>
          <w:divBdr>
            <w:top w:val="none" w:sz="0" w:space="0" w:color="auto"/>
            <w:left w:val="none" w:sz="0" w:space="0" w:color="auto"/>
            <w:bottom w:val="none" w:sz="0" w:space="0" w:color="auto"/>
            <w:right w:val="none" w:sz="0" w:space="0" w:color="auto"/>
          </w:divBdr>
        </w:div>
        <w:div w:id="514460043">
          <w:marLeft w:val="0"/>
          <w:marRight w:val="0"/>
          <w:marTop w:val="0"/>
          <w:marBottom w:val="0"/>
          <w:divBdr>
            <w:top w:val="none" w:sz="0" w:space="0" w:color="auto"/>
            <w:left w:val="none" w:sz="0" w:space="0" w:color="auto"/>
            <w:bottom w:val="none" w:sz="0" w:space="0" w:color="auto"/>
            <w:right w:val="none" w:sz="0" w:space="0" w:color="auto"/>
          </w:divBdr>
        </w:div>
        <w:div w:id="531306906">
          <w:marLeft w:val="0"/>
          <w:marRight w:val="0"/>
          <w:marTop w:val="0"/>
          <w:marBottom w:val="0"/>
          <w:divBdr>
            <w:top w:val="none" w:sz="0" w:space="0" w:color="auto"/>
            <w:left w:val="none" w:sz="0" w:space="0" w:color="auto"/>
            <w:bottom w:val="none" w:sz="0" w:space="0" w:color="auto"/>
            <w:right w:val="none" w:sz="0" w:space="0" w:color="auto"/>
          </w:divBdr>
        </w:div>
        <w:div w:id="543830627">
          <w:marLeft w:val="0"/>
          <w:marRight w:val="0"/>
          <w:marTop w:val="0"/>
          <w:marBottom w:val="0"/>
          <w:divBdr>
            <w:top w:val="none" w:sz="0" w:space="0" w:color="auto"/>
            <w:left w:val="none" w:sz="0" w:space="0" w:color="auto"/>
            <w:bottom w:val="none" w:sz="0" w:space="0" w:color="auto"/>
            <w:right w:val="none" w:sz="0" w:space="0" w:color="auto"/>
          </w:divBdr>
        </w:div>
        <w:div w:id="546113049">
          <w:marLeft w:val="0"/>
          <w:marRight w:val="0"/>
          <w:marTop w:val="0"/>
          <w:marBottom w:val="0"/>
          <w:divBdr>
            <w:top w:val="none" w:sz="0" w:space="0" w:color="auto"/>
            <w:left w:val="none" w:sz="0" w:space="0" w:color="auto"/>
            <w:bottom w:val="none" w:sz="0" w:space="0" w:color="auto"/>
            <w:right w:val="none" w:sz="0" w:space="0" w:color="auto"/>
          </w:divBdr>
        </w:div>
        <w:div w:id="552162469">
          <w:marLeft w:val="0"/>
          <w:marRight w:val="0"/>
          <w:marTop w:val="0"/>
          <w:marBottom w:val="0"/>
          <w:divBdr>
            <w:top w:val="none" w:sz="0" w:space="0" w:color="auto"/>
            <w:left w:val="none" w:sz="0" w:space="0" w:color="auto"/>
            <w:bottom w:val="none" w:sz="0" w:space="0" w:color="auto"/>
            <w:right w:val="none" w:sz="0" w:space="0" w:color="auto"/>
          </w:divBdr>
        </w:div>
        <w:div w:id="555043528">
          <w:marLeft w:val="0"/>
          <w:marRight w:val="0"/>
          <w:marTop w:val="0"/>
          <w:marBottom w:val="0"/>
          <w:divBdr>
            <w:top w:val="none" w:sz="0" w:space="0" w:color="auto"/>
            <w:left w:val="none" w:sz="0" w:space="0" w:color="auto"/>
            <w:bottom w:val="none" w:sz="0" w:space="0" w:color="auto"/>
            <w:right w:val="none" w:sz="0" w:space="0" w:color="auto"/>
          </w:divBdr>
        </w:div>
        <w:div w:id="560755017">
          <w:marLeft w:val="0"/>
          <w:marRight w:val="0"/>
          <w:marTop w:val="0"/>
          <w:marBottom w:val="0"/>
          <w:divBdr>
            <w:top w:val="none" w:sz="0" w:space="0" w:color="auto"/>
            <w:left w:val="none" w:sz="0" w:space="0" w:color="auto"/>
            <w:bottom w:val="none" w:sz="0" w:space="0" w:color="auto"/>
            <w:right w:val="none" w:sz="0" w:space="0" w:color="auto"/>
          </w:divBdr>
        </w:div>
        <w:div w:id="589434134">
          <w:marLeft w:val="0"/>
          <w:marRight w:val="0"/>
          <w:marTop w:val="0"/>
          <w:marBottom w:val="0"/>
          <w:divBdr>
            <w:top w:val="none" w:sz="0" w:space="0" w:color="auto"/>
            <w:left w:val="none" w:sz="0" w:space="0" w:color="auto"/>
            <w:bottom w:val="none" w:sz="0" w:space="0" w:color="auto"/>
            <w:right w:val="none" w:sz="0" w:space="0" w:color="auto"/>
          </w:divBdr>
        </w:div>
        <w:div w:id="595750357">
          <w:marLeft w:val="0"/>
          <w:marRight w:val="0"/>
          <w:marTop w:val="0"/>
          <w:marBottom w:val="0"/>
          <w:divBdr>
            <w:top w:val="none" w:sz="0" w:space="0" w:color="auto"/>
            <w:left w:val="none" w:sz="0" w:space="0" w:color="auto"/>
            <w:bottom w:val="none" w:sz="0" w:space="0" w:color="auto"/>
            <w:right w:val="none" w:sz="0" w:space="0" w:color="auto"/>
          </w:divBdr>
        </w:div>
        <w:div w:id="597566665">
          <w:marLeft w:val="0"/>
          <w:marRight w:val="0"/>
          <w:marTop w:val="0"/>
          <w:marBottom w:val="0"/>
          <w:divBdr>
            <w:top w:val="none" w:sz="0" w:space="0" w:color="auto"/>
            <w:left w:val="none" w:sz="0" w:space="0" w:color="auto"/>
            <w:bottom w:val="none" w:sz="0" w:space="0" w:color="auto"/>
            <w:right w:val="none" w:sz="0" w:space="0" w:color="auto"/>
          </w:divBdr>
        </w:div>
        <w:div w:id="611715293">
          <w:marLeft w:val="0"/>
          <w:marRight w:val="0"/>
          <w:marTop w:val="0"/>
          <w:marBottom w:val="0"/>
          <w:divBdr>
            <w:top w:val="none" w:sz="0" w:space="0" w:color="auto"/>
            <w:left w:val="none" w:sz="0" w:space="0" w:color="auto"/>
            <w:bottom w:val="none" w:sz="0" w:space="0" w:color="auto"/>
            <w:right w:val="none" w:sz="0" w:space="0" w:color="auto"/>
          </w:divBdr>
        </w:div>
        <w:div w:id="612245887">
          <w:marLeft w:val="0"/>
          <w:marRight w:val="0"/>
          <w:marTop w:val="0"/>
          <w:marBottom w:val="0"/>
          <w:divBdr>
            <w:top w:val="none" w:sz="0" w:space="0" w:color="auto"/>
            <w:left w:val="none" w:sz="0" w:space="0" w:color="auto"/>
            <w:bottom w:val="none" w:sz="0" w:space="0" w:color="auto"/>
            <w:right w:val="none" w:sz="0" w:space="0" w:color="auto"/>
          </w:divBdr>
        </w:div>
        <w:div w:id="621545792">
          <w:marLeft w:val="0"/>
          <w:marRight w:val="0"/>
          <w:marTop w:val="0"/>
          <w:marBottom w:val="0"/>
          <w:divBdr>
            <w:top w:val="none" w:sz="0" w:space="0" w:color="auto"/>
            <w:left w:val="none" w:sz="0" w:space="0" w:color="auto"/>
            <w:bottom w:val="none" w:sz="0" w:space="0" w:color="auto"/>
            <w:right w:val="none" w:sz="0" w:space="0" w:color="auto"/>
          </w:divBdr>
        </w:div>
        <w:div w:id="625165628">
          <w:marLeft w:val="0"/>
          <w:marRight w:val="0"/>
          <w:marTop w:val="0"/>
          <w:marBottom w:val="0"/>
          <w:divBdr>
            <w:top w:val="none" w:sz="0" w:space="0" w:color="auto"/>
            <w:left w:val="none" w:sz="0" w:space="0" w:color="auto"/>
            <w:bottom w:val="none" w:sz="0" w:space="0" w:color="auto"/>
            <w:right w:val="none" w:sz="0" w:space="0" w:color="auto"/>
          </w:divBdr>
        </w:div>
        <w:div w:id="631177940">
          <w:marLeft w:val="0"/>
          <w:marRight w:val="0"/>
          <w:marTop w:val="0"/>
          <w:marBottom w:val="0"/>
          <w:divBdr>
            <w:top w:val="none" w:sz="0" w:space="0" w:color="auto"/>
            <w:left w:val="none" w:sz="0" w:space="0" w:color="auto"/>
            <w:bottom w:val="none" w:sz="0" w:space="0" w:color="auto"/>
            <w:right w:val="none" w:sz="0" w:space="0" w:color="auto"/>
          </w:divBdr>
        </w:div>
        <w:div w:id="650065294">
          <w:marLeft w:val="0"/>
          <w:marRight w:val="0"/>
          <w:marTop w:val="0"/>
          <w:marBottom w:val="0"/>
          <w:divBdr>
            <w:top w:val="none" w:sz="0" w:space="0" w:color="auto"/>
            <w:left w:val="none" w:sz="0" w:space="0" w:color="auto"/>
            <w:bottom w:val="none" w:sz="0" w:space="0" w:color="auto"/>
            <w:right w:val="none" w:sz="0" w:space="0" w:color="auto"/>
          </w:divBdr>
        </w:div>
        <w:div w:id="651300665">
          <w:marLeft w:val="0"/>
          <w:marRight w:val="0"/>
          <w:marTop w:val="0"/>
          <w:marBottom w:val="0"/>
          <w:divBdr>
            <w:top w:val="none" w:sz="0" w:space="0" w:color="auto"/>
            <w:left w:val="none" w:sz="0" w:space="0" w:color="auto"/>
            <w:bottom w:val="none" w:sz="0" w:space="0" w:color="auto"/>
            <w:right w:val="none" w:sz="0" w:space="0" w:color="auto"/>
          </w:divBdr>
        </w:div>
        <w:div w:id="667244798">
          <w:marLeft w:val="0"/>
          <w:marRight w:val="0"/>
          <w:marTop w:val="0"/>
          <w:marBottom w:val="0"/>
          <w:divBdr>
            <w:top w:val="none" w:sz="0" w:space="0" w:color="auto"/>
            <w:left w:val="none" w:sz="0" w:space="0" w:color="auto"/>
            <w:bottom w:val="none" w:sz="0" w:space="0" w:color="auto"/>
            <w:right w:val="none" w:sz="0" w:space="0" w:color="auto"/>
          </w:divBdr>
        </w:div>
        <w:div w:id="681474415">
          <w:marLeft w:val="0"/>
          <w:marRight w:val="0"/>
          <w:marTop w:val="0"/>
          <w:marBottom w:val="0"/>
          <w:divBdr>
            <w:top w:val="none" w:sz="0" w:space="0" w:color="auto"/>
            <w:left w:val="none" w:sz="0" w:space="0" w:color="auto"/>
            <w:bottom w:val="none" w:sz="0" w:space="0" w:color="auto"/>
            <w:right w:val="none" w:sz="0" w:space="0" w:color="auto"/>
          </w:divBdr>
        </w:div>
        <w:div w:id="690574587">
          <w:marLeft w:val="0"/>
          <w:marRight w:val="0"/>
          <w:marTop w:val="0"/>
          <w:marBottom w:val="0"/>
          <w:divBdr>
            <w:top w:val="none" w:sz="0" w:space="0" w:color="auto"/>
            <w:left w:val="none" w:sz="0" w:space="0" w:color="auto"/>
            <w:bottom w:val="none" w:sz="0" w:space="0" w:color="auto"/>
            <w:right w:val="none" w:sz="0" w:space="0" w:color="auto"/>
          </w:divBdr>
        </w:div>
        <w:div w:id="691077549">
          <w:marLeft w:val="0"/>
          <w:marRight w:val="0"/>
          <w:marTop w:val="0"/>
          <w:marBottom w:val="0"/>
          <w:divBdr>
            <w:top w:val="none" w:sz="0" w:space="0" w:color="auto"/>
            <w:left w:val="none" w:sz="0" w:space="0" w:color="auto"/>
            <w:bottom w:val="none" w:sz="0" w:space="0" w:color="auto"/>
            <w:right w:val="none" w:sz="0" w:space="0" w:color="auto"/>
          </w:divBdr>
        </w:div>
        <w:div w:id="711811361">
          <w:marLeft w:val="0"/>
          <w:marRight w:val="0"/>
          <w:marTop w:val="0"/>
          <w:marBottom w:val="0"/>
          <w:divBdr>
            <w:top w:val="none" w:sz="0" w:space="0" w:color="auto"/>
            <w:left w:val="none" w:sz="0" w:space="0" w:color="auto"/>
            <w:bottom w:val="none" w:sz="0" w:space="0" w:color="auto"/>
            <w:right w:val="none" w:sz="0" w:space="0" w:color="auto"/>
          </w:divBdr>
        </w:div>
        <w:div w:id="726563844">
          <w:marLeft w:val="0"/>
          <w:marRight w:val="0"/>
          <w:marTop w:val="0"/>
          <w:marBottom w:val="0"/>
          <w:divBdr>
            <w:top w:val="none" w:sz="0" w:space="0" w:color="auto"/>
            <w:left w:val="none" w:sz="0" w:space="0" w:color="auto"/>
            <w:bottom w:val="none" w:sz="0" w:space="0" w:color="auto"/>
            <w:right w:val="none" w:sz="0" w:space="0" w:color="auto"/>
          </w:divBdr>
        </w:div>
        <w:div w:id="727994336">
          <w:marLeft w:val="0"/>
          <w:marRight w:val="0"/>
          <w:marTop w:val="0"/>
          <w:marBottom w:val="0"/>
          <w:divBdr>
            <w:top w:val="none" w:sz="0" w:space="0" w:color="auto"/>
            <w:left w:val="none" w:sz="0" w:space="0" w:color="auto"/>
            <w:bottom w:val="none" w:sz="0" w:space="0" w:color="auto"/>
            <w:right w:val="none" w:sz="0" w:space="0" w:color="auto"/>
          </w:divBdr>
        </w:div>
        <w:div w:id="753746361">
          <w:marLeft w:val="0"/>
          <w:marRight w:val="0"/>
          <w:marTop w:val="0"/>
          <w:marBottom w:val="0"/>
          <w:divBdr>
            <w:top w:val="none" w:sz="0" w:space="0" w:color="auto"/>
            <w:left w:val="none" w:sz="0" w:space="0" w:color="auto"/>
            <w:bottom w:val="none" w:sz="0" w:space="0" w:color="auto"/>
            <w:right w:val="none" w:sz="0" w:space="0" w:color="auto"/>
          </w:divBdr>
        </w:div>
        <w:div w:id="770901864">
          <w:marLeft w:val="0"/>
          <w:marRight w:val="0"/>
          <w:marTop w:val="0"/>
          <w:marBottom w:val="0"/>
          <w:divBdr>
            <w:top w:val="none" w:sz="0" w:space="0" w:color="auto"/>
            <w:left w:val="none" w:sz="0" w:space="0" w:color="auto"/>
            <w:bottom w:val="none" w:sz="0" w:space="0" w:color="auto"/>
            <w:right w:val="none" w:sz="0" w:space="0" w:color="auto"/>
          </w:divBdr>
        </w:div>
        <w:div w:id="771166438">
          <w:marLeft w:val="0"/>
          <w:marRight w:val="0"/>
          <w:marTop w:val="0"/>
          <w:marBottom w:val="0"/>
          <w:divBdr>
            <w:top w:val="none" w:sz="0" w:space="0" w:color="auto"/>
            <w:left w:val="none" w:sz="0" w:space="0" w:color="auto"/>
            <w:bottom w:val="none" w:sz="0" w:space="0" w:color="auto"/>
            <w:right w:val="none" w:sz="0" w:space="0" w:color="auto"/>
          </w:divBdr>
        </w:div>
        <w:div w:id="771902536">
          <w:marLeft w:val="0"/>
          <w:marRight w:val="0"/>
          <w:marTop w:val="0"/>
          <w:marBottom w:val="0"/>
          <w:divBdr>
            <w:top w:val="none" w:sz="0" w:space="0" w:color="auto"/>
            <w:left w:val="none" w:sz="0" w:space="0" w:color="auto"/>
            <w:bottom w:val="none" w:sz="0" w:space="0" w:color="auto"/>
            <w:right w:val="none" w:sz="0" w:space="0" w:color="auto"/>
          </w:divBdr>
        </w:div>
        <w:div w:id="772629480">
          <w:marLeft w:val="0"/>
          <w:marRight w:val="0"/>
          <w:marTop w:val="0"/>
          <w:marBottom w:val="0"/>
          <w:divBdr>
            <w:top w:val="none" w:sz="0" w:space="0" w:color="auto"/>
            <w:left w:val="none" w:sz="0" w:space="0" w:color="auto"/>
            <w:bottom w:val="none" w:sz="0" w:space="0" w:color="auto"/>
            <w:right w:val="none" w:sz="0" w:space="0" w:color="auto"/>
          </w:divBdr>
        </w:div>
        <w:div w:id="786315389">
          <w:marLeft w:val="0"/>
          <w:marRight w:val="0"/>
          <w:marTop w:val="0"/>
          <w:marBottom w:val="0"/>
          <w:divBdr>
            <w:top w:val="none" w:sz="0" w:space="0" w:color="auto"/>
            <w:left w:val="none" w:sz="0" w:space="0" w:color="auto"/>
            <w:bottom w:val="none" w:sz="0" w:space="0" w:color="auto"/>
            <w:right w:val="none" w:sz="0" w:space="0" w:color="auto"/>
          </w:divBdr>
        </w:div>
        <w:div w:id="792670860">
          <w:marLeft w:val="0"/>
          <w:marRight w:val="0"/>
          <w:marTop w:val="0"/>
          <w:marBottom w:val="0"/>
          <w:divBdr>
            <w:top w:val="none" w:sz="0" w:space="0" w:color="auto"/>
            <w:left w:val="none" w:sz="0" w:space="0" w:color="auto"/>
            <w:bottom w:val="none" w:sz="0" w:space="0" w:color="auto"/>
            <w:right w:val="none" w:sz="0" w:space="0" w:color="auto"/>
          </w:divBdr>
        </w:div>
        <w:div w:id="796410200">
          <w:marLeft w:val="0"/>
          <w:marRight w:val="0"/>
          <w:marTop w:val="0"/>
          <w:marBottom w:val="0"/>
          <w:divBdr>
            <w:top w:val="none" w:sz="0" w:space="0" w:color="auto"/>
            <w:left w:val="none" w:sz="0" w:space="0" w:color="auto"/>
            <w:bottom w:val="none" w:sz="0" w:space="0" w:color="auto"/>
            <w:right w:val="none" w:sz="0" w:space="0" w:color="auto"/>
          </w:divBdr>
        </w:div>
        <w:div w:id="821039449">
          <w:marLeft w:val="0"/>
          <w:marRight w:val="0"/>
          <w:marTop w:val="0"/>
          <w:marBottom w:val="0"/>
          <w:divBdr>
            <w:top w:val="none" w:sz="0" w:space="0" w:color="auto"/>
            <w:left w:val="none" w:sz="0" w:space="0" w:color="auto"/>
            <w:bottom w:val="none" w:sz="0" w:space="0" w:color="auto"/>
            <w:right w:val="none" w:sz="0" w:space="0" w:color="auto"/>
          </w:divBdr>
        </w:div>
        <w:div w:id="831944003">
          <w:marLeft w:val="0"/>
          <w:marRight w:val="0"/>
          <w:marTop w:val="0"/>
          <w:marBottom w:val="0"/>
          <w:divBdr>
            <w:top w:val="none" w:sz="0" w:space="0" w:color="auto"/>
            <w:left w:val="none" w:sz="0" w:space="0" w:color="auto"/>
            <w:bottom w:val="none" w:sz="0" w:space="0" w:color="auto"/>
            <w:right w:val="none" w:sz="0" w:space="0" w:color="auto"/>
          </w:divBdr>
        </w:div>
        <w:div w:id="832452121">
          <w:marLeft w:val="0"/>
          <w:marRight w:val="0"/>
          <w:marTop w:val="0"/>
          <w:marBottom w:val="0"/>
          <w:divBdr>
            <w:top w:val="none" w:sz="0" w:space="0" w:color="auto"/>
            <w:left w:val="none" w:sz="0" w:space="0" w:color="auto"/>
            <w:bottom w:val="none" w:sz="0" w:space="0" w:color="auto"/>
            <w:right w:val="none" w:sz="0" w:space="0" w:color="auto"/>
          </w:divBdr>
        </w:div>
        <w:div w:id="845288869">
          <w:marLeft w:val="0"/>
          <w:marRight w:val="0"/>
          <w:marTop w:val="0"/>
          <w:marBottom w:val="0"/>
          <w:divBdr>
            <w:top w:val="none" w:sz="0" w:space="0" w:color="auto"/>
            <w:left w:val="none" w:sz="0" w:space="0" w:color="auto"/>
            <w:bottom w:val="none" w:sz="0" w:space="0" w:color="auto"/>
            <w:right w:val="none" w:sz="0" w:space="0" w:color="auto"/>
          </w:divBdr>
        </w:div>
        <w:div w:id="847404514">
          <w:marLeft w:val="0"/>
          <w:marRight w:val="0"/>
          <w:marTop w:val="0"/>
          <w:marBottom w:val="0"/>
          <w:divBdr>
            <w:top w:val="none" w:sz="0" w:space="0" w:color="auto"/>
            <w:left w:val="none" w:sz="0" w:space="0" w:color="auto"/>
            <w:bottom w:val="none" w:sz="0" w:space="0" w:color="auto"/>
            <w:right w:val="none" w:sz="0" w:space="0" w:color="auto"/>
          </w:divBdr>
        </w:div>
        <w:div w:id="861866916">
          <w:marLeft w:val="0"/>
          <w:marRight w:val="0"/>
          <w:marTop w:val="0"/>
          <w:marBottom w:val="0"/>
          <w:divBdr>
            <w:top w:val="none" w:sz="0" w:space="0" w:color="auto"/>
            <w:left w:val="none" w:sz="0" w:space="0" w:color="auto"/>
            <w:bottom w:val="none" w:sz="0" w:space="0" w:color="auto"/>
            <w:right w:val="none" w:sz="0" w:space="0" w:color="auto"/>
          </w:divBdr>
        </w:div>
        <w:div w:id="867336121">
          <w:marLeft w:val="0"/>
          <w:marRight w:val="0"/>
          <w:marTop w:val="0"/>
          <w:marBottom w:val="0"/>
          <w:divBdr>
            <w:top w:val="none" w:sz="0" w:space="0" w:color="auto"/>
            <w:left w:val="none" w:sz="0" w:space="0" w:color="auto"/>
            <w:bottom w:val="none" w:sz="0" w:space="0" w:color="auto"/>
            <w:right w:val="none" w:sz="0" w:space="0" w:color="auto"/>
          </w:divBdr>
        </w:div>
        <w:div w:id="868879116">
          <w:marLeft w:val="0"/>
          <w:marRight w:val="0"/>
          <w:marTop w:val="0"/>
          <w:marBottom w:val="0"/>
          <w:divBdr>
            <w:top w:val="none" w:sz="0" w:space="0" w:color="auto"/>
            <w:left w:val="none" w:sz="0" w:space="0" w:color="auto"/>
            <w:bottom w:val="none" w:sz="0" w:space="0" w:color="auto"/>
            <w:right w:val="none" w:sz="0" w:space="0" w:color="auto"/>
          </w:divBdr>
        </w:div>
        <w:div w:id="903368453">
          <w:marLeft w:val="0"/>
          <w:marRight w:val="0"/>
          <w:marTop w:val="0"/>
          <w:marBottom w:val="0"/>
          <w:divBdr>
            <w:top w:val="none" w:sz="0" w:space="0" w:color="auto"/>
            <w:left w:val="none" w:sz="0" w:space="0" w:color="auto"/>
            <w:bottom w:val="none" w:sz="0" w:space="0" w:color="auto"/>
            <w:right w:val="none" w:sz="0" w:space="0" w:color="auto"/>
          </w:divBdr>
        </w:div>
        <w:div w:id="905577837">
          <w:marLeft w:val="0"/>
          <w:marRight w:val="0"/>
          <w:marTop w:val="0"/>
          <w:marBottom w:val="0"/>
          <w:divBdr>
            <w:top w:val="none" w:sz="0" w:space="0" w:color="auto"/>
            <w:left w:val="none" w:sz="0" w:space="0" w:color="auto"/>
            <w:bottom w:val="none" w:sz="0" w:space="0" w:color="auto"/>
            <w:right w:val="none" w:sz="0" w:space="0" w:color="auto"/>
          </w:divBdr>
        </w:div>
        <w:div w:id="909079037">
          <w:marLeft w:val="0"/>
          <w:marRight w:val="0"/>
          <w:marTop w:val="0"/>
          <w:marBottom w:val="0"/>
          <w:divBdr>
            <w:top w:val="none" w:sz="0" w:space="0" w:color="auto"/>
            <w:left w:val="none" w:sz="0" w:space="0" w:color="auto"/>
            <w:bottom w:val="none" w:sz="0" w:space="0" w:color="auto"/>
            <w:right w:val="none" w:sz="0" w:space="0" w:color="auto"/>
          </w:divBdr>
        </w:div>
        <w:div w:id="917180146">
          <w:marLeft w:val="0"/>
          <w:marRight w:val="0"/>
          <w:marTop w:val="0"/>
          <w:marBottom w:val="0"/>
          <w:divBdr>
            <w:top w:val="none" w:sz="0" w:space="0" w:color="auto"/>
            <w:left w:val="none" w:sz="0" w:space="0" w:color="auto"/>
            <w:bottom w:val="none" w:sz="0" w:space="0" w:color="auto"/>
            <w:right w:val="none" w:sz="0" w:space="0" w:color="auto"/>
          </w:divBdr>
        </w:div>
        <w:div w:id="923147989">
          <w:marLeft w:val="0"/>
          <w:marRight w:val="0"/>
          <w:marTop w:val="0"/>
          <w:marBottom w:val="0"/>
          <w:divBdr>
            <w:top w:val="none" w:sz="0" w:space="0" w:color="auto"/>
            <w:left w:val="none" w:sz="0" w:space="0" w:color="auto"/>
            <w:bottom w:val="none" w:sz="0" w:space="0" w:color="auto"/>
            <w:right w:val="none" w:sz="0" w:space="0" w:color="auto"/>
          </w:divBdr>
        </w:div>
        <w:div w:id="942297407">
          <w:marLeft w:val="0"/>
          <w:marRight w:val="0"/>
          <w:marTop w:val="0"/>
          <w:marBottom w:val="0"/>
          <w:divBdr>
            <w:top w:val="none" w:sz="0" w:space="0" w:color="auto"/>
            <w:left w:val="none" w:sz="0" w:space="0" w:color="auto"/>
            <w:bottom w:val="none" w:sz="0" w:space="0" w:color="auto"/>
            <w:right w:val="none" w:sz="0" w:space="0" w:color="auto"/>
          </w:divBdr>
        </w:div>
        <w:div w:id="956764206">
          <w:marLeft w:val="0"/>
          <w:marRight w:val="0"/>
          <w:marTop w:val="0"/>
          <w:marBottom w:val="0"/>
          <w:divBdr>
            <w:top w:val="none" w:sz="0" w:space="0" w:color="auto"/>
            <w:left w:val="none" w:sz="0" w:space="0" w:color="auto"/>
            <w:bottom w:val="none" w:sz="0" w:space="0" w:color="auto"/>
            <w:right w:val="none" w:sz="0" w:space="0" w:color="auto"/>
          </w:divBdr>
        </w:div>
        <w:div w:id="981426384">
          <w:marLeft w:val="0"/>
          <w:marRight w:val="0"/>
          <w:marTop w:val="0"/>
          <w:marBottom w:val="0"/>
          <w:divBdr>
            <w:top w:val="none" w:sz="0" w:space="0" w:color="auto"/>
            <w:left w:val="none" w:sz="0" w:space="0" w:color="auto"/>
            <w:bottom w:val="none" w:sz="0" w:space="0" w:color="auto"/>
            <w:right w:val="none" w:sz="0" w:space="0" w:color="auto"/>
          </w:divBdr>
        </w:div>
        <w:div w:id="989559065">
          <w:marLeft w:val="0"/>
          <w:marRight w:val="0"/>
          <w:marTop w:val="0"/>
          <w:marBottom w:val="0"/>
          <w:divBdr>
            <w:top w:val="none" w:sz="0" w:space="0" w:color="auto"/>
            <w:left w:val="none" w:sz="0" w:space="0" w:color="auto"/>
            <w:bottom w:val="none" w:sz="0" w:space="0" w:color="auto"/>
            <w:right w:val="none" w:sz="0" w:space="0" w:color="auto"/>
          </w:divBdr>
        </w:div>
        <w:div w:id="999116041">
          <w:marLeft w:val="0"/>
          <w:marRight w:val="0"/>
          <w:marTop w:val="0"/>
          <w:marBottom w:val="0"/>
          <w:divBdr>
            <w:top w:val="none" w:sz="0" w:space="0" w:color="auto"/>
            <w:left w:val="none" w:sz="0" w:space="0" w:color="auto"/>
            <w:bottom w:val="none" w:sz="0" w:space="0" w:color="auto"/>
            <w:right w:val="none" w:sz="0" w:space="0" w:color="auto"/>
          </w:divBdr>
        </w:div>
        <w:div w:id="1001348333">
          <w:marLeft w:val="0"/>
          <w:marRight w:val="0"/>
          <w:marTop w:val="0"/>
          <w:marBottom w:val="0"/>
          <w:divBdr>
            <w:top w:val="none" w:sz="0" w:space="0" w:color="auto"/>
            <w:left w:val="none" w:sz="0" w:space="0" w:color="auto"/>
            <w:bottom w:val="none" w:sz="0" w:space="0" w:color="auto"/>
            <w:right w:val="none" w:sz="0" w:space="0" w:color="auto"/>
          </w:divBdr>
        </w:div>
        <w:div w:id="1007824417">
          <w:marLeft w:val="0"/>
          <w:marRight w:val="0"/>
          <w:marTop w:val="0"/>
          <w:marBottom w:val="0"/>
          <w:divBdr>
            <w:top w:val="none" w:sz="0" w:space="0" w:color="auto"/>
            <w:left w:val="none" w:sz="0" w:space="0" w:color="auto"/>
            <w:bottom w:val="none" w:sz="0" w:space="0" w:color="auto"/>
            <w:right w:val="none" w:sz="0" w:space="0" w:color="auto"/>
          </w:divBdr>
        </w:div>
        <w:div w:id="1015964472">
          <w:marLeft w:val="0"/>
          <w:marRight w:val="0"/>
          <w:marTop w:val="0"/>
          <w:marBottom w:val="0"/>
          <w:divBdr>
            <w:top w:val="none" w:sz="0" w:space="0" w:color="auto"/>
            <w:left w:val="none" w:sz="0" w:space="0" w:color="auto"/>
            <w:bottom w:val="none" w:sz="0" w:space="0" w:color="auto"/>
            <w:right w:val="none" w:sz="0" w:space="0" w:color="auto"/>
          </w:divBdr>
        </w:div>
        <w:div w:id="1058941154">
          <w:marLeft w:val="0"/>
          <w:marRight w:val="0"/>
          <w:marTop w:val="0"/>
          <w:marBottom w:val="0"/>
          <w:divBdr>
            <w:top w:val="none" w:sz="0" w:space="0" w:color="auto"/>
            <w:left w:val="none" w:sz="0" w:space="0" w:color="auto"/>
            <w:bottom w:val="none" w:sz="0" w:space="0" w:color="auto"/>
            <w:right w:val="none" w:sz="0" w:space="0" w:color="auto"/>
          </w:divBdr>
        </w:div>
        <w:div w:id="1071776228">
          <w:marLeft w:val="0"/>
          <w:marRight w:val="0"/>
          <w:marTop w:val="0"/>
          <w:marBottom w:val="0"/>
          <w:divBdr>
            <w:top w:val="none" w:sz="0" w:space="0" w:color="auto"/>
            <w:left w:val="none" w:sz="0" w:space="0" w:color="auto"/>
            <w:bottom w:val="none" w:sz="0" w:space="0" w:color="auto"/>
            <w:right w:val="none" w:sz="0" w:space="0" w:color="auto"/>
          </w:divBdr>
        </w:div>
        <w:div w:id="1080564891">
          <w:marLeft w:val="0"/>
          <w:marRight w:val="0"/>
          <w:marTop w:val="0"/>
          <w:marBottom w:val="0"/>
          <w:divBdr>
            <w:top w:val="none" w:sz="0" w:space="0" w:color="auto"/>
            <w:left w:val="none" w:sz="0" w:space="0" w:color="auto"/>
            <w:bottom w:val="none" w:sz="0" w:space="0" w:color="auto"/>
            <w:right w:val="none" w:sz="0" w:space="0" w:color="auto"/>
          </w:divBdr>
        </w:div>
        <w:div w:id="1110201557">
          <w:marLeft w:val="0"/>
          <w:marRight w:val="0"/>
          <w:marTop w:val="0"/>
          <w:marBottom w:val="0"/>
          <w:divBdr>
            <w:top w:val="none" w:sz="0" w:space="0" w:color="auto"/>
            <w:left w:val="none" w:sz="0" w:space="0" w:color="auto"/>
            <w:bottom w:val="none" w:sz="0" w:space="0" w:color="auto"/>
            <w:right w:val="none" w:sz="0" w:space="0" w:color="auto"/>
          </w:divBdr>
        </w:div>
        <w:div w:id="1111507211">
          <w:marLeft w:val="0"/>
          <w:marRight w:val="0"/>
          <w:marTop w:val="0"/>
          <w:marBottom w:val="0"/>
          <w:divBdr>
            <w:top w:val="none" w:sz="0" w:space="0" w:color="auto"/>
            <w:left w:val="none" w:sz="0" w:space="0" w:color="auto"/>
            <w:bottom w:val="none" w:sz="0" w:space="0" w:color="auto"/>
            <w:right w:val="none" w:sz="0" w:space="0" w:color="auto"/>
          </w:divBdr>
        </w:div>
        <w:div w:id="1113983484">
          <w:marLeft w:val="0"/>
          <w:marRight w:val="0"/>
          <w:marTop w:val="0"/>
          <w:marBottom w:val="0"/>
          <w:divBdr>
            <w:top w:val="none" w:sz="0" w:space="0" w:color="auto"/>
            <w:left w:val="none" w:sz="0" w:space="0" w:color="auto"/>
            <w:bottom w:val="none" w:sz="0" w:space="0" w:color="auto"/>
            <w:right w:val="none" w:sz="0" w:space="0" w:color="auto"/>
          </w:divBdr>
        </w:div>
        <w:div w:id="1120495039">
          <w:marLeft w:val="0"/>
          <w:marRight w:val="0"/>
          <w:marTop w:val="0"/>
          <w:marBottom w:val="0"/>
          <w:divBdr>
            <w:top w:val="none" w:sz="0" w:space="0" w:color="auto"/>
            <w:left w:val="none" w:sz="0" w:space="0" w:color="auto"/>
            <w:bottom w:val="none" w:sz="0" w:space="0" w:color="auto"/>
            <w:right w:val="none" w:sz="0" w:space="0" w:color="auto"/>
          </w:divBdr>
        </w:div>
        <w:div w:id="1129593150">
          <w:marLeft w:val="0"/>
          <w:marRight w:val="0"/>
          <w:marTop w:val="0"/>
          <w:marBottom w:val="0"/>
          <w:divBdr>
            <w:top w:val="none" w:sz="0" w:space="0" w:color="auto"/>
            <w:left w:val="none" w:sz="0" w:space="0" w:color="auto"/>
            <w:bottom w:val="none" w:sz="0" w:space="0" w:color="auto"/>
            <w:right w:val="none" w:sz="0" w:space="0" w:color="auto"/>
          </w:divBdr>
        </w:div>
        <w:div w:id="1135298198">
          <w:marLeft w:val="0"/>
          <w:marRight w:val="0"/>
          <w:marTop w:val="0"/>
          <w:marBottom w:val="0"/>
          <w:divBdr>
            <w:top w:val="none" w:sz="0" w:space="0" w:color="auto"/>
            <w:left w:val="none" w:sz="0" w:space="0" w:color="auto"/>
            <w:bottom w:val="none" w:sz="0" w:space="0" w:color="auto"/>
            <w:right w:val="none" w:sz="0" w:space="0" w:color="auto"/>
          </w:divBdr>
        </w:div>
        <w:div w:id="1136490572">
          <w:marLeft w:val="0"/>
          <w:marRight w:val="0"/>
          <w:marTop w:val="0"/>
          <w:marBottom w:val="0"/>
          <w:divBdr>
            <w:top w:val="none" w:sz="0" w:space="0" w:color="auto"/>
            <w:left w:val="none" w:sz="0" w:space="0" w:color="auto"/>
            <w:bottom w:val="none" w:sz="0" w:space="0" w:color="auto"/>
            <w:right w:val="none" w:sz="0" w:space="0" w:color="auto"/>
          </w:divBdr>
        </w:div>
        <w:div w:id="1149126191">
          <w:marLeft w:val="0"/>
          <w:marRight w:val="0"/>
          <w:marTop w:val="0"/>
          <w:marBottom w:val="0"/>
          <w:divBdr>
            <w:top w:val="none" w:sz="0" w:space="0" w:color="auto"/>
            <w:left w:val="none" w:sz="0" w:space="0" w:color="auto"/>
            <w:bottom w:val="none" w:sz="0" w:space="0" w:color="auto"/>
            <w:right w:val="none" w:sz="0" w:space="0" w:color="auto"/>
          </w:divBdr>
        </w:div>
        <w:div w:id="1156457165">
          <w:marLeft w:val="0"/>
          <w:marRight w:val="0"/>
          <w:marTop w:val="0"/>
          <w:marBottom w:val="0"/>
          <w:divBdr>
            <w:top w:val="none" w:sz="0" w:space="0" w:color="auto"/>
            <w:left w:val="none" w:sz="0" w:space="0" w:color="auto"/>
            <w:bottom w:val="none" w:sz="0" w:space="0" w:color="auto"/>
            <w:right w:val="none" w:sz="0" w:space="0" w:color="auto"/>
          </w:divBdr>
        </w:div>
        <w:div w:id="1162895485">
          <w:marLeft w:val="0"/>
          <w:marRight w:val="0"/>
          <w:marTop w:val="0"/>
          <w:marBottom w:val="0"/>
          <w:divBdr>
            <w:top w:val="none" w:sz="0" w:space="0" w:color="auto"/>
            <w:left w:val="none" w:sz="0" w:space="0" w:color="auto"/>
            <w:bottom w:val="none" w:sz="0" w:space="0" w:color="auto"/>
            <w:right w:val="none" w:sz="0" w:space="0" w:color="auto"/>
          </w:divBdr>
        </w:div>
        <w:div w:id="1178613223">
          <w:marLeft w:val="0"/>
          <w:marRight w:val="0"/>
          <w:marTop w:val="0"/>
          <w:marBottom w:val="0"/>
          <w:divBdr>
            <w:top w:val="none" w:sz="0" w:space="0" w:color="auto"/>
            <w:left w:val="none" w:sz="0" w:space="0" w:color="auto"/>
            <w:bottom w:val="none" w:sz="0" w:space="0" w:color="auto"/>
            <w:right w:val="none" w:sz="0" w:space="0" w:color="auto"/>
          </w:divBdr>
        </w:div>
        <w:div w:id="1186558473">
          <w:marLeft w:val="0"/>
          <w:marRight w:val="0"/>
          <w:marTop w:val="0"/>
          <w:marBottom w:val="0"/>
          <w:divBdr>
            <w:top w:val="none" w:sz="0" w:space="0" w:color="auto"/>
            <w:left w:val="none" w:sz="0" w:space="0" w:color="auto"/>
            <w:bottom w:val="none" w:sz="0" w:space="0" w:color="auto"/>
            <w:right w:val="none" w:sz="0" w:space="0" w:color="auto"/>
          </w:divBdr>
        </w:div>
        <w:div w:id="1192189961">
          <w:marLeft w:val="0"/>
          <w:marRight w:val="0"/>
          <w:marTop w:val="0"/>
          <w:marBottom w:val="0"/>
          <w:divBdr>
            <w:top w:val="none" w:sz="0" w:space="0" w:color="auto"/>
            <w:left w:val="none" w:sz="0" w:space="0" w:color="auto"/>
            <w:bottom w:val="none" w:sz="0" w:space="0" w:color="auto"/>
            <w:right w:val="none" w:sz="0" w:space="0" w:color="auto"/>
          </w:divBdr>
        </w:div>
        <w:div w:id="1198663596">
          <w:marLeft w:val="0"/>
          <w:marRight w:val="0"/>
          <w:marTop w:val="0"/>
          <w:marBottom w:val="0"/>
          <w:divBdr>
            <w:top w:val="none" w:sz="0" w:space="0" w:color="auto"/>
            <w:left w:val="none" w:sz="0" w:space="0" w:color="auto"/>
            <w:bottom w:val="none" w:sz="0" w:space="0" w:color="auto"/>
            <w:right w:val="none" w:sz="0" w:space="0" w:color="auto"/>
          </w:divBdr>
        </w:div>
        <w:div w:id="1205823430">
          <w:marLeft w:val="0"/>
          <w:marRight w:val="0"/>
          <w:marTop w:val="0"/>
          <w:marBottom w:val="0"/>
          <w:divBdr>
            <w:top w:val="none" w:sz="0" w:space="0" w:color="auto"/>
            <w:left w:val="none" w:sz="0" w:space="0" w:color="auto"/>
            <w:bottom w:val="none" w:sz="0" w:space="0" w:color="auto"/>
            <w:right w:val="none" w:sz="0" w:space="0" w:color="auto"/>
          </w:divBdr>
        </w:div>
        <w:div w:id="1206718312">
          <w:marLeft w:val="0"/>
          <w:marRight w:val="0"/>
          <w:marTop w:val="0"/>
          <w:marBottom w:val="0"/>
          <w:divBdr>
            <w:top w:val="none" w:sz="0" w:space="0" w:color="auto"/>
            <w:left w:val="none" w:sz="0" w:space="0" w:color="auto"/>
            <w:bottom w:val="none" w:sz="0" w:space="0" w:color="auto"/>
            <w:right w:val="none" w:sz="0" w:space="0" w:color="auto"/>
          </w:divBdr>
        </w:div>
        <w:div w:id="1217742115">
          <w:marLeft w:val="0"/>
          <w:marRight w:val="0"/>
          <w:marTop w:val="0"/>
          <w:marBottom w:val="0"/>
          <w:divBdr>
            <w:top w:val="none" w:sz="0" w:space="0" w:color="auto"/>
            <w:left w:val="none" w:sz="0" w:space="0" w:color="auto"/>
            <w:bottom w:val="none" w:sz="0" w:space="0" w:color="auto"/>
            <w:right w:val="none" w:sz="0" w:space="0" w:color="auto"/>
          </w:divBdr>
        </w:div>
        <w:div w:id="1252618172">
          <w:marLeft w:val="0"/>
          <w:marRight w:val="0"/>
          <w:marTop w:val="0"/>
          <w:marBottom w:val="0"/>
          <w:divBdr>
            <w:top w:val="none" w:sz="0" w:space="0" w:color="auto"/>
            <w:left w:val="none" w:sz="0" w:space="0" w:color="auto"/>
            <w:bottom w:val="none" w:sz="0" w:space="0" w:color="auto"/>
            <w:right w:val="none" w:sz="0" w:space="0" w:color="auto"/>
          </w:divBdr>
        </w:div>
        <w:div w:id="1259292714">
          <w:marLeft w:val="0"/>
          <w:marRight w:val="0"/>
          <w:marTop w:val="0"/>
          <w:marBottom w:val="0"/>
          <w:divBdr>
            <w:top w:val="none" w:sz="0" w:space="0" w:color="auto"/>
            <w:left w:val="none" w:sz="0" w:space="0" w:color="auto"/>
            <w:bottom w:val="none" w:sz="0" w:space="0" w:color="auto"/>
            <w:right w:val="none" w:sz="0" w:space="0" w:color="auto"/>
          </w:divBdr>
        </w:div>
        <w:div w:id="1262763129">
          <w:marLeft w:val="0"/>
          <w:marRight w:val="0"/>
          <w:marTop w:val="0"/>
          <w:marBottom w:val="0"/>
          <w:divBdr>
            <w:top w:val="none" w:sz="0" w:space="0" w:color="auto"/>
            <w:left w:val="none" w:sz="0" w:space="0" w:color="auto"/>
            <w:bottom w:val="none" w:sz="0" w:space="0" w:color="auto"/>
            <w:right w:val="none" w:sz="0" w:space="0" w:color="auto"/>
          </w:divBdr>
        </w:div>
        <w:div w:id="1292589123">
          <w:marLeft w:val="0"/>
          <w:marRight w:val="0"/>
          <w:marTop w:val="0"/>
          <w:marBottom w:val="0"/>
          <w:divBdr>
            <w:top w:val="none" w:sz="0" w:space="0" w:color="auto"/>
            <w:left w:val="none" w:sz="0" w:space="0" w:color="auto"/>
            <w:bottom w:val="none" w:sz="0" w:space="0" w:color="auto"/>
            <w:right w:val="none" w:sz="0" w:space="0" w:color="auto"/>
          </w:divBdr>
        </w:div>
        <w:div w:id="1297293687">
          <w:marLeft w:val="0"/>
          <w:marRight w:val="0"/>
          <w:marTop w:val="0"/>
          <w:marBottom w:val="0"/>
          <w:divBdr>
            <w:top w:val="none" w:sz="0" w:space="0" w:color="auto"/>
            <w:left w:val="none" w:sz="0" w:space="0" w:color="auto"/>
            <w:bottom w:val="none" w:sz="0" w:space="0" w:color="auto"/>
            <w:right w:val="none" w:sz="0" w:space="0" w:color="auto"/>
          </w:divBdr>
        </w:div>
        <w:div w:id="1337268751">
          <w:marLeft w:val="0"/>
          <w:marRight w:val="0"/>
          <w:marTop w:val="0"/>
          <w:marBottom w:val="0"/>
          <w:divBdr>
            <w:top w:val="none" w:sz="0" w:space="0" w:color="auto"/>
            <w:left w:val="none" w:sz="0" w:space="0" w:color="auto"/>
            <w:bottom w:val="none" w:sz="0" w:space="0" w:color="auto"/>
            <w:right w:val="none" w:sz="0" w:space="0" w:color="auto"/>
          </w:divBdr>
        </w:div>
        <w:div w:id="1379549869">
          <w:marLeft w:val="0"/>
          <w:marRight w:val="0"/>
          <w:marTop w:val="0"/>
          <w:marBottom w:val="0"/>
          <w:divBdr>
            <w:top w:val="none" w:sz="0" w:space="0" w:color="auto"/>
            <w:left w:val="none" w:sz="0" w:space="0" w:color="auto"/>
            <w:bottom w:val="none" w:sz="0" w:space="0" w:color="auto"/>
            <w:right w:val="none" w:sz="0" w:space="0" w:color="auto"/>
          </w:divBdr>
        </w:div>
        <w:div w:id="1391420044">
          <w:marLeft w:val="0"/>
          <w:marRight w:val="0"/>
          <w:marTop w:val="0"/>
          <w:marBottom w:val="0"/>
          <w:divBdr>
            <w:top w:val="none" w:sz="0" w:space="0" w:color="auto"/>
            <w:left w:val="none" w:sz="0" w:space="0" w:color="auto"/>
            <w:bottom w:val="none" w:sz="0" w:space="0" w:color="auto"/>
            <w:right w:val="none" w:sz="0" w:space="0" w:color="auto"/>
          </w:divBdr>
        </w:div>
        <w:div w:id="1413047994">
          <w:marLeft w:val="0"/>
          <w:marRight w:val="0"/>
          <w:marTop w:val="0"/>
          <w:marBottom w:val="0"/>
          <w:divBdr>
            <w:top w:val="none" w:sz="0" w:space="0" w:color="auto"/>
            <w:left w:val="none" w:sz="0" w:space="0" w:color="auto"/>
            <w:bottom w:val="none" w:sz="0" w:space="0" w:color="auto"/>
            <w:right w:val="none" w:sz="0" w:space="0" w:color="auto"/>
          </w:divBdr>
        </w:div>
        <w:div w:id="1413893823">
          <w:marLeft w:val="0"/>
          <w:marRight w:val="0"/>
          <w:marTop w:val="0"/>
          <w:marBottom w:val="0"/>
          <w:divBdr>
            <w:top w:val="none" w:sz="0" w:space="0" w:color="auto"/>
            <w:left w:val="none" w:sz="0" w:space="0" w:color="auto"/>
            <w:bottom w:val="none" w:sz="0" w:space="0" w:color="auto"/>
            <w:right w:val="none" w:sz="0" w:space="0" w:color="auto"/>
          </w:divBdr>
        </w:div>
        <w:div w:id="1456673290">
          <w:marLeft w:val="0"/>
          <w:marRight w:val="0"/>
          <w:marTop w:val="0"/>
          <w:marBottom w:val="0"/>
          <w:divBdr>
            <w:top w:val="none" w:sz="0" w:space="0" w:color="auto"/>
            <w:left w:val="none" w:sz="0" w:space="0" w:color="auto"/>
            <w:bottom w:val="none" w:sz="0" w:space="0" w:color="auto"/>
            <w:right w:val="none" w:sz="0" w:space="0" w:color="auto"/>
          </w:divBdr>
        </w:div>
        <w:div w:id="1474636141">
          <w:marLeft w:val="0"/>
          <w:marRight w:val="0"/>
          <w:marTop w:val="0"/>
          <w:marBottom w:val="0"/>
          <w:divBdr>
            <w:top w:val="none" w:sz="0" w:space="0" w:color="auto"/>
            <w:left w:val="none" w:sz="0" w:space="0" w:color="auto"/>
            <w:bottom w:val="none" w:sz="0" w:space="0" w:color="auto"/>
            <w:right w:val="none" w:sz="0" w:space="0" w:color="auto"/>
          </w:divBdr>
        </w:div>
        <w:div w:id="1477843848">
          <w:marLeft w:val="0"/>
          <w:marRight w:val="0"/>
          <w:marTop w:val="0"/>
          <w:marBottom w:val="0"/>
          <w:divBdr>
            <w:top w:val="none" w:sz="0" w:space="0" w:color="auto"/>
            <w:left w:val="none" w:sz="0" w:space="0" w:color="auto"/>
            <w:bottom w:val="none" w:sz="0" w:space="0" w:color="auto"/>
            <w:right w:val="none" w:sz="0" w:space="0" w:color="auto"/>
          </w:divBdr>
        </w:div>
        <w:div w:id="1486778662">
          <w:marLeft w:val="0"/>
          <w:marRight w:val="0"/>
          <w:marTop w:val="0"/>
          <w:marBottom w:val="0"/>
          <w:divBdr>
            <w:top w:val="none" w:sz="0" w:space="0" w:color="auto"/>
            <w:left w:val="none" w:sz="0" w:space="0" w:color="auto"/>
            <w:bottom w:val="none" w:sz="0" w:space="0" w:color="auto"/>
            <w:right w:val="none" w:sz="0" w:space="0" w:color="auto"/>
          </w:divBdr>
        </w:div>
        <w:div w:id="1487210044">
          <w:marLeft w:val="0"/>
          <w:marRight w:val="0"/>
          <w:marTop w:val="0"/>
          <w:marBottom w:val="0"/>
          <w:divBdr>
            <w:top w:val="none" w:sz="0" w:space="0" w:color="auto"/>
            <w:left w:val="none" w:sz="0" w:space="0" w:color="auto"/>
            <w:bottom w:val="none" w:sz="0" w:space="0" w:color="auto"/>
            <w:right w:val="none" w:sz="0" w:space="0" w:color="auto"/>
          </w:divBdr>
        </w:div>
        <w:div w:id="1490369664">
          <w:marLeft w:val="0"/>
          <w:marRight w:val="0"/>
          <w:marTop w:val="0"/>
          <w:marBottom w:val="0"/>
          <w:divBdr>
            <w:top w:val="none" w:sz="0" w:space="0" w:color="auto"/>
            <w:left w:val="none" w:sz="0" w:space="0" w:color="auto"/>
            <w:bottom w:val="none" w:sz="0" w:space="0" w:color="auto"/>
            <w:right w:val="none" w:sz="0" w:space="0" w:color="auto"/>
          </w:divBdr>
        </w:div>
        <w:div w:id="1513449509">
          <w:marLeft w:val="0"/>
          <w:marRight w:val="0"/>
          <w:marTop w:val="0"/>
          <w:marBottom w:val="0"/>
          <w:divBdr>
            <w:top w:val="none" w:sz="0" w:space="0" w:color="auto"/>
            <w:left w:val="none" w:sz="0" w:space="0" w:color="auto"/>
            <w:bottom w:val="none" w:sz="0" w:space="0" w:color="auto"/>
            <w:right w:val="none" w:sz="0" w:space="0" w:color="auto"/>
          </w:divBdr>
        </w:div>
        <w:div w:id="1515193314">
          <w:marLeft w:val="0"/>
          <w:marRight w:val="0"/>
          <w:marTop w:val="0"/>
          <w:marBottom w:val="0"/>
          <w:divBdr>
            <w:top w:val="none" w:sz="0" w:space="0" w:color="auto"/>
            <w:left w:val="none" w:sz="0" w:space="0" w:color="auto"/>
            <w:bottom w:val="none" w:sz="0" w:space="0" w:color="auto"/>
            <w:right w:val="none" w:sz="0" w:space="0" w:color="auto"/>
          </w:divBdr>
        </w:div>
        <w:div w:id="1517846511">
          <w:marLeft w:val="0"/>
          <w:marRight w:val="0"/>
          <w:marTop w:val="0"/>
          <w:marBottom w:val="0"/>
          <w:divBdr>
            <w:top w:val="none" w:sz="0" w:space="0" w:color="auto"/>
            <w:left w:val="none" w:sz="0" w:space="0" w:color="auto"/>
            <w:bottom w:val="none" w:sz="0" w:space="0" w:color="auto"/>
            <w:right w:val="none" w:sz="0" w:space="0" w:color="auto"/>
          </w:divBdr>
        </w:div>
        <w:div w:id="1520856516">
          <w:marLeft w:val="0"/>
          <w:marRight w:val="0"/>
          <w:marTop w:val="0"/>
          <w:marBottom w:val="0"/>
          <w:divBdr>
            <w:top w:val="none" w:sz="0" w:space="0" w:color="auto"/>
            <w:left w:val="none" w:sz="0" w:space="0" w:color="auto"/>
            <w:bottom w:val="none" w:sz="0" w:space="0" w:color="auto"/>
            <w:right w:val="none" w:sz="0" w:space="0" w:color="auto"/>
          </w:divBdr>
        </w:div>
        <w:div w:id="1541891964">
          <w:marLeft w:val="0"/>
          <w:marRight w:val="0"/>
          <w:marTop w:val="0"/>
          <w:marBottom w:val="0"/>
          <w:divBdr>
            <w:top w:val="none" w:sz="0" w:space="0" w:color="auto"/>
            <w:left w:val="none" w:sz="0" w:space="0" w:color="auto"/>
            <w:bottom w:val="none" w:sz="0" w:space="0" w:color="auto"/>
            <w:right w:val="none" w:sz="0" w:space="0" w:color="auto"/>
          </w:divBdr>
        </w:div>
        <w:div w:id="1549148324">
          <w:marLeft w:val="0"/>
          <w:marRight w:val="0"/>
          <w:marTop w:val="0"/>
          <w:marBottom w:val="0"/>
          <w:divBdr>
            <w:top w:val="none" w:sz="0" w:space="0" w:color="auto"/>
            <w:left w:val="none" w:sz="0" w:space="0" w:color="auto"/>
            <w:bottom w:val="none" w:sz="0" w:space="0" w:color="auto"/>
            <w:right w:val="none" w:sz="0" w:space="0" w:color="auto"/>
          </w:divBdr>
        </w:div>
        <w:div w:id="1553879387">
          <w:marLeft w:val="0"/>
          <w:marRight w:val="0"/>
          <w:marTop w:val="0"/>
          <w:marBottom w:val="0"/>
          <w:divBdr>
            <w:top w:val="none" w:sz="0" w:space="0" w:color="auto"/>
            <w:left w:val="none" w:sz="0" w:space="0" w:color="auto"/>
            <w:bottom w:val="none" w:sz="0" w:space="0" w:color="auto"/>
            <w:right w:val="none" w:sz="0" w:space="0" w:color="auto"/>
          </w:divBdr>
        </w:div>
        <w:div w:id="1605650181">
          <w:marLeft w:val="0"/>
          <w:marRight w:val="0"/>
          <w:marTop w:val="0"/>
          <w:marBottom w:val="0"/>
          <w:divBdr>
            <w:top w:val="none" w:sz="0" w:space="0" w:color="auto"/>
            <w:left w:val="none" w:sz="0" w:space="0" w:color="auto"/>
            <w:bottom w:val="none" w:sz="0" w:space="0" w:color="auto"/>
            <w:right w:val="none" w:sz="0" w:space="0" w:color="auto"/>
          </w:divBdr>
        </w:div>
        <w:div w:id="1610357174">
          <w:marLeft w:val="0"/>
          <w:marRight w:val="0"/>
          <w:marTop w:val="0"/>
          <w:marBottom w:val="0"/>
          <w:divBdr>
            <w:top w:val="none" w:sz="0" w:space="0" w:color="auto"/>
            <w:left w:val="none" w:sz="0" w:space="0" w:color="auto"/>
            <w:bottom w:val="none" w:sz="0" w:space="0" w:color="auto"/>
            <w:right w:val="none" w:sz="0" w:space="0" w:color="auto"/>
          </w:divBdr>
        </w:div>
        <w:div w:id="1619141755">
          <w:marLeft w:val="0"/>
          <w:marRight w:val="0"/>
          <w:marTop w:val="0"/>
          <w:marBottom w:val="0"/>
          <w:divBdr>
            <w:top w:val="none" w:sz="0" w:space="0" w:color="auto"/>
            <w:left w:val="none" w:sz="0" w:space="0" w:color="auto"/>
            <w:bottom w:val="none" w:sz="0" w:space="0" w:color="auto"/>
            <w:right w:val="none" w:sz="0" w:space="0" w:color="auto"/>
          </w:divBdr>
        </w:div>
        <w:div w:id="1638485737">
          <w:marLeft w:val="0"/>
          <w:marRight w:val="0"/>
          <w:marTop w:val="0"/>
          <w:marBottom w:val="0"/>
          <w:divBdr>
            <w:top w:val="none" w:sz="0" w:space="0" w:color="auto"/>
            <w:left w:val="none" w:sz="0" w:space="0" w:color="auto"/>
            <w:bottom w:val="none" w:sz="0" w:space="0" w:color="auto"/>
            <w:right w:val="none" w:sz="0" w:space="0" w:color="auto"/>
          </w:divBdr>
        </w:div>
        <w:div w:id="1648242441">
          <w:marLeft w:val="0"/>
          <w:marRight w:val="0"/>
          <w:marTop w:val="0"/>
          <w:marBottom w:val="0"/>
          <w:divBdr>
            <w:top w:val="none" w:sz="0" w:space="0" w:color="auto"/>
            <w:left w:val="none" w:sz="0" w:space="0" w:color="auto"/>
            <w:bottom w:val="none" w:sz="0" w:space="0" w:color="auto"/>
            <w:right w:val="none" w:sz="0" w:space="0" w:color="auto"/>
          </w:divBdr>
        </w:div>
        <w:div w:id="1649475900">
          <w:marLeft w:val="0"/>
          <w:marRight w:val="0"/>
          <w:marTop w:val="0"/>
          <w:marBottom w:val="0"/>
          <w:divBdr>
            <w:top w:val="none" w:sz="0" w:space="0" w:color="auto"/>
            <w:left w:val="none" w:sz="0" w:space="0" w:color="auto"/>
            <w:bottom w:val="none" w:sz="0" w:space="0" w:color="auto"/>
            <w:right w:val="none" w:sz="0" w:space="0" w:color="auto"/>
          </w:divBdr>
        </w:div>
        <w:div w:id="1680086605">
          <w:marLeft w:val="0"/>
          <w:marRight w:val="0"/>
          <w:marTop w:val="0"/>
          <w:marBottom w:val="0"/>
          <w:divBdr>
            <w:top w:val="none" w:sz="0" w:space="0" w:color="auto"/>
            <w:left w:val="none" w:sz="0" w:space="0" w:color="auto"/>
            <w:bottom w:val="none" w:sz="0" w:space="0" w:color="auto"/>
            <w:right w:val="none" w:sz="0" w:space="0" w:color="auto"/>
          </w:divBdr>
        </w:div>
        <w:div w:id="1688824454">
          <w:marLeft w:val="0"/>
          <w:marRight w:val="0"/>
          <w:marTop w:val="0"/>
          <w:marBottom w:val="0"/>
          <w:divBdr>
            <w:top w:val="none" w:sz="0" w:space="0" w:color="auto"/>
            <w:left w:val="none" w:sz="0" w:space="0" w:color="auto"/>
            <w:bottom w:val="none" w:sz="0" w:space="0" w:color="auto"/>
            <w:right w:val="none" w:sz="0" w:space="0" w:color="auto"/>
          </w:divBdr>
        </w:div>
        <w:div w:id="1701278145">
          <w:marLeft w:val="0"/>
          <w:marRight w:val="0"/>
          <w:marTop w:val="0"/>
          <w:marBottom w:val="0"/>
          <w:divBdr>
            <w:top w:val="none" w:sz="0" w:space="0" w:color="auto"/>
            <w:left w:val="none" w:sz="0" w:space="0" w:color="auto"/>
            <w:bottom w:val="none" w:sz="0" w:space="0" w:color="auto"/>
            <w:right w:val="none" w:sz="0" w:space="0" w:color="auto"/>
          </w:divBdr>
        </w:div>
        <w:div w:id="1704213104">
          <w:marLeft w:val="0"/>
          <w:marRight w:val="0"/>
          <w:marTop w:val="0"/>
          <w:marBottom w:val="0"/>
          <w:divBdr>
            <w:top w:val="none" w:sz="0" w:space="0" w:color="auto"/>
            <w:left w:val="none" w:sz="0" w:space="0" w:color="auto"/>
            <w:bottom w:val="none" w:sz="0" w:space="0" w:color="auto"/>
            <w:right w:val="none" w:sz="0" w:space="0" w:color="auto"/>
          </w:divBdr>
        </w:div>
        <w:div w:id="1707488582">
          <w:marLeft w:val="0"/>
          <w:marRight w:val="0"/>
          <w:marTop w:val="0"/>
          <w:marBottom w:val="0"/>
          <w:divBdr>
            <w:top w:val="none" w:sz="0" w:space="0" w:color="auto"/>
            <w:left w:val="none" w:sz="0" w:space="0" w:color="auto"/>
            <w:bottom w:val="none" w:sz="0" w:space="0" w:color="auto"/>
            <w:right w:val="none" w:sz="0" w:space="0" w:color="auto"/>
          </w:divBdr>
        </w:div>
        <w:div w:id="1708673460">
          <w:marLeft w:val="0"/>
          <w:marRight w:val="0"/>
          <w:marTop w:val="0"/>
          <w:marBottom w:val="0"/>
          <w:divBdr>
            <w:top w:val="none" w:sz="0" w:space="0" w:color="auto"/>
            <w:left w:val="none" w:sz="0" w:space="0" w:color="auto"/>
            <w:bottom w:val="none" w:sz="0" w:space="0" w:color="auto"/>
            <w:right w:val="none" w:sz="0" w:space="0" w:color="auto"/>
          </w:divBdr>
        </w:div>
        <w:div w:id="1710565254">
          <w:marLeft w:val="0"/>
          <w:marRight w:val="0"/>
          <w:marTop w:val="0"/>
          <w:marBottom w:val="0"/>
          <w:divBdr>
            <w:top w:val="none" w:sz="0" w:space="0" w:color="auto"/>
            <w:left w:val="none" w:sz="0" w:space="0" w:color="auto"/>
            <w:bottom w:val="none" w:sz="0" w:space="0" w:color="auto"/>
            <w:right w:val="none" w:sz="0" w:space="0" w:color="auto"/>
          </w:divBdr>
        </w:div>
        <w:div w:id="1716153052">
          <w:marLeft w:val="0"/>
          <w:marRight w:val="0"/>
          <w:marTop w:val="0"/>
          <w:marBottom w:val="0"/>
          <w:divBdr>
            <w:top w:val="none" w:sz="0" w:space="0" w:color="auto"/>
            <w:left w:val="none" w:sz="0" w:space="0" w:color="auto"/>
            <w:bottom w:val="none" w:sz="0" w:space="0" w:color="auto"/>
            <w:right w:val="none" w:sz="0" w:space="0" w:color="auto"/>
          </w:divBdr>
        </w:div>
        <w:div w:id="1723402036">
          <w:marLeft w:val="0"/>
          <w:marRight w:val="0"/>
          <w:marTop w:val="0"/>
          <w:marBottom w:val="0"/>
          <w:divBdr>
            <w:top w:val="none" w:sz="0" w:space="0" w:color="auto"/>
            <w:left w:val="none" w:sz="0" w:space="0" w:color="auto"/>
            <w:bottom w:val="none" w:sz="0" w:space="0" w:color="auto"/>
            <w:right w:val="none" w:sz="0" w:space="0" w:color="auto"/>
          </w:divBdr>
        </w:div>
        <w:div w:id="1726952246">
          <w:marLeft w:val="0"/>
          <w:marRight w:val="0"/>
          <w:marTop w:val="0"/>
          <w:marBottom w:val="0"/>
          <w:divBdr>
            <w:top w:val="none" w:sz="0" w:space="0" w:color="auto"/>
            <w:left w:val="none" w:sz="0" w:space="0" w:color="auto"/>
            <w:bottom w:val="none" w:sz="0" w:space="0" w:color="auto"/>
            <w:right w:val="none" w:sz="0" w:space="0" w:color="auto"/>
          </w:divBdr>
        </w:div>
        <w:div w:id="1735934874">
          <w:marLeft w:val="0"/>
          <w:marRight w:val="0"/>
          <w:marTop w:val="0"/>
          <w:marBottom w:val="0"/>
          <w:divBdr>
            <w:top w:val="none" w:sz="0" w:space="0" w:color="auto"/>
            <w:left w:val="none" w:sz="0" w:space="0" w:color="auto"/>
            <w:bottom w:val="none" w:sz="0" w:space="0" w:color="auto"/>
            <w:right w:val="none" w:sz="0" w:space="0" w:color="auto"/>
          </w:divBdr>
        </w:div>
        <w:div w:id="1742479919">
          <w:marLeft w:val="0"/>
          <w:marRight w:val="0"/>
          <w:marTop w:val="0"/>
          <w:marBottom w:val="0"/>
          <w:divBdr>
            <w:top w:val="none" w:sz="0" w:space="0" w:color="auto"/>
            <w:left w:val="none" w:sz="0" w:space="0" w:color="auto"/>
            <w:bottom w:val="none" w:sz="0" w:space="0" w:color="auto"/>
            <w:right w:val="none" w:sz="0" w:space="0" w:color="auto"/>
          </w:divBdr>
        </w:div>
        <w:div w:id="1746220252">
          <w:marLeft w:val="0"/>
          <w:marRight w:val="0"/>
          <w:marTop w:val="0"/>
          <w:marBottom w:val="0"/>
          <w:divBdr>
            <w:top w:val="none" w:sz="0" w:space="0" w:color="auto"/>
            <w:left w:val="none" w:sz="0" w:space="0" w:color="auto"/>
            <w:bottom w:val="none" w:sz="0" w:space="0" w:color="auto"/>
            <w:right w:val="none" w:sz="0" w:space="0" w:color="auto"/>
          </w:divBdr>
        </w:div>
        <w:div w:id="1764842639">
          <w:marLeft w:val="0"/>
          <w:marRight w:val="0"/>
          <w:marTop w:val="0"/>
          <w:marBottom w:val="0"/>
          <w:divBdr>
            <w:top w:val="none" w:sz="0" w:space="0" w:color="auto"/>
            <w:left w:val="none" w:sz="0" w:space="0" w:color="auto"/>
            <w:bottom w:val="none" w:sz="0" w:space="0" w:color="auto"/>
            <w:right w:val="none" w:sz="0" w:space="0" w:color="auto"/>
          </w:divBdr>
        </w:div>
        <w:div w:id="1782801799">
          <w:marLeft w:val="0"/>
          <w:marRight w:val="0"/>
          <w:marTop w:val="0"/>
          <w:marBottom w:val="0"/>
          <w:divBdr>
            <w:top w:val="none" w:sz="0" w:space="0" w:color="auto"/>
            <w:left w:val="none" w:sz="0" w:space="0" w:color="auto"/>
            <w:bottom w:val="none" w:sz="0" w:space="0" w:color="auto"/>
            <w:right w:val="none" w:sz="0" w:space="0" w:color="auto"/>
          </w:divBdr>
        </w:div>
        <w:div w:id="1785926386">
          <w:marLeft w:val="0"/>
          <w:marRight w:val="0"/>
          <w:marTop w:val="0"/>
          <w:marBottom w:val="0"/>
          <w:divBdr>
            <w:top w:val="none" w:sz="0" w:space="0" w:color="auto"/>
            <w:left w:val="none" w:sz="0" w:space="0" w:color="auto"/>
            <w:bottom w:val="none" w:sz="0" w:space="0" w:color="auto"/>
            <w:right w:val="none" w:sz="0" w:space="0" w:color="auto"/>
          </w:divBdr>
        </w:div>
        <w:div w:id="1797983307">
          <w:marLeft w:val="0"/>
          <w:marRight w:val="0"/>
          <w:marTop w:val="0"/>
          <w:marBottom w:val="0"/>
          <w:divBdr>
            <w:top w:val="none" w:sz="0" w:space="0" w:color="auto"/>
            <w:left w:val="none" w:sz="0" w:space="0" w:color="auto"/>
            <w:bottom w:val="none" w:sz="0" w:space="0" w:color="auto"/>
            <w:right w:val="none" w:sz="0" w:space="0" w:color="auto"/>
          </w:divBdr>
        </w:div>
        <w:div w:id="1805811139">
          <w:marLeft w:val="0"/>
          <w:marRight w:val="0"/>
          <w:marTop w:val="0"/>
          <w:marBottom w:val="0"/>
          <w:divBdr>
            <w:top w:val="none" w:sz="0" w:space="0" w:color="auto"/>
            <w:left w:val="none" w:sz="0" w:space="0" w:color="auto"/>
            <w:bottom w:val="none" w:sz="0" w:space="0" w:color="auto"/>
            <w:right w:val="none" w:sz="0" w:space="0" w:color="auto"/>
          </w:divBdr>
        </w:div>
        <w:div w:id="1814299108">
          <w:marLeft w:val="0"/>
          <w:marRight w:val="0"/>
          <w:marTop w:val="0"/>
          <w:marBottom w:val="0"/>
          <w:divBdr>
            <w:top w:val="none" w:sz="0" w:space="0" w:color="auto"/>
            <w:left w:val="none" w:sz="0" w:space="0" w:color="auto"/>
            <w:bottom w:val="none" w:sz="0" w:space="0" w:color="auto"/>
            <w:right w:val="none" w:sz="0" w:space="0" w:color="auto"/>
          </w:divBdr>
        </w:div>
        <w:div w:id="1816528764">
          <w:marLeft w:val="0"/>
          <w:marRight w:val="0"/>
          <w:marTop w:val="0"/>
          <w:marBottom w:val="0"/>
          <w:divBdr>
            <w:top w:val="none" w:sz="0" w:space="0" w:color="auto"/>
            <w:left w:val="none" w:sz="0" w:space="0" w:color="auto"/>
            <w:bottom w:val="none" w:sz="0" w:space="0" w:color="auto"/>
            <w:right w:val="none" w:sz="0" w:space="0" w:color="auto"/>
          </w:divBdr>
        </w:div>
        <w:div w:id="1839810678">
          <w:marLeft w:val="0"/>
          <w:marRight w:val="0"/>
          <w:marTop w:val="0"/>
          <w:marBottom w:val="0"/>
          <w:divBdr>
            <w:top w:val="none" w:sz="0" w:space="0" w:color="auto"/>
            <w:left w:val="none" w:sz="0" w:space="0" w:color="auto"/>
            <w:bottom w:val="none" w:sz="0" w:space="0" w:color="auto"/>
            <w:right w:val="none" w:sz="0" w:space="0" w:color="auto"/>
          </w:divBdr>
        </w:div>
        <w:div w:id="1874265319">
          <w:marLeft w:val="0"/>
          <w:marRight w:val="0"/>
          <w:marTop w:val="0"/>
          <w:marBottom w:val="0"/>
          <w:divBdr>
            <w:top w:val="none" w:sz="0" w:space="0" w:color="auto"/>
            <w:left w:val="none" w:sz="0" w:space="0" w:color="auto"/>
            <w:bottom w:val="none" w:sz="0" w:space="0" w:color="auto"/>
            <w:right w:val="none" w:sz="0" w:space="0" w:color="auto"/>
          </w:divBdr>
        </w:div>
        <w:div w:id="1880509009">
          <w:marLeft w:val="0"/>
          <w:marRight w:val="0"/>
          <w:marTop w:val="0"/>
          <w:marBottom w:val="0"/>
          <w:divBdr>
            <w:top w:val="none" w:sz="0" w:space="0" w:color="auto"/>
            <w:left w:val="none" w:sz="0" w:space="0" w:color="auto"/>
            <w:bottom w:val="none" w:sz="0" w:space="0" w:color="auto"/>
            <w:right w:val="none" w:sz="0" w:space="0" w:color="auto"/>
          </w:divBdr>
        </w:div>
        <w:div w:id="1899970415">
          <w:marLeft w:val="0"/>
          <w:marRight w:val="0"/>
          <w:marTop w:val="0"/>
          <w:marBottom w:val="0"/>
          <w:divBdr>
            <w:top w:val="none" w:sz="0" w:space="0" w:color="auto"/>
            <w:left w:val="none" w:sz="0" w:space="0" w:color="auto"/>
            <w:bottom w:val="none" w:sz="0" w:space="0" w:color="auto"/>
            <w:right w:val="none" w:sz="0" w:space="0" w:color="auto"/>
          </w:divBdr>
        </w:div>
        <w:div w:id="1910921305">
          <w:marLeft w:val="0"/>
          <w:marRight w:val="0"/>
          <w:marTop w:val="0"/>
          <w:marBottom w:val="0"/>
          <w:divBdr>
            <w:top w:val="none" w:sz="0" w:space="0" w:color="auto"/>
            <w:left w:val="none" w:sz="0" w:space="0" w:color="auto"/>
            <w:bottom w:val="none" w:sz="0" w:space="0" w:color="auto"/>
            <w:right w:val="none" w:sz="0" w:space="0" w:color="auto"/>
          </w:divBdr>
        </w:div>
        <w:div w:id="1933123096">
          <w:marLeft w:val="0"/>
          <w:marRight w:val="0"/>
          <w:marTop w:val="0"/>
          <w:marBottom w:val="0"/>
          <w:divBdr>
            <w:top w:val="none" w:sz="0" w:space="0" w:color="auto"/>
            <w:left w:val="none" w:sz="0" w:space="0" w:color="auto"/>
            <w:bottom w:val="none" w:sz="0" w:space="0" w:color="auto"/>
            <w:right w:val="none" w:sz="0" w:space="0" w:color="auto"/>
          </w:divBdr>
        </w:div>
        <w:div w:id="1949968615">
          <w:marLeft w:val="0"/>
          <w:marRight w:val="0"/>
          <w:marTop w:val="0"/>
          <w:marBottom w:val="0"/>
          <w:divBdr>
            <w:top w:val="none" w:sz="0" w:space="0" w:color="auto"/>
            <w:left w:val="none" w:sz="0" w:space="0" w:color="auto"/>
            <w:bottom w:val="none" w:sz="0" w:space="0" w:color="auto"/>
            <w:right w:val="none" w:sz="0" w:space="0" w:color="auto"/>
          </w:divBdr>
        </w:div>
        <w:div w:id="1959600938">
          <w:marLeft w:val="0"/>
          <w:marRight w:val="0"/>
          <w:marTop w:val="0"/>
          <w:marBottom w:val="0"/>
          <w:divBdr>
            <w:top w:val="none" w:sz="0" w:space="0" w:color="auto"/>
            <w:left w:val="none" w:sz="0" w:space="0" w:color="auto"/>
            <w:bottom w:val="none" w:sz="0" w:space="0" w:color="auto"/>
            <w:right w:val="none" w:sz="0" w:space="0" w:color="auto"/>
          </w:divBdr>
        </w:div>
        <w:div w:id="1959799603">
          <w:marLeft w:val="0"/>
          <w:marRight w:val="0"/>
          <w:marTop w:val="0"/>
          <w:marBottom w:val="0"/>
          <w:divBdr>
            <w:top w:val="none" w:sz="0" w:space="0" w:color="auto"/>
            <w:left w:val="none" w:sz="0" w:space="0" w:color="auto"/>
            <w:bottom w:val="none" w:sz="0" w:space="0" w:color="auto"/>
            <w:right w:val="none" w:sz="0" w:space="0" w:color="auto"/>
          </w:divBdr>
        </w:div>
        <w:div w:id="1965500903">
          <w:marLeft w:val="0"/>
          <w:marRight w:val="0"/>
          <w:marTop w:val="0"/>
          <w:marBottom w:val="0"/>
          <w:divBdr>
            <w:top w:val="none" w:sz="0" w:space="0" w:color="auto"/>
            <w:left w:val="none" w:sz="0" w:space="0" w:color="auto"/>
            <w:bottom w:val="none" w:sz="0" w:space="0" w:color="auto"/>
            <w:right w:val="none" w:sz="0" w:space="0" w:color="auto"/>
          </w:divBdr>
        </w:div>
        <w:div w:id="1971207319">
          <w:marLeft w:val="0"/>
          <w:marRight w:val="0"/>
          <w:marTop w:val="0"/>
          <w:marBottom w:val="0"/>
          <w:divBdr>
            <w:top w:val="none" w:sz="0" w:space="0" w:color="auto"/>
            <w:left w:val="none" w:sz="0" w:space="0" w:color="auto"/>
            <w:bottom w:val="none" w:sz="0" w:space="0" w:color="auto"/>
            <w:right w:val="none" w:sz="0" w:space="0" w:color="auto"/>
          </w:divBdr>
        </w:div>
        <w:div w:id="1991246779">
          <w:marLeft w:val="0"/>
          <w:marRight w:val="0"/>
          <w:marTop w:val="0"/>
          <w:marBottom w:val="0"/>
          <w:divBdr>
            <w:top w:val="none" w:sz="0" w:space="0" w:color="auto"/>
            <w:left w:val="none" w:sz="0" w:space="0" w:color="auto"/>
            <w:bottom w:val="none" w:sz="0" w:space="0" w:color="auto"/>
            <w:right w:val="none" w:sz="0" w:space="0" w:color="auto"/>
          </w:divBdr>
        </w:div>
        <w:div w:id="1995989027">
          <w:marLeft w:val="0"/>
          <w:marRight w:val="0"/>
          <w:marTop w:val="0"/>
          <w:marBottom w:val="0"/>
          <w:divBdr>
            <w:top w:val="none" w:sz="0" w:space="0" w:color="auto"/>
            <w:left w:val="none" w:sz="0" w:space="0" w:color="auto"/>
            <w:bottom w:val="none" w:sz="0" w:space="0" w:color="auto"/>
            <w:right w:val="none" w:sz="0" w:space="0" w:color="auto"/>
          </w:divBdr>
        </w:div>
        <w:div w:id="2024935479">
          <w:marLeft w:val="0"/>
          <w:marRight w:val="0"/>
          <w:marTop w:val="0"/>
          <w:marBottom w:val="0"/>
          <w:divBdr>
            <w:top w:val="none" w:sz="0" w:space="0" w:color="auto"/>
            <w:left w:val="none" w:sz="0" w:space="0" w:color="auto"/>
            <w:bottom w:val="none" w:sz="0" w:space="0" w:color="auto"/>
            <w:right w:val="none" w:sz="0" w:space="0" w:color="auto"/>
          </w:divBdr>
        </w:div>
        <w:div w:id="2045598008">
          <w:marLeft w:val="0"/>
          <w:marRight w:val="0"/>
          <w:marTop w:val="0"/>
          <w:marBottom w:val="0"/>
          <w:divBdr>
            <w:top w:val="none" w:sz="0" w:space="0" w:color="auto"/>
            <w:left w:val="none" w:sz="0" w:space="0" w:color="auto"/>
            <w:bottom w:val="none" w:sz="0" w:space="0" w:color="auto"/>
            <w:right w:val="none" w:sz="0" w:space="0" w:color="auto"/>
          </w:divBdr>
        </w:div>
        <w:div w:id="2051680810">
          <w:marLeft w:val="0"/>
          <w:marRight w:val="0"/>
          <w:marTop w:val="0"/>
          <w:marBottom w:val="0"/>
          <w:divBdr>
            <w:top w:val="none" w:sz="0" w:space="0" w:color="auto"/>
            <w:left w:val="none" w:sz="0" w:space="0" w:color="auto"/>
            <w:bottom w:val="none" w:sz="0" w:space="0" w:color="auto"/>
            <w:right w:val="none" w:sz="0" w:space="0" w:color="auto"/>
          </w:divBdr>
        </w:div>
        <w:div w:id="2051765359">
          <w:marLeft w:val="0"/>
          <w:marRight w:val="0"/>
          <w:marTop w:val="0"/>
          <w:marBottom w:val="0"/>
          <w:divBdr>
            <w:top w:val="none" w:sz="0" w:space="0" w:color="auto"/>
            <w:left w:val="none" w:sz="0" w:space="0" w:color="auto"/>
            <w:bottom w:val="none" w:sz="0" w:space="0" w:color="auto"/>
            <w:right w:val="none" w:sz="0" w:space="0" w:color="auto"/>
          </w:divBdr>
        </w:div>
        <w:div w:id="2086415191">
          <w:marLeft w:val="0"/>
          <w:marRight w:val="0"/>
          <w:marTop w:val="0"/>
          <w:marBottom w:val="0"/>
          <w:divBdr>
            <w:top w:val="none" w:sz="0" w:space="0" w:color="auto"/>
            <w:left w:val="none" w:sz="0" w:space="0" w:color="auto"/>
            <w:bottom w:val="none" w:sz="0" w:space="0" w:color="auto"/>
            <w:right w:val="none" w:sz="0" w:space="0" w:color="auto"/>
          </w:divBdr>
        </w:div>
        <w:div w:id="2095202685">
          <w:marLeft w:val="0"/>
          <w:marRight w:val="0"/>
          <w:marTop w:val="0"/>
          <w:marBottom w:val="0"/>
          <w:divBdr>
            <w:top w:val="none" w:sz="0" w:space="0" w:color="auto"/>
            <w:left w:val="none" w:sz="0" w:space="0" w:color="auto"/>
            <w:bottom w:val="none" w:sz="0" w:space="0" w:color="auto"/>
            <w:right w:val="none" w:sz="0" w:space="0" w:color="auto"/>
          </w:divBdr>
        </w:div>
        <w:div w:id="2096240538">
          <w:marLeft w:val="0"/>
          <w:marRight w:val="0"/>
          <w:marTop w:val="0"/>
          <w:marBottom w:val="0"/>
          <w:divBdr>
            <w:top w:val="none" w:sz="0" w:space="0" w:color="auto"/>
            <w:left w:val="none" w:sz="0" w:space="0" w:color="auto"/>
            <w:bottom w:val="none" w:sz="0" w:space="0" w:color="auto"/>
            <w:right w:val="none" w:sz="0" w:space="0" w:color="auto"/>
          </w:divBdr>
        </w:div>
        <w:div w:id="2099669692">
          <w:marLeft w:val="0"/>
          <w:marRight w:val="0"/>
          <w:marTop w:val="0"/>
          <w:marBottom w:val="0"/>
          <w:divBdr>
            <w:top w:val="none" w:sz="0" w:space="0" w:color="auto"/>
            <w:left w:val="none" w:sz="0" w:space="0" w:color="auto"/>
            <w:bottom w:val="none" w:sz="0" w:space="0" w:color="auto"/>
            <w:right w:val="none" w:sz="0" w:space="0" w:color="auto"/>
          </w:divBdr>
        </w:div>
        <w:div w:id="2100561112">
          <w:marLeft w:val="0"/>
          <w:marRight w:val="0"/>
          <w:marTop w:val="0"/>
          <w:marBottom w:val="0"/>
          <w:divBdr>
            <w:top w:val="none" w:sz="0" w:space="0" w:color="auto"/>
            <w:left w:val="none" w:sz="0" w:space="0" w:color="auto"/>
            <w:bottom w:val="none" w:sz="0" w:space="0" w:color="auto"/>
            <w:right w:val="none" w:sz="0" w:space="0" w:color="auto"/>
          </w:divBdr>
        </w:div>
        <w:div w:id="2115704933">
          <w:marLeft w:val="0"/>
          <w:marRight w:val="0"/>
          <w:marTop w:val="0"/>
          <w:marBottom w:val="0"/>
          <w:divBdr>
            <w:top w:val="none" w:sz="0" w:space="0" w:color="auto"/>
            <w:left w:val="none" w:sz="0" w:space="0" w:color="auto"/>
            <w:bottom w:val="none" w:sz="0" w:space="0" w:color="auto"/>
            <w:right w:val="none" w:sz="0" w:space="0" w:color="auto"/>
          </w:divBdr>
        </w:div>
        <w:div w:id="2126266968">
          <w:marLeft w:val="0"/>
          <w:marRight w:val="0"/>
          <w:marTop w:val="0"/>
          <w:marBottom w:val="0"/>
          <w:divBdr>
            <w:top w:val="none" w:sz="0" w:space="0" w:color="auto"/>
            <w:left w:val="none" w:sz="0" w:space="0" w:color="auto"/>
            <w:bottom w:val="none" w:sz="0" w:space="0" w:color="auto"/>
            <w:right w:val="none" w:sz="0" w:space="0" w:color="auto"/>
          </w:divBdr>
        </w:div>
        <w:div w:id="2130926849">
          <w:marLeft w:val="0"/>
          <w:marRight w:val="0"/>
          <w:marTop w:val="0"/>
          <w:marBottom w:val="0"/>
          <w:divBdr>
            <w:top w:val="none" w:sz="0" w:space="0" w:color="auto"/>
            <w:left w:val="none" w:sz="0" w:space="0" w:color="auto"/>
            <w:bottom w:val="none" w:sz="0" w:space="0" w:color="auto"/>
            <w:right w:val="none" w:sz="0" w:space="0" w:color="auto"/>
          </w:divBdr>
        </w:div>
        <w:div w:id="2138599445">
          <w:marLeft w:val="0"/>
          <w:marRight w:val="0"/>
          <w:marTop w:val="0"/>
          <w:marBottom w:val="0"/>
          <w:divBdr>
            <w:top w:val="none" w:sz="0" w:space="0" w:color="auto"/>
            <w:left w:val="none" w:sz="0" w:space="0" w:color="auto"/>
            <w:bottom w:val="none" w:sz="0" w:space="0" w:color="auto"/>
            <w:right w:val="none" w:sz="0" w:space="0" w:color="auto"/>
          </w:divBdr>
        </w:div>
        <w:div w:id="2142572170">
          <w:marLeft w:val="0"/>
          <w:marRight w:val="0"/>
          <w:marTop w:val="0"/>
          <w:marBottom w:val="0"/>
          <w:divBdr>
            <w:top w:val="none" w:sz="0" w:space="0" w:color="auto"/>
            <w:left w:val="none" w:sz="0" w:space="0" w:color="auto"/>
            <w:bottom w:val="none" w:sz="0" w:space="0" w:color="auto"/>
            <w:right w:val="none" w:sz="0" w:space="0" w:color="auto"/>
          </w:divBdr>
        </w:div>
      </w:divsChild>
    </w:div>
    <w:div w:id="460926801">
      <w:bodyDiv w:val="1"/>
      <w:marLeft w:val="0"/>
      <w:marRight w:val="0"/>
      <w:marTop w:val="0"/>
      <w:marBottom w:val="0"/>
      <w:divBdr>
        <w:top w:val="none" w:sz="0" w:space="0" w:color="auto"/>
        <w:left w:val="none" w:sz="0" w:space="0" w:color="auto"/>
        <w:bottom w:val="none" w:sz="0" w:space="0" w:color="auto"/>
        <w:right w:val="none" w:sz="0" w:space="0" w:color="auto"/>
      </w:divBdr>
      <w:divsChild>
        <w:div w:id="10185641">
          <w:marLeft w:val="0"/>
          <w:marRight w:val="0"/>
          <w:marTop w:val="0"/>
          <w:marBottom w:val="0"/>
          <w:divBdr>
            <w:top w:val="none" w:sz="0" w:space="0" w:color="auto"/>
            <w:left w:val="none" w:sz="0" w:space="0" w:color="auto"/>
            <w:bottom w:val="none" w:sz="0" w:space="0" w:color="auto"/>
            <w:right w:val="none" w:sz="0" w:space="0" w:color="auto"/>
          </w:divBdr>
        </w:div>
        <w:div w:id="17855087">
          <w:marLeft w:val="0"/>
          <w:marRight w:val="0"/>
          <w:marTop w:val="0"/>
          <w:marBottom w:val="0"/>
          <w:divBdr>
            <w:top w:val="none" w:sz="0" w:space="0" w:color="auto"/>
            <w:left w:val="none" w:sz="0" w:space="0" w:color="auto"/>
            <w:bottom w:val="none" w:sz="0" w:space="0" w:color="auto"/>
            <w:right w:val="none" w:sz="0" w:space="0" w:color="auto"/>
          </w:divBdr>
        </w:div>
        <w:div w:id="19094566">
          <w:marLeft w:val="0"/>
          <w:marRight w:val="0"/>
          <w:marTop w:val="0"/>
          <w:marBottom w:val="0"/>
          <w:divBdr>
            <w:top w:val="none" w:sz="0" w:space="0" w:color="auto"/>
            <w:left w:val="none" w:sz="0" w:space="0" w:color="auto"/>
            <w:bottom w:val="none" w:sz="0" w:space="0" w:color="auto"/>
            <w:right w:val="none" w:sz="0" w:space="0" w:color="auto"/>
          </w:divBdr>
        </w:div>
        <w:div w:id="27921134">
          <w:marLeft w:val="0"/>
          <w:marRight w:val="0"/>
          <w:marTop w:val="0"/>
          <w:marBottom w:val="0"/>
          <w:divBdr>
            <w:top w:val="none" w:sz="0" w:space="0" w:color="auto"/>
            <w:left w:val="none" w:sz="0" w:space="0" w:color="auto"/>
            <w:bottom w:val="none" w:sz="0" w:space="0" w:color="auto"/>
            <w:right w:val="none" w:sz="0" w:space="0" w:color="auto"/>
          </w:divBdr>
        </w:div>
        <w:div w:id="42296953">
          <w:marLeft w:val="0"/>
          <w:marRight w:val="0"/>
          <w:marTop w:val="0"/>
          <w:marBottom w:val="0"/>
          <w:divBdr>
            <w:top w:val="none" w:sz="0" w:space="0" w:color="auto"/>
            <w:left w:val="none" w:sz="0" w:space="0" w:color="auto"/>
            <w:bottom w:val="none" w:sz="0" w:space="0" w:color="auto"/>
            <w:right w:val="none" w:sz="0" w:space="0" w:color="auto"/>
          </w:divBdr>
        </w:div>
        <w:div w:id="82729871">
          <w:marLeft w:val="0"/>
          <w:marRight w:val="0"/>
          <w:marTop w:val="0"/>
          <w:marBottom w:val="0"/>
          <w:divBdr>
            <w:top w:val="none" w:sz="0" w:space="0" w:color="auto"/>
            <w:left w:val="none" w:sz="0" w:space="0" w:color="auto"/>
            <w:bottom w:val="none" w:sz="0" w:space="0" w:color="auto"/>
            <w:right w:val="none" w:sz="0" w:space="0" w:color="auto"/>
          </w:divBdr>
        </w:div>
        <w:div w:id="95910753">
          <w:marLeft w:val="0"/>
          <w:marRight w:val="0"/>
          <w:marTop w:val="0"/>
          <w:marBottom w:val="0"/>
          <w:divBdr>
            <w:top w:val="none" w:sz="0" w:space="0" w:color="auto"/>
            <w:left w:val="none" w:sz="0" w:space="0" w:color="auto"/>
            <w:bottom w:val="none" w:sz="0" w:space="0" w:color="auto"/>
            <w:right w:val="none" w:sz="0" w:space="0" w:color="auto"/>
          </w:divBdr>
        </w:div>
        <w:div w:id="123012220">
          <w:marLeft w:val="0"/>
          <w:marRight w:val="0"/>
          <w:marTop w:val="0"/>
          <w:marBottom w:val="0"/>
          <w:divBdr>
            <w:top w:val="none" w:sz="0" w:space="0" w:color="auto"/>
            <w:left w:val="none" w:sz="0" w:space="0" w:color="auto"/>
            <w:bottom w:val="none" w:sz="0" w:space="0" w:color="auto"/>
            <w:right w:val="none" w:sz="0" w:space="0" w:color="auto"/>
          </w:divBdr>
        </w:div>
        <w:div w:id="140196188">
          <w:marLeft w:val="0"/>
          <w:marRight w:val="0"/>
          <w:marTop w:val="0"/>
          <w:marBottom w:val="0"/>
          <w:divBdr>
            <w:top w:val="none" w:sz="0" w:space="0" w:color="auto"/>
            <w:left w:val="none" w:sz="0" w:space="0" w:color="auto"/>
            <w:bottom w:val="none" w:sz="0" w:space="0" w:color="auto"/>
            <w:right w:val="none" w:sz="0" w:space="0" w:color="auto"/>
          </w:divBdr>
        </w:div>
        <w:div w:id="144786970">
          <w:marLeft w:val="0"/>
          <w:marRight w:val="0"/>
          <w:marTop w:val="0"/>
          <w:marBottom w:val="0"/>
          <w:divBdr>
            <w:top w:val="none" w:sz="0" w:space="0" w:color="auto"/>
            <w:left w:val="none" w:sz="0" w:space="0" w:color="auto"/>
            <w:bottom w:val="none" w:sz="0" w:space="0" w:color="auto"/>
            <w:right w:val="none" w:sz="0" w:space="0" w:color="auto"/>
          </w:divBdr>
        </w:div>
        <w:div w:id="148207468">
          <w:marLeft w:val="0"/>
          <w:marRight w:val="0"/>
          <w:marTop w:val="0"/>
          <w:marBottom w:val="0"/>
          <w:divBdr>
            <w:top w:val="none" w:sz="0" w:space="0" w:color="auto"/>
            <w:left w:val="none" w:sz="0" w:space="0" w:color="auto"/>
            <w:bottom w:val="none" w:sz="0" w:space="0" w:color="auto"/>
            <w:right w:val="none" w:sz="0" w:space="0" w:color="auto"/>
          </w:divBdr>
        </w:div>
        <w:div w:id="151410349">
          <w:marLeft w:val="0"/>
          <w:marRight w:val="0"/>
          <w:marTop w:val="0"/>
          <w:marBottom w:val="0"/>
          <w:divBdr>
            <w:top w:val="none" w:sz="0" w:space="0" w:color="auto"/>
            <w:left w:val="none" w:sz="0" w:space="0" w:color="auto"/>
            <w:bottom w:val="none" w:sz="0" w:space="0" w:color="auto"/>
            <w:right w:val="none" w:sz="0" w:space="0" w:color="auto"/>
          </w:divBdr>
        </w:div>
        <w:div w:id="153181496">
          <w:marLeft w:val="0"/>
          <w:marRight w:val="0"/>
          <w:marTop w:val="0"/>
          <w:marBottom w:val="0"/>
          <w:divBdr>
            <w:top w:val="none" w:sz="0" w:space="0" w:color="auto"/>
            <w:left w:val="none" w:sz="0" w:space="0" w:color="auto"/>
            <w:bottom w:val="none" w:sz="0" w:space="0" w:color="auto"/>
            <w:right w:val="none" w:sz="0" w:space="0" w:color="auto"/>
          </w:divBdr>
        </w:div>
        <w:div w:id="166408644">
          <w:marLeft w:val="0"/>
          <w:marRight w:val="0"/>
          <w:marTop w:val="0"/>
          <w:marBottom w:val="0"/>
          <w:divBdr>
            <w:top w:val="none" w:sz="0" w:space="0" w:color="auto"/>
            <w:left w:val="none" w:sz="0" w:space="0" w:color="auto"/>
            <w:bottom w:val="none" w:sz="0" w:space="0" w:color="auto"/>
            <w:right w:val="none" w:sz="0" w:space="0" w:color="auto"/>
          </w:divBdr>
        </w:div>
        <w:div w:id="184902510">
          <w:marLeft w:val="0"/>
          <w:marRight w:val="0"/>
          <w:marTop w:val="0"/>
          <w:marBottom w:val="0"/>
          <w:divBdr>
            <w:top w:val="none" w:sz="0" w:space="0" w:color="auto"/>
            <w:left w:val="none" w:sz="0" w:space="0" w:color="auto"/>
            <w:bottom w:val="none" w:sz="0" w:space="0" w:color="auto"/>
            <w:right w:val="none" w:sz="0" w:space="0" w:color="auto"/>
          </w:divBdr>
        </w:div>
        <w:div w:id="224029399">
          <w:marLeft w:val="0"/>
          <w:marRight w:val="0"/>
          <w:marTop w:val="0"/>
          <w:marBottom w:val="0"/>
          <w:divBdr>
            <w:top w:val="none" w:sz="0" w:space="0" w:color="auto"/>
            <w:left w:val="none" w:sz="0" w:space="0" w:color="auto"/>
            <w:bottom w:val="none" w:sz="0" w:space="0" w:color="auto"/>
            <w:right w:val="none" w:sz="0" w:space="0" w:color="auto"/>
          </w:divBdr>
        </w:div>
        <w:div w:id="246573816">
          <w:marLeft w:val="0"/>
          <w:marRight w:val="0"/>
          <w:marTop w:val="0"/>
          <w:marBottom w:val="0"/>
          <w:divBdr>
            <w:top w:val="none" w:sz="0" w:space="0" w:color="auto"/>
            <w:left w:val="none" w:sz="0" w:space="0" w:color="auto"/>
            <w:bottom w:val="none" w:sz="0" w:space="0" w:color="auto"/>
            <w:right w:val="none" w:sz="0" w:space="0" w:color="auto"/>
          </w:divBdr>
        </w:div>
        <w:div w:id="249893709">
          <w:marLeft w:val="0"/>
          <w:marRight w:val="0"/>
          <w:marTop w:val="0"/>
          <w:marBottom w:val="0"/>
          <w:divBdr>
            <w:top w:val="none" w:sz="0" w:space="0" w:color="auto"/>
            <w:left w:val="none" w:sz="0" w:space="0" w:color="auto"/>
            <w:bottom w:val="none" w:sz="0" w:space="0" w:color="auto"/>
            <w:right w:val="none" w:sz="0" w:space="0" w:color="auto"/>
          </w:divBdr>
        </w:div>
        <w:div w:id="260068950">
          <w:marLeft w:val="0"/>
          <w:marRight w:val="0"/>
          <w:marTop w:val="0"/>
          <w:marBottom w:val="0"/>
          <w:divBdr>
            <w:top w:val="none" w:sz="0" w:space="0" w:color="auto"/>
            <w:left w:val="none" w:sz="0" w:space="0" w:color="auto"/>
            <w:bottom w:val="none" w:sz="0" w:space="0" w:color="auto"/>
            <w:right w:val="none" w:sz="0" w:space="0" w:color="auto"/>
          </w:divBdr>
        </w:div>
        <w:div w:id="267466502">
          <w:marLeft w:val="0"/>
          <w:marRight w:val="0"/>
          <w:marTop w:val="0"/>
          <w:marBottom w:val="0"/>
          <w:divBdr>
            <w:top w:val="none" w:sz="0" w:space="0" w:color="auto"/>
            <w:left w:val="none" w:sz="0" w:space="0" w:color="auto"/>
            <w:bottom w:val="none" w:sz="0" w:space="0" w:color="auto"/>
            <w:right w:val="none" w:sz="0" w:space="0" w:color="auto"/>
          </w:divBdr>
        </w:div>
        <w:div w:id="268703914">
          <w:marLeft w:val="0"/>
          <w:marRight w:val="0"/>
          <w:marTop w:val="0"/>
          <w:marBottom w:val="0"/>
          <w:divBdr>
            <w:top w:val="none" w:sz="0" w:space="0" w:color="auto"/>
            <w:left w:val="none" w:sz="0" w:space="0" w:color="auto"/>
            <w:bottom w:val="none" w:sz="0" w:space="0" w:color="auto"/>
            <w:right w:val="none" w:sz="0" w:space="0" w:color="auto"/>
          </w:divBdr>
        </w:div>
        <w:div w:id="278294692">
          <w:marLeft w:val="0"/>
          <w:marRight w:val="0"/>
          <w:marTop w:val="0"/>
          <w:marBottom w:val="0"/>
          <w:divBdr>
            <w:top w:val="none" w:sz="0" w:space="0" w:color="auto"/>
            <w:left w:val="none" w:sz="0" w:space="0" w:color="auto"/>
            <w:bottom w:val="none" w:sz="0" w:space="0" w:color="auto"/>
            <w:right w:val="none" w:sz="0" w:space="0" w:color="auto"/>
          </w:divBdr>
        </w:div>
        <w:div w:id="306864054">
          <w:marLeft w:val="0"/>
          <w:marRight w:val="0"/>
          <w:marTop w:val="0"/>
          <w:marBottom w:val="0"/>
          <w:divBdr>
            <w:top w:val="none" w:sz="0" w:space="0" w:color="auto"/>
            <w:left w:val="none" w:sz="0" w:space="0" w:color="auto"/>
            <w:bottom w:val="none" w:sz="0" w:space="0" w:color="auto"/>
            <w:right w:val="none" w:sz="0" w:space="0" w:color="auto"/>
          </w:divBdr>
        </w:div>
        <w:div w:id="317850673">
          <w:marLeft w:val="0"/>
          <w:marRight w:val="0"/>
          <w:marTop w:val="0"/>
          <w:marBottom w:val="0"/>
          <w:divBdr>
            <w:top w:val="none" w:sz="0" w:space="0" w:color="auto"/>
            <w:left w:val="none" w:sz="0" w:space="0" w:color="auto"/>
            <w:bottom w:val="none" w:sz="0" w:space="0" w:color="auto"/>
            <w:right w:val="none" w:sz="0" w:space="0" w:color="auto"/>
          </w:divBdr>
        </w:div>
        <w:div w:id="323163196">
          <w:marLeft w:val="0"/>
          <w:marRight w:val="0"/>
          <w:marTop w:val="0"/>
          <w:marBottom w:val="0"/>
          <w:divBdr>
            <w:top w:val="none" w:sz="0" w:space="0" w:color="auto"/>
            <w:left w:val="none" w:sz="0" w:space="0" w:color="auto"/>
            <w:bottom w:val="none" w:sz="0" w:space="0" w:color="auto"/>
            <w:right w:val="none" w:sz="0" w:space="0" w:color="auto"/>
          </w:divBdr>
        </w:div>
        <w:div w:id="333999629">
          <w:marLeft w:val="0"/>
          <w:marRight w:val="0"/>
          <w:marTop w:val="0"/>
          <w:marBottom w:val="0"/>
          <w:divBdr>
            <w:top w:val="none" w:sz="0" w:space="0" w:color="auto"/>
            <w:left w:val="none" w:sz="0" w:space="0" w:color="auto"/>
            <w:bottom w:val="none" w:sz="0" w:space="0" w:color="auto"/>
            <w:right w:val="none" w:sz="0" w:space="0" w:color="auto"/>
          </w:divBdr>
        </w:div>
        <w:div w:id="335234656">
          <w:marLeft w:val="0"/>
          <w:marRight w:val="0"/>
          <w:marTop w:val="0"/>
          <w:marBottom w:val="0"/>
          <w:divBdr>
            <w:top w:val="none" w:sz="0" w:space="0" w:color="auto"/>
            <w:left w:val="none" w:sz="0" w:space="0" w:color="auto"/>
            <w:bottom w:val="none" w:sz="0" w:space="0" w:color="auto"/>
            <w:right w:val="none" w:sz="0" w:space="0" w:color="auto"/>
          </w:divBdr>
        </w:div>
        <w:div w:id="371852919">
          <w:marLeft w:val="0"/>
          <w:marRight w:val="0"/>
          <w:marTop w:val="0"/>
          <w:marBottom w:val="0"/>
          <w:divBdr>
            <w:top w:val="none" w:sz="0" w:space="0" w:color="auto"/>
            <w:left w:val="none" w:sz="0" w:space="0" w:color="auto"/>
            <w:bottom w:val="none" w:sz="0" w:space="0" w:color="auto"/>
            <w:right w:val="none" w:sz="0" w:space="0" w:color="auto"/>
          </w:divBdr>
        </w:div>
        <w:div w:id="381948255">
          <w:marLeft w:val="0"/>
          <w:marRight w:val="0"/>
          <w:marTop w:val="0"/>
          <w:marBottom w:val="0"/>
          <w:divBdr>
            <w:top w:val="none" w:sz="0" w:space="0" w:color="auto"/>
            <w:left w:val="none" w:sz="0" w:space="0" w:color="auto"/>
            <w:bottom w:val="none" w:sz="0" w:space="0" w:color="auto"/>
            <w:right w:val="none" w:sz="0" w:space="0" w:color="auto"/>
          </w:divBdr>
        </w:div>
        <w:div w:id="382951077">
          <w:marLeft w:val="0"/>
          <w:marRight w:val="0"/>
          <w:marTop w:val="0"/>
          <w:marBottom w:val="0"/>
          <w:divBdr>
            <w:top w:val="none" w:sz="0" w:space="0" w:color="auto"/>
            <w:left w:val="none" w:sz="0" w:space="0" w:color="auto"/>
            <w:bottom w:val="none" w:sz="0" w:space="0" w:color="auto"/>
            <w:right w:val="none" w:sz="0" w:space="0" w:color="auto"/>
          </w:divBdr>
        </w:div>
        <w:div w:id="400324277">
          <w:marLeft w:val="0"/>
          <w:marRight w:val="0"/>
          <w:marTop w:val="0"/>
          <w:marBottom w:val="0"/>
          <w:divBdr>
            <w:top w:val="none" w:sz="0" w:space="0" w:color="auto"/>
            <w:left w:val="none" w:sz="0" w:space="0" w:color="auto"/>
            <w:bottom w:val="none" w:sz="0" w:space="0" w:color="auto"/>
            <w:right w:val="none" w:sz="0" w:space="0" w:color="auto"/>
          </w:divBdr>
        </w:div>
        <w:div w:id="402947971">
          <w:marLeft w:val="0"/>
          <w:marRight w:val="0"/>
          <w:marTop w:val="0"/>
          <w:marBottom w:val="0"/>
          <w:divBdr>
            <w:top w:val="none" w:sz="0" w:space="0" w:color="auto"/>
            <w:left w:val="none" w:sz="0" w:space="0" w:color="auto"/>
            <w:bottom w:val="none" w:sz="0" w:space="0" w:color="auto"/>
            <w:right w:val="none" w:sz="0" w:space="0" w:color="auto"/>
          </w:divBdr>
        </w:div>
        <w:div w:id="431779590">
          <w:marLeft w:val="0"/>
          <w:marRight w:val="0"/>
          <w:marTop w:val="0"/>
          <w:marBottom w:val="0"/>
          <w:divBdr>
            <w:top w:val="none" w:sz="0" w:space="0" w:color="auto"/>
            <w:left w:val="none" w:sz="0" w:space="0" w:color="auto"/>
            <w:bottom w:val="none" w:sz="0" w:space="0" w:color="auto"/>
            <w:right w:val="none" w:sz="0" w:space="0" w:color="auto"/>
          </w:divBdr>
        </w:div>
        <w:div w:id="462697414">
          <w:marLeft w:val="0"/>
          <w:marRight w:val="0"/>
          <w:marTop w:val="0"/>
          <w:marBottom w:val="0"/>
          <w:divBdr>
            <w:top w:val="none" w:sz="0" w:space="0" w:color="auto"/>
            <w:left w:val="none" w:sz="0" w:space="0" w:color="auto"/>
            <w:bottom w:val="none" w:sz="0" w:space="0" w:color="auto"/>
            <w:right w:val="none" w:sz="0" w:space="0" w:color="auto"/>
          </w:divBdr>
        </w:div>
        <w:div w:id="476413579">
          <w:marLeft w:val="0"/>
          <w:marRight w:val="0"/>
          <w:marTop w:val="0"/>
          <w:marBottom w:val="0"/>
          <w:divBdr>
            <w:top w:val="none" w:sz="0" w:space="0" w:color="auto"/>
            <w:left w:val="none" w:sz="0" w:space="0" w:color="auto"/>
            <w:bottom w:val="none" w:sz="0" w:space="0" w:color="auto"/>
            <w:right w:val="none" w:sz="0" w:space="0" w:color="auto"/>
          </w:divBdr>
        </w:div>
        <w:div w:id="479004878">
          <w:marLeft w:val="0"/>
          <w:marRight w:val="0"/>
          <w:marTop w:val="0"/>
          <w:marBottom w:val="0"/>
          <w:divBdr>
            <w:top w:val="none" w:sz="0" w:space="0" w:color="auto"/>
            <w:left w:val="none" w:sz="0" w:space="0" w:color="auto"/>
            <w:bottom w:val="none" w:sz="0" w:space="0" w:color="auto"/>
            <w:right w:val="none" w:sz="0" w:space="0" w:color="auto"/>
          </w:divBdr>
        </w:div>
        <w:div w:id="489174825">
          <w:marLeft w:val="0"/>
          <w:marRight w:val="0"/>
          <w:marTop w:val="0"/>
          <w:marBottom w:val="0"/>
          <w:divBdr>
            <w:top w:val="none" w:sz="0" w:space="0" w:color="auto"/>
            <w:left w:val="none" w:sz="0" w:space="0" w:color="auto"/>
            <w:bottom w:val="none" w:sz="0" w:space="0" w:color="auto"/>
            <w:right w:val="none" w:sz="0" w:space="0" w:color="auto"/>
          </w:divBdr>
        </w:div>
        <w:div w:id="498152693">
          <w:marLeft w:val="0"/>
          <w:marRight w:val="0"/>
          <w:marTop w:val="0"/>
          <w:marBottom w:val="0"/>
          <w:divBdr>
            <w:top w:val="none" w:sz="0" w:space="0" w:color="auto"/>
            <w:left w:val="none" w:sz="0" w:space="0" w:color="auto"/>
            <w:bottom w:val="none" w:sz="0" w:space="0" w:color="auto"/>
            <w:right w:val="none" w:sz="0" w:space="0" w:color="auto"/>
          </w:divBdr>
        </w:div>
        <w:div w:id="504980847">
          <w:marLeft w:val="0"/>
          <w:marRight w:val="0"/>
          <w:marTop w:val="0"/>
          <w:marBottom w:val="0"/>
          <w:divBdr>
            <w:top w:val="none" w:sz="0" w:space="0" w:color="auto"/>
            <w:left w:val="none" w:sz="0" w:space="0" w:color="auto"/>
            <w:bottom w:val="none" w:sz="0" w:space="0" w:color="auto"/>
            <w:right w:val="none" w:sz="0" w:space="0" w:color="auto"/>
          </w:divBdr>
        </w:div>
        <w:div w:id="513421132">
          <w:marLeft w:val="0"/>
          <w:marRight w:val="0"/>
          <w:marTop w:val="0"/>
          <w:marBottom w:val="0"/>
          <w:divBdr>
            <w:top w:val="none" w:sz="0" w:space="0" w:color="auto"/>
            <w:left w:val="none" w:sz="0" w:space="0" w:color="auto"/>
            <w:bottom w:val="none" w:sz="0" w:space="0" w:color="auto"/>
            <w:right w:val="none" w:sz="0" w:space="0" w:color="auto"/>
          </w:divBdr>
        </w:div>
        <w:div w:id="529563020">
          <w:marLeft w:val="0"/>
          <w:marRight w:val="0"/>
          <w:marTop w:val="0"/>
          <w:marBottom w:val="0"/>
          <w:divBdr>
            <w:top w:val="none" w:sz="0" w:space="0" w:color="auto"/>
            <w:left w:val="none" w:sz="0" w:space="0" w:color="auto"/>
            <w:bottom w:val="none" w:sz="0" w:space="0" w:color="auto"/>
            <w:right w:val="none" w:sz="0" w:space="0" w:color="auto"/>
          </w:divBdr>
        </w:div>
        <w:div w:id="555313502">
          <w:marLeft w:val="0"/>
          <w:marRight w:val="0"/>
          <w:marTop w:val="0"/>
          <w:marBottom w:val="0"/>
          <w:divBdr>
            <w:top w:val="none" w:sz="0" w:space="0" w:color="auto"/>
            <w:left w:val="none" w:sz="0" w:space="0" w:color="auto"/>
            <w:bottom w:val="none" w:sz="0" w:space="0" w:color="auto"/>
            <w:right w:val="none" w:sz="0" w:space="0" w:color="auto"/>
          </w:divBdr>
        </w:div>
        <w:div w:id="577860151">
          <w:marLeft w:val="0"/>
          <w:marRight w:val="0"/>
          <w:marTop w:val="0"/>
          <w:marBottom w:val="0"/>
          <w:divBdr>
            <w:top w:val="none" w:sz="0" w:space="0" w:color="auto"/>
            <w:left w:val="none" w:sz="0" w:space="0" w:color="auto"/>
            <w:bottom w:val="none" w:sz="0" w:space="0" w:color="auto"/>
            <w:right w:val="none" w:sz="0" w:space="0" w:color="auto"/>
          </w:divBdr>
        </w:div>
        <w:div w:id="578559733">
          <w:marLeft w:val="0"/>
          <w:marRight w:val="0"/>
          <w:marTop w:val="0"/>
          <w:marBottom w:val="0"/>
          <w:divBdr>
            <w:top w:val="none" w:sz="0" w:space="0" w:color="auto"/>
            <w:left w:val="none" w:sz="0" w:space="0" w:color="auto"/>
            <w:bottom w:val="none" w:sz="0" w:space="0" w:color="auto"/>
            <w:right w:val="none" w:sz="0" w:space="0" w:color="auto"/>
          </w:divBdr>
        </w:div>
        <w:div w:id="597182643">
          <w:marLeft w:val="0"/>
          <w:marRight w:val="0"/>
          <w:marTop w:val="0"/>
          <w:marBottom w:val="0"/>
          <w:divBdr>
            <w:top w:val="none" w:sz="0" w:space="0" w:color="auto"/>
            <w:left w:val="none" w:sz="0" w:space="0" w:color="auto"/>
            <w:bottom w:val="none" w:sz="0" w:space="0" w:color="auto"/>
            <w:right w:val="none" w:sz="0" w:space="0" w:color="auto"/>
          </w:divBdr>
        </w:div>
        <w:div w:id="605579297">
          <w:marLeft w:val="0"/>
          <w:marRight w:val="0"/>
          <w:marTop w:val="0"/>
          <w:marBottom w:val="0"/>
          <w:divBdr>
            <w:top w:val="none" w:sz="0" w:space="0" w:color="auto"/>
            <w:left w:val="none" w:sz="0" w:space="0" w:color="auto"/>
            <w:bottom w:val="none" w:sz="0" w:space="0" w:color="auto"/>
            <w:right w:val="none" w:sz="0" w:space="0" w:color="auto"/>
          </w:divBdr>
        </w:div>
        <w:div w:id="623731876">
          <w:marLeft w:val="0"/>
          <w:marRight w:val="0"/>
          <w:marTop w:val="0"/>
          <w:marBottom w:val="0"/>
          <w:divBdr>
            <w:top w:val="none" w:sz="0" w:space="0" w:color="auto"/>
            <w:left w:val="none" w:sz="0" w:space="0" w:color="auto"/>
            <w:bottom w:val="none" w:sz="0" w:space="0" w:color="auto"/>
            <w:right w:val="none" w:sz="0" w:space="0" w:color="auto"/>
          </w:divBdr>
        </w:div>
        <w:div w:id="626744901">
          <w:marLeft w:val="0"/>
          <w:marRight w:val="0"/>
          <w:marTop w:val="0"/>
          <w:marBottom w:val="0"/>
          <w:divBdr>
            <w:top w:val="none" w:sz="0" w:space="0" w:color="auto"/>
            <w:left w:val="none" w:sz="0" w:space="0" w:color="auto"/>
            <w:bottom w:val="none" w:sz="0" w:space="0" w:color="auto"/>
            <w:right w:val="none" w:sz="0" w:space="0" w:color="auto"/>
          </w:divBdr>
        </w:div>
        <w:div w:id="660622826">
          <w:marLeft w:val="0"/>
          <w:marRight w:val="0"/>
          <w:marTop w:val="0"/>
          <w:marBottom w:val="0"/>
          <w:divBdr>
            <w:top w:val="none" w:sz="0" w:space="0" w:color="auto"/>
            <w:left w:val="none" w:sz="0" w:space="0" w:color="auto"/>
            <w:bottom w:val="none" w:sz="0" w:space="0" w:color="auto"/>
            <w:right w:val="none" w:sz="0" w:space="0" w:color="auto"/>
          </w:divBdr>
        </w:div>
        <w:div w:id="686444980">
          <w:marLeft w:val="0"/>
          <w:marRight w:val="0"/>
          <w:marTop w:val="0"/>
          <w:marBottom w:val="0"/>
          <w:divBdr>
            <w:top w:val="none" w:sz="0" w:space="0" w:color="auto"/>
            <w:left w:val="none" w:sz="0" w:space="0" w:color="auto"/>
            <w:bottom w:val="none" w:sz="0" w:space="0" w:color="auto"/>
            <w:right w:val="none" w:sz="0" w:space="0" w:color="auto"/>
          </w:divBdr>
        </w:div>
        <w:div w:id="688796681">
          <w:marLeft w:val="0"/>
          <w:marRight w:val="0"/>
          <w:marTop w:val="0"/>
          <w:marBottom w:val="0"/>
          <w:divBdr>
            <w:top w:val="none" w:sz="0" w:space="0" w:color="auto"/>
            <w:left w:val="none" w:sz="0" w:space="0" w:color="auto"/>
            <w:bottom w:val="none" w:sz="0" w:space="0" w:color="auto"/>
            <w:right w:val="none" w:sz="0" w:space="0" w:color="auto"/>
          </w:divBdr>
        </w:div>
        <w:div w:id="690567649">
          <w:marLeft w:val="0"/>
          <w:marRight w:val="0"/>
          <w:marTop w:val="0"/>
          <w:marBottom w:val="0"/>
          <w:divBdr>
            <w:top w:val="none" w:sz="0" w:space="0" w:color="auto"/>
            <w:left w:val="none" w:sz="0" w:space="0" w:color="auto"/>
            <w:bottom w:val="none" w:sz="0" w:space="0" w:color="auto"/>
            <w:right w:val="none" w:sz="0" w:space="0" w:color="auto"/>
          </w:divBdr>
        </w:div>
        <w:div w:id="695430393">
          <w:marLeft w:val="0"/>
          <w:marRight w:val="0"/>
          <w:marTop w:val="0"/>
          <w:marBottom w:val="0"/>
          <w:divBdr>
            <w:top w:val="none" w:sz="0" w:space="0" w:color="auto"/>
            <w:left w:val="none" w:sz="0" w:space="0" w:color="auto"/>
            <w:bottom w:val="none" w:sz="0" w:space="0" w:color="auto"/>
            <w:right w:val="none" w:sz="0" w:space="0" w:color="auto"/>
          </w:divBdr>
        </w:div>
        <w:div w:id="700980442">
          <w:marLeft w:val="0"/>
          <w:marRight w:val="0"/>
          <w:marTop w:val="0"/>
          <w:marBottom w:val="0"/>
          <w:divBdr>
            <w:top w:val="none" w:sz="0" w:space="0" w:color="auto"/>
            <w:left w:val="none" w:sz="0" w:space="0" w:color="auto"/>
            <w:bottom w:val="none" w:sz="0" w:space="0" w:color="auto"/>
            <w:right w:val="none" w:sz="0" w:space="0" w:color="auto"/>
          </w:divBdr>
        </w:div>
        <w:div w:id="714740236">
          <w:marLeft w:val="0"/>
          <w:marRight w:val="0"/>
          <w:marTop w:val="0"/>
          <w:marBottom w:val="0"/>
          <w:divBdr>
            <w:top w:val="none" w:sz="0" w:space="0" w:color="auto"/>
            <w:left w:val="none" w:sz="0" w:space="0" w:color="auto"/>
            <w:bottom w:val="none" w:sz="0" w:space="0" w:color="auto"/>
            <w:right w:val="none" w:sz="0" w:space="0" w:color="auto"/>
          </w:divBdr>
        </w:div>
        <w:div w:id="728384220">
          <w:marLeft w:val="0"/>
          <w:marRight w:val="0"/>
          <w:marTop w:val="0"/>
          <w:marBottom w:val="0"/>
          <w:divBdr>
            <w:top w:val="none" w:sz="0" w:space="0" w:color="auto"/>
            <w:left w:val="none" w:sz="0" w:space="0" w:color="auto"/>
            <w:bottom w:val="none" w:sz="0" w:space="0" w:color="auto"/>
            <w:right w:val="none" w:sz="0" w:space="0" w:color="auto"/>
          </w:divBdr>
        </w:div>
        <w:div w:id="742531882">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52048938">
          <w:marLeft w:val="0"/>
          <w:marRight w:val="0"/>
          <w:marTop w:val="0"/>
          <w:marBottom w:val="0"/>
          <w:divBdr>
            <w:top w:val="none" w:sz="0" w:space="0" w:color="auto"/>
            <w:left w:val="none" w:sz="0" w:space="0" w:color="auto"/>
            <w:bottom w:val="none" w:sz="0" w:space="0" w:color="auto"/>
            <w:right w:val="none" w:sz="0" w:space="0" w:color="auto"/>
          </w:divBdr>
        </w:div>
        <w:div w:id="790710420">
          <w:marLeft w:val="0"/>
          <w:marRight w:val="0"/>
          <w:marTop w:val="0"/>
          <w:marBottom w:val="0"/>
          <w:divBdr>
            <w:top w:val="none" w:sz="0" w:space="0" w:color="auto"/>
            <w:left w:val="none" w:sz="0" w:space="0" w:color="auto"/>
            <w:bottom w:val="none" w:sz="0" w:space="0" w:color="auto"/>
            <w:right w:val="none" w:sz="0" w:space="0" w:color="auto"/>
          </w:divBdr>
        </w:div>
        <w:div w:id="796947535">
          <w:marLeft w:val="0"/>
          <w:marRight w:val="0"/>
          <w:marTop w:val="0"/>
          <w:marBottom w:val="0"/>
          <w:divBdr>
            <w:top w:val="none" w:sz="0" w:space="0" w:color="auto"/>
            <w:left w:val="none" w:sz="0" w:space="0" w:color="auto"/>
            <w:bottom w:val="none" w:sz="0" w:space="0" w:color="auto"/>
            <w:right w:val="none" w:sz="0" w:space="0" w:color="auto"/>
          </w:divBdr>
        </w:div>
        <w:div w:id="808858240">
          <w:marLeft w:val="0"/>
          <w:marRight w:val="0"/>
          <w:marTop w:val="0"/>
          <w:marBottom w:val="0"/>
          <w:divBdr>
            <w:top w:val="none" w:sz="0" w:space="0" w:color="auto"/>
            <w:left w:val="none" w:sz="0" w:space="0" w:color="auto"/>
            <w:bottom w:val="none" w:sz="0" w:space="0" w:color="auto"/>
            <w:right w:val="none" w:sz="0" w:space="0" w:color="auto"/>
          </w:divBdr>
        </w:div>
        <w:div w:id="827131552">
          <w:marLeft w:val="0"/>
          <w:marRight w:val="0"/>
          <w:marTop w:val="0"/>
          <w:marBottom w:val="0"/>
          <w:divBdr>
            <w:top w:val="none" w:sz="0" w:space="0" w:color="auto"/>
            <w:left w:val="none" w:sz="0" w:space="0" w:color="auto"/>
            <w:bottom w:val="none" w:sz="0" w:space="0" w:color="auto"/>
            <w:right w:val="none" w:sz="0" w:space="0" w:color="auto"/>
          </w:divBdr>
        </w:div>
        <w:div w:id="835261990">
          <w:marLeft w:val="0"/>
          <w:marRight w:val="0"/>
          <w:marTop w:val="0"/>
          <w:marBottom w:val="0"/>
          <w:divBdr>
            <w:top w:val="none" w:sz="0" w:space="0" w:color="auto"/>
            <w:left w:val="none" w:sz="0" w:space="0" w:color="auto"/>
            <w:bottom w:val="none" w:sz="0" w:space="0" w:color="auto"/>
            <w:right w:val="none" w:sz="0" w:space="0" w:color="auto"/>
          </w:divBdr>
        </w:div>
        <w:div w:id="890581414">
          <w:marLeft w:val="0"/>
          <w:marRight w:val="0"/>
          <w:marTop w:val="0"/>
          <w:marBottom w:val="0"/>
          <w:divBdr>
            <w:top w:val="none" w:sz="0" w:space="0" w:color="auto"/>
            <w:left w:val="none" w:sz="0" w:space="0" w:color="auto"/>
            <w:bottom w:val="none" w:sz="0" w:space="0" w:color="auto"/>
            <w:right w:val="none" w:sz="0" w:space="0" w:color="auto"/>
          </w:divBdr>
        </w:div>
        <w:div w:id="932130166">
          <w:marLeft w:val="0"/>
          <w:marRight w:val="0"/>
          <w:marTop w:val="0"/>
          <w:marBottom w:val="0"/>
          <w:divBdr>
            <w:top w:val="none" w:sz="0" w:space="0" w:color="auto"/>
            <w:left w:val="none" w:sz="0" w:space="0" w:color="auto"/>
            <w:bottom w:val="none" w:sz="0" w:space="0" w:color="auto"/>
            <w:right w:val="none" w:sz="0" w:space="0" w:color="auto"/>
          </w:divBdr>
        </w:div>
        <w:div w:id="942999774">
          <w:marLeft w:val="0"/>
          <w:marRight w:val="0"/>
          <w:marTop w:val="0"/>
          <w:marBottom w:val="0"/>
          <w:divBdr>
            <w:top w:val="none" w:sz="0" w:space="0" w:color="auto"/>
            <w:left w:val="none" w:sz="0" w:space="0" w:color="auto"/>
            <w:bottom w:val="none" w:sz="0" w:space="0" w:color="auto"/>
            <w:right w:val="none" w:sz="0" w:space="0" w:color="auto"/>
          </w:divBdr>
        </w:div>
        <w:div w:id="950625003">
          <w:marLeft w:val="0"/>
          <w:marRight w:val="0"/>
          <w:marTop w:val="0"/>
          <w:marBottom w:val="0"/>
          <w:divBdr>
            <w:top w:val="none" w:sz="0" w:space="0" w:color="auto"/>
            <w:left w:val="none" w:sz="0" w:space="0" w:color="auto"/>
            <w:bottom w:val="none" w:sz="0" w:space="0" w:color="auto"/>
            <w:right w:val="none" w:sz="0" w:space="0" w:color="auto"/>
          </w:divBdr>
        </w:div>
        <w:div w:id="979849071">
          <w:marLeft w:val="0"/>
          <w:marRight w:val="0"/>
          <w:marTop w:val="0"/>
          <w:marBottom w:val="0"/>
          <w:divBdr>
            <w:top w:val="none" w:sz="0" w:space="0" w:color="auto"/>
            <w:left w:val="none" w:sz="0" w:space="0" w:color="auto"/>
            <w:bottom w:val="none" w:sz="0" w:space="0" w:color="auto"/>
            <w:right w:val="none" w:sz="0" w:space="0" w:color="auto"/>
          </w:divBdr>
        </w:div>
        <w:div w:id="1024131346">
          <w:marLeft w:val="0"/>
          <w:marRight w:val="0"/>
          <w:marTop w:val="0"/>
          <w:marBottom w:val="0"/>
          <w:divBdr>
            <w:top w:val="none" w:sz="0" w:space="0" w:color="auto"/>
            <w:left w:val="none" w:sz="0" w:space="0" w:color="auto"/>
            <w:bottom w:val="none" w:sz="0" w:space="0" w:color="auto"/>
            <w:right w:val="none" w:sz="0" w:space="0" w:color="auto"/>
          </w:divBdr>
        </w:div>
        <w:div w:id="1062829871">
          <w:marLeft w:val="0"/>
          <w:marRight w:val="0"/>
          <w:marTop w:val="0"/>
          <w:marBottom w:val="0"/>
          <w:divBdr>
            <w:top w:val="none" w:sz="0" w:space="0" w:color="auto"/>
            <w:left w:val="none" w:sz="0" w:space="0" w:color="auto"/>
            <w:bottom w:val="none" w:sz="0" w:space="0" w:color="auto"/>
            <w:right w:val="none" w:sz="0" w:space="0" w:color="auto"/>
          </w:divBdr>
        </w:div>
        <w:div w:id="1067142626">
          <w:marLeft w:val="0"/>
          <w:marRight w:val="0"/>
          <w:marTop w:val="0"/>
          <w:marBottom w:val="0"/>
          <w:divBdr>
            <w:top w:val="none" w:sz="0" w:space="0" w:color="auto"/>
            <w:left w:val="none" w:sz="0" w:space="0" w:color="auto"/>
            <w:bottom w:val="none" w:sz="0" w:space="0" w:color="auto"/>
            <w:right w:val="none" w:sz="0" w:space="0" w:color="auto"/>
          </w:divBdr>
        </w:div>
        <w:div w:id="1070805200">
          <w:marLeft w:val="0"/>
          <w:marRight w:val="0"/>
          <w:marTop w:val="0"/>
          <w:marBottom w:val="0"/>
          <w:divBdr>
            <w:top w:val="none" w:sz="0" w:space="0" w:color="auto"/>
            <w:left w:val="none" w:sz="0" w:space="0" w:color="auto"/>
            <w:bottom w:val="none" w:sz="0" w:space="0" w:color="auto"/>
            <w:right w:val="none" w:sz="0" w:space="0" w:color="auto"/>
          </w:divBdr>
        </w:div>
        <w:div w:id="1105808400">
          <w:marLeft w:val="0"/>
          <w:marRight w:val="0"/>
          <w:marTop w:val="0"/>
          <w:marBottom w:val="0"/>
          <w:divBdr>
            <w:top w:val="none" w:sz="0" w:space="0" w:color="auto"/>
            <w:left w:val="none" w:sz="0" w:space="0" w:color="auto"/>
            <w:bottom w:val="none" w:sz="0" w:space="0" w:color="auto"/>
            <w:right w:val="none" w:sz="0" w:space="0" w:color="auto"/>
          </w:divBdr>
        </w:div>
        <w:div w:id="1135759625">
          <w:marLeft w:val="0"/>
          <w:marRight w:val="0"/>
          <w:marTop w:val="0"/>
          <w:marBottom w:val="0"/>
          <w:divBdr>
            <w:top w:val="none" w:sz="0" w:space="0" w:color="auto"/>
            <w:left w:val="none" w:sz="0" w:space="0" w:color="auto"/>
            <w:bottom w:val="none" w:sz="0" w:space="0" w:color="auto"/>
            <w:right w:val="none" w:sz="0" w:space="0" w:color="auto"/>
          </w:divBdr>
        </w:div>
        <w:div w:id="1146749745">
          <w:marLeft w:val="0"/>
          <w:marRight w:val="0"/>
          <w:marTop w:val="0"/>
          <w:marBottom w:val="0"/>
          <w:divBdr>
            <w:top w:val="none" w:sz="0" w:space="0" w:color="auto"/>
            <w:left w:val="none" w:sz="0" w:space="0" w:color="auto"/>
            <w:bottom w:val="none" w:sz="0" w:space="0" w:color="auto"/>
            <w:right w:val="none" w:sz="0" w:space="0" w:color="auto"/>
          </w:divBdr>
        </w:div>
        <w:div w:id="1160274067">
          <w:marLeft w:val="0"/>
          <w:marRight w:val="0"/>
          <w:marTop w:val="0"/>
          <w:marBottom w:val="0"/>
          <w:divBdr>
            <w:top w:val="none" w:sz="0" w:space="0" w:color="auto"/>
            <w:left w:val="none" w:sz="0" w:space="0" w:color="auto"/>
            <w:bottom w:val="none" w:sz="0" w:space="0" w:color="auto"/>
            <w:right w:val="none" w:sz="0" w:space="0" w:color="auto"/>
          </w:divBdr>
        </w:div>
        <w:div w:id="1166433209">
          <w:marLeft w:val="0"/>
          <w:marRight w:val="0"/>
          <w:marTop w:val="0"/>
          <w:marBottom w:val="0"/>
          <w:divBdr>
            <w:top w:val="none" w:sz="0" w:space="0" w:color="auto"/>
            <w:left w:val="none" w:sz="0" w:space="0" w:color="auto"/>
            <w:bottom w:val="none" w:sz="0" w:space="0" w:color="auto"/>
            <w:right w:val="none" w:sz="0" w:space="0" w:color="auto"/>
          </w:divBdr>
        </w:div>
        <w:div w:id="1170363492">
          <w:marLeft w:val="0"/>
          <w:marRight w:val="0"/>
          <w:marTop w:val="0"/>
          <w:marBottom w:val="0"/>
          <w:divBdr>
            <w:top w:val="none" w:sz="0" w:space="0" w:color="auto"/>
            <w:left w:val="none" w:sz="0" w:space="0" w:color="auto"/>
            <w:bottom w:val="none" w:sz="0" w:space="0" w:color="auto"/>
            <w:right w:val="none" w:sz="0" w:space="0" w:color="auto"/>
          </w:divBdr>
        </w:div>
        <w:div w:id="1173302792">
          <w:marLeft w:val="0"/>
          <w:marRight w:val="0"/>
          <w:marTop w:val="0"/>
          <w:marBottom w:val="0"/>
          <w:divBdr>
            <w:top w:val="none" w:sz="0" w:space="0" w:color="auto"/>
            <w:left w:val="none" w:sz="0" w:space="0" w:color="auto"/>
            <w:bottom w:val="none" w:sz="0" w:space="0" w:color="auto"/>
            <w:right w:val="none" w:sz="0" w:space="0" w:color="auto"/>
          </w:divBdr>
        </w:div>
        <w:div w:id="1195264988">
          <w:marLeft w:val="0"/>
          <w:marRight w:val="0"/>
          <w:marTop w:val="0"/>
          <w:marBottom w:val="0"/>
          <w:divBdr>
            <w:top w:val="none" w:sz="0" w:space="0" w:color="auto"/>
            <w:left w:val="none" w:sz="0" w:space="0" w:color="auto"/>
            <w:bottom w:val="none" w:sz="0" w:space="0" w:color="auto"/>
            <w:right w:val="none" w:sz="0" w:space="0" w:color="auto"/>
          </w:divBdr>
        </w:div>
        <w:div w:id="1199246872">
          <w:marLeft w:val="0"/>
          <w:marRight w:val="0"/>
          <w:marTop w:val="0"/>
          <w:marBottom w:val="0"/>
          <w:divBdr>
            <w:top w:val="none" w:sz="0" w:space="0" w:color="auto"/>
            <w:left w:val="none" w:sz="0" w:space="0" w:color="auto"/>
            <w:bottom w:val="none" w:sz="0" w:space="0" w:color="auto"/>
            <w:right w:val="none" w:sz="0" w:space="0" w:color="auto"/>
          </w:divBdr>
        </w:div>
        <w:div w:id="1203403880">
          <w:marLeft w:val="0"/>
          <w:marRight w:val="0"/>
          <w:marTop w:val="0"/>
          <w:marBottom w:val="0"/>
          <w:divBdr>
            <w:top w:val="none" w:sz="0" w:space="0" w:color="auto"/>
            <w:left w:val="none" w:sz="0" w:space="0" w:color="auto"/>
            <w:bottom w:val="none" w:sz="0" w:space="0" w:color="auto"/>
            <w:right w:val="none" w:sz="0" w:space="0" w:color="auto"/>
          </w:divBdr>
        </w:div>
        <w:div w:id="1204753860">
          <w:marLeft w:val="0"/>
          <w:marRight w:val="0"/>
          <w:marTop w:val="0"/>
          <w:marBottom w:val="0"/>
          <w:divBdr>
            <w:top w:val="none" w:sz="0" w:space="0" w:color="auto"/>
            <w:left w:val="none" w:sz="0" w:space="0" w:color="auto"/>
            <w:bottom w:val="none" w:sz="0" w:space="0" w:color="auto"/>
            <w:right w:val="none" w:sz="0" w:space="0" w:color="auto"/>
          </w:divBdr>
        </w:div>
        <w:div w:id="1255017686">
          <w:marLeft w:val="0"/>
          <w:marRight w:val="0"/>
          <w:marTop w:val="0"/>
          <w:marBottom w:val="0"/>
          <w:divBdr>
            <w:top w:val="none" w:sz="0" w:space="0" w:color="auto"/>
            <w:left w:val="none" w:sz="0" w:space="0" w:color="auto"/>
            <w:bottom w:val="none" w:sz="0" w:space="0" w:color="auto"/>
            <w:right w:val="none" w:sz="0" w:space="0" w:color="auto"/>
          </w:divBdr>
        </w:div>
        <w:div w:id="1268270477">
          <w:marLeft w:val="0"/>
          <w:marRight w:val="0"/>
          <w:marTop w:val="0"/>
          <w:marBottom w:val="0"/>
          <w:divBdr>
            <w:top w:val="none" w:sz="0" w:space="0" w:color="auto"/>
            <w:left w:val="none" w:sz="0" w:space="0" w:color="auto"/>
            <w:bottom w:val="none" w:sz="0" w:space="0" w:color="auto"/>
            <w:right w:val="none" w:sz="0" w:space="0" w:color="auto"/>
          </w:divBdr>
        </w:div>
        <w:div w:id="1272589244">
          <w:marLeft w:val="0"/>
          <w:marRight w:val="0"/>
          <w:marTop w:val="0"/>
          <w:marBottom w:val="0"/>
          <w:divBdr>
            <w:top w:val="none" w:sz="0" w:space="0" w:color="auto"/>
            <w:left w:val="none" w:sz="0" w:space="0" w:color="auto"/>
            <w:bottom w:val="none" w:sz="0" w:space="0" w:color="auto"/>
            <w:right w:val="none" w:sz="0" w:space="0" w:color="auto"/>
          </w:divBdr>
        </w:div>
        <w:div w:id="1276869837">
          <w:marLeft w:val="0"/>
          <w:marRight w:val="0"/>
          <w:marTop w:val="0"/>
          <w:marBottom w:val="0"/>
          <w:divBdr>
            <w:top w:val="none" w:sz="0" w:space="0" w:color="auto"/>
            <w:left w:val="none" w:sz="0" w:space="0" w:color="auto"/>
            <w:bottom w:val="none" w:sz="0" w:space="0" w:color="auto"/>
            <w:right w:val="none" w:sz="0" w:space="0" w:color="auto"/>
          </w:divBdr>
        </w:div>
        <w:div w:id="1301960172">
          <w:marLeft w:val="0"/>
          <w:marRight w:val="0"/>
          <w:marTop w:val="0"/>
          <w:marBottom w:val="0"/>
          <w:divBdr>
            <w:top w:val="none" w:sz="0" w:space="0" w:color="auto"/>
            <w:left w:val="none" w:sz="0" w:space="0" w:color="auto"/>
            <w:bottom w:val="none" w:sz="0" w:space="0" w:color="auto"/>
            <w:right w:val="none" w:sz="0" w:space="0" w:color="auto"/>
          </w:divBdr>
        </w:div>
        <w:div w:id="1308049557">
          <w:marLeft w:val="0"/>
          <w:marRight w:val="0"/>
          <w:marTop w:val="0"/>
          <w:marBottom w:val="0"/>
          <w:divBdr>
            <w:top w:val="none" w:sz="0" w:space="0" w:color="auto"/>
            <w:left w:val="none" w:sz="0" w:space="0" w:color="auto"/>
            <w:bottom w:val="none" w:sz="0" w:space="0" w:color="auto"/>
            <w:right w:val="none" w:sz="0" w:space="0" w:color="auto"/>
          </w:divBdr>
        </w:div>
        <w:div w:id="1315448889">
          <w:marLeft w:val="0"/>
          <w:marRight w:val="0"/>
          <w:marTop w:val="0"/>
          <w:marBottom w:val="0"/>
          <w:divBdr>
            <w:top w:val="none" w:sz="0" w:space="0" w:color="auto"/>
            <w:left w:val="none" w:sz="0" w:space="0" w:color="auto"/>
            <w:bottom w:val="none" w:sz="0" w:space="0" w:color="auto"/>
            <w:right w:val="none" w:sz="0" w:space="0" w:color="auto"/>
          </w:divBdr>
        </w:div>
        <w:div w:id="1323581974">
          <w:marLeft w:val="0"/>
          <w:marRight w:val="0"/>
          <w:marTop w:val="0"/>
          <w:marBottom w:val="0"/>
          <w:divBdr>
            <w:top w:val="none" w:sz="0" w:space="0" w:color="auto"/>
            <w:left w:val="none" w:sz="0" w:space="0" w:color="auto"/>
            <w:bottom w:val="none" w:sz="0" w:space="0" w:color="auto"/>
            <w:right w:val="none" w:sz="0" w:space="0" w:color="auto"/>
          </w:divBdr>
        </w:div>
        <w:div w:id="1323780300">
          <w:marLeft w:val="0"/>
          <w:marRight w:val="0"/>
          <w:marTop w:val="0"/>
          <w:marBottom w:val="0"/>
          <w:divBdr>
            <w:top w:val="none" w:sz="0" w:space="0" w:color="auto"/>
            <w:left w:val="none" w:sz="0" w:space="0" w:color="auto"/>
            <w:bottom w:val="none" w:sz="0" w:space="0" w:color="auto"/>
            <w:right w:val="none" w:sz="0" w:space="0" w:color="auto"/>
          </w:divBdr>
        </w:div>
        <w:div w:id="1328945847">
          <w:marLeft w:val="0"/>
          <w:marRight w:val="0"/>
          <w:marTop w:val="0"/>
          <w:marBottom w:val="0"/>
          <w:divBdr>
            <w:top w:val="none" w:sz="0" w:space="0" w:color="auto"/>
            <w:left w:val="none" w:sz="0" w:space="0" w:color="auto"/>
            <w:bottom w:val="none" w:sz="0" w:space="0" w:color="auto"/>
            <w:right w:val="none" w:sz="0" w:space="0" w:color="auto"/>
          </w:divBdr>
        </w:div>
        <w:div w:id="1360817826">
          <w:marLeft w:val="0"/>
          <w:marRight w:val="0"/>
          <w:marTop w:val="0"/>
          <w:marBottom w:val="0"/>
          <w:divBdr>
            <w:top w:val="none" w:sz="0" w:space="0" w:color="auto"/>
            <w:left w:val="none" w:sz="0" w:space="0" w:color="auto"/>
            <w:bottom w:val="none" w:sz="0" w:space="0" w:color="auto"/>
            <w:right w:val="none" w:sz="0" w:space="0" w:color="auto"/>
          </w:divBdr>
        </w:div>
        <w:div w:id="1369331438">
          <w:marLeft w:val="0"/>
          <w:marRight w:val="0"/>
          <w:marTop w:val="0"/>
          <w:marBottom w:val="0"/>
          <w:divBdr>
            <w:top w:val="none" w:sz="0" w:space="0" w:color="auto"/>
            <w:left w:val="none" w:sz="0" w:space="0" w:color="auto"/>
            <w:bottom w:val="none" w:sz="0" w:space="0" w:color="auto"/>
            <w:right w:val="none" w:sz="0" w:space="0" w:color="auto"/>
          </w:divBdr>
        </w:div>
        <w:div w:id="1375037469">
          <w:marLeft w:val="0"/>
          <w:marRight w:val="0"/>
          <w:marTop w:val="0"/>
          <w:marBottom w:val="0"/>
          <w:divBdr>
            <w:top w:val="none" w:sz="0" w:space="0" w:color="auto"/>
            <w:left w:val="none" w:sz="0" w:space="0" w:color="auto"/>
            <w:bottom w:val="none" w:sz="0" w:space="0" w:color="auto"/>
            <w:right w:val="none" w:sz="0" w:space="0" w:color="auto"/>
          </w:divBdr>
        </w:div>
        <w:div w:id="1384907392">
          <w:marLeft w:val="0"/>
          <w:marRight w:val="0"/>
          <w:marTop w:val="0"/>
          <w:marBottom w:val="0"/>
          <w:divBdr>
            <w:top w:val="none" w:sz="0" w:space="0" w:color="auto"/>
            <w:left w:val="none" w:sz="0" w:space="0" w:color="auto"/>
            <w:bottom w:val="none" w:sz="0" w:space="0" w:color="auto"/>
            <w:right w:val="none" w:sz="0" w:space="0" w:color="auto"/>
          </w:divBdr>
        </w:div>
        <w:div w:id="1420296257">
          <w:marLeft w:val="0"/>
          <w:marRight w:val="0"/>
          <w:marTop w:val="0"/>
          <w:marBottom w:val="0"/>
          <w:divBdr>
            <w:top w:val="none" w:sz="0" w:space="0" w:color="auto"/>
            <w:left w:val="none" w:sz="0" w:space="0" w:color="auto"/>
            <w:bottom w:val="none" w:sz="0" w:space="0" w:color="auto"/>
            <w:right w:val="none" w:sz="0" w:space="0" w:color="auto"/>
          </w:divBdr>
        </w:div>
        <w:div w:id="1446732986">
          <w:marLeft w:val="0"/>
          <w:marRight w:val="0"/>
          <w:marTop w:val="0"/>
          <w:marBottom w:val="0"/>
          <w:divBdr>
            <w:top w:val="none" w:sz="0" w:space="0" w:color="auto"/>
            <w:left w:val="none" w:sz="0" w:space="0" w:color="auto"/>
            <w:bottom w:val="none" w:sz="0" w:space="0" w:color="auto"/>
            <w:right w:val="none" w:sz="0" w:space="0" w:color="auto"/>
          </w:divBdr>
        </w:div>
        <w:div w:id="1466579052">
          <w:marLeft w:val="0"/>
          <w:marRight w:val="0"/>
          <w:marTop w:val="0"/>
          <w:marBottom w:val="0"/>
          <w:divBdr>
            <w:top w:val="none" w:sz="0" w:space="0" w:color="auto"/>
            <w:left w:val="none" w:sz="0" w:space="0" w:color="auto"/>
            <w:bottom w:val="none" w:sz="0" w:space="0" w:color="auto"/>
            <w:right w:val="none" w:sz="0" w:space="0" w:color="auto"/>
          </w:divBdr>
        </w:div>
        <w:div w:id="1470979499">
          <w:marLeft w:val="0"/>
          <w:marRight w:val="0"/>
          <w:marTop w:val="0"/>
          <w:marBottom w:val="0"/>
          <w:divBdr>
            <w:top w:val="none" w:sz="0" w:space="0" w:color="auto"/>
            <w:left w:val="none" w:sz="0" w:space="0" w:color="auto"/>
            <w:bottom w:val="none" w:sz="0" w:space="0" w:color="auto"/>
            <w:right w:val="none" w:sz="0" w:space="0" w:color="auto"/>
          </w:divBdr>
        </w:div>
        <w:div w:id="1477070447">
          <w:marLeft w:val="0"/>
          <w:marRight w:val="0"/>
          <w:marTop w:val="0"/>
          <w:marBottom w:val="0"/>
          <w:divBdr>
            <w:top w:val="none" w:sz="0" w:space="0" w:color="auto"/>
            <w:left w:val="none" w:sz="0" w:space="0" w:color="auto"/>
            <w:bottom w:val="none" w:sz="0" w:space="0" w:color="auto"/>
            <w:right w:val="none" w:sz="0" w:space="0" w:color="auto"/>
          </w:divBdr>
        </w:div>
        <w:div w:id="1498840445">
          <w:marLeft w:val="0"/>
          <w:marRight w:val="0"/>
          <w:marTop w:val="0"/>
          <w:marBottom w:val="0"/>
          <w:divBdr>
            <w:top w:val="none" w:sz="0" w:space="0" w:color="auto"/>
            <w:left w:val="none" w:sz="0" w:space="0" w:color="auto"/>
            <w:bottom w:val="none" w:sz="0" w:space="0" w:color="auto"/>
            <w:right w:val="none" w:sz="0" w:space="0" w:color="auto"/>
          </w:divBdr>
        </w:div>
        <w:div w:id="1513910435">
          <w:marLeft w:val="0"/>
          <w:marRight w:val="0"/>
          <w:marTop w:val="0"/>
          <w:marBottom w:val="0"/>
          <w:divBdr>
            <w:top w:val="none" w:sz="0" w:space="0" w:color="auto"/>
            <w:left w:val="none" w:sz="0" w:space="0" w:color="auto"/>
            <w:bottom w:val="none" w:sz="0" w:space="0" w:color="auto"/>
            <w:right w:val="none" w:sz="0" w:space="0" w:color="auto"/>
          </w:divBdr>
        </w:div>
        <w:div w:id="1518226715">
          <w:marLeft w:val="0"/>
          <w:marRight w:val="0"/>
          <w:marTop w:val="0"/>
          <w:marBottom w:val="0"/>
          <w:divBdr>
            <w:top w:val="none" w:sz="0" w:space="0" w:color="auto"/>
            <w:left w:val="none" w:sz="0" w:space="0" w:color="auto"/>
            <w:bottom w:val="none" w:sz="0" w:space="0" w:color="auto"/>
            <w:right w:val="none" w:sz="0" w:space="0" w:color="auto"/>
          </w:divBdr>
        </w:div>
        <w:div w:id="1522744119">
          <w:marLeft w:val="0"/>
          <w:marRight w:val="0"/>
          <w:marTop w:val="0"/>
          <w:marBottom w:val="0"/>
          <w:divBdr>
            <w:top w:val="none" w:sz="0" w:space="0" w:color="auto"/>
            <w:left w:val="none" w:sz="0" w:space="0" w:color="auto"/>
            <w:bottom w:val="none" w:sz="0" w:space="0" w:color="auto"/>
            <w:right w:val="none" w:sz="0" w:space="0" w:color="auto"/>
          </w:divBdr>
        </w:div>
        <w:div w:id="1523788111">
          <w:marLeft w:val="0"/>
          <w:marRight w:val="0"/>
          <w:marTop w:val="0"/>
          <w:marBottom w:val="0"/>
          <w:divBdr>
            <w:top w:val="none" w:sz="0" w:space="0" w:color="auto"/>
            <w:left w:val="none" w:sz="0" w:space="0" w:color="auto"/>
            <w:bottom w:val="none" w:sz="0" w:space="0" w:color="auto"/>
            <w:right w:val="none" w:sz="0" w:space="0" w:color="auto"/>
          </w:divBdr>
        </w:div>
        <w:div w:id="1526796202">
          <w:marLeft w:val="0"/>
          <w:marRight w:val="0"/>
          <w:marTop w:val="0"/>
          <w:marBottom w:val="0"/>
          <w:divBdr>
            <w:top w:val="none" w:sz="0" w:space="0" w:color="auto"/>
            <w:left w:val="none" w:sz="0" w:space="0" w:color="auto"/>
            <w:bottom w:val="none" w:sz="0" w:space="0" w:color="auto"/>
            <w:right w:val="none" w:sz="0" w:space="0" w:color="auto"/>
          </w:divBdr>
        </w:div>
        <w:div w:id="1540821520">
          <w:marLeft w:val="0"/>
          <w:marRight w:val="0"/>
          <w:marTop w:val="0"/>
          <w:marBottom w:val="0"/>
          <w:divBdr>
            <w:top w:val="none" w:sz="0" w:space="0" w:color="auto"/>
            <w:left w:val="none" w:sz="0" w:space="0" w:color="auto"/>
            <w:bottom w:val="none" w:sz="0" w:space="0" w:color="auto"/>
            <w:right w:val="none" w:sz="0" w:space="0" w:color="auto"/>
          </w:divBdr>
        </w:div>
        <w:div w:id="1545294574">
          <w:marLeft w:val="0"/>
          <w:marRight w:val="0"/>
          <w:marTop w:val="0"/>
          <w:marBottom w:val="0"/>
          <w:divBdr>
            <w:top w:val="none" w:sz="0" w:space="0" w:color="auto"/>
            <w:left w:val="none" w:sz="0" w:space="0" w:color="auto"/>
            <w:bottom w:val="none" w:sz="0" w:space="0" w:color="auto"/>
            <w:right w:val="none" w:sz="0" w:space="0" w:color="auto"/>
          </w:divBdr>
        </w:div>
        <w:div w:id="1560361989">
          <w:marLeft w:val="0"/>
          <w:marRight w:val="0"/>
          <w:marTop w:val="0"/>
          <w:marBottom w:val="0"/>
          <w:divBdr>
            <w:top w:val="none" w:sz="0" w:space="0" w:color="auto"/>
            <w:left w:val="none" w:sz="0" w:space="0" w:color="auto"/>
            <w:bottom w:val="none" w:sz="0" w:space="0" w:color="auto"/>
            <w:right w:val="none" w:sz="0" w:space="0" w:color="auto"/>
          </w:divBdr>
        </w:div>
        <w:div w:id="1573999273">
          <w:marLeft w:val="0"/>
          <w:marRight w:val="0"/>
          <w:marTop w:val="0"/>
          <w:marBottom w:val="0"/>
          <w:divBdr>
            <w:top w:val="none" w:sz="0" w:space="0" w:color="auto"/>
            <w:left w:val="none" w:sz="0" w:space="0" w:color="auto"/>
            <w:bottom w:val="none" w:sz="0" w:space="0" w:color="auto"/>
            <w:right w:val="none" w:sz="0" w:space="0" w:color="auto"/>
          </w:divBdr>
        </w:div>
        <w:div w:id="1574775341">
          <w:marLeft w:val="0"/>
          <w:marRight w:val="0"/>
          <w:marTop w:val="0"/>
          <w:marBottom w:val="0"/>
          <w:divBdr>
            <w:top w:val="none" w:sz="0" w:space="0" w:color="auto"/>
            <w:left w:val="none" w:sz="0" w:space="0" w:color="auto"/>
            <w:bottom w:val="none" w:sz="0" w:space="0" w:color="auto"/>
            <w:right w:val="none" w:sz="0" w:space="0" w:color="auto"/>
          </w:divBdr>
        </w:div>
        <w:div w:id="1580285825">
          <w:marLeft w:val="0"/>
          <w:marRight w:val="0"/>
          <w:marTop w:val="0"/>
          <w:marBottom w:val="0"/>
          <w:divBdr>
            <w:top w:val="none" w:sz="0" w:space="0" w:color="auto"/>
            <w:left w:val="none" w:sz="0" w:space="0" w:color="auto"/>
            <w:bottom w:val="none" w:sz="0" w:space="0" w:color="auto"/>
            <w:right w:val="none" w:sz="0" w:space="0" w:color="auto"/>
          </w:divBdr>
        </w:div>
        <w:div w:id="1582333389">
          <w:marLeft w:val="0"/>
          <w:marRight w:val="0"/>
          <w:marTop w:val="0"/>
          <w:marBottom w:val="0"/>
          <w:divBdr>
            <w:top w:val="none" w:sz="0" w:space="0" w:color="auto"/>
            <w:left w:val="none" w:sz="0" w:space="0" w:color="auto"/>
            <w:bottom w:val="none" w:sz="0" w:space="0" w:color="auto"/>
            <w:right w:val="none" w:sz="0" w:space="0" w:color="auto"/>
          </w:divBdr>
        </w:div>
        <w:div w:id="1584142018">
          <w:marLeft w:val="0"/>
          <w:marRight w:val="0"/>
          <w:marTop w:val="0"/>
          <w:marBottom w:val="0"/>
          <w:divBdr>
            <w:top w:val="none" w:sz="0" w:space="0" w:color="auto"/>
            <w:left w:val="none" w:sz="0" w:space="0" w:color="auto"/>
            <w:bottom w:val="none" w:sz="0" w:space="0" w:color="auto"/>
            <w:right w:val="none" w:sz="0" w:space="0" w:color="auto"/>
          </w:divBdr>
        </w:div>
        <w:div w:id="1591037063">
          <w:marLeft w:val="0"/>
          <w:marRight w:val="0"/>
          <w:marTop w:val="0"/>
          <w:marBottom w:val="0"/>
          <w:divBdr>
            <w:top w:val="none" w:sz="0" w:space="0" w:color="auto"/>
            <w:left w:val="none" w:sz="0" w:space="0" w:color="auto"/>
            <w:bottom w:val="none" w:sz="0" w:space="0" w:color="auto"/>
            <w:right w:val="none" w:sz="0" w:space="0" w:color="auto"/>
          </w:divBdr>
        </w:div>
        <w:div w:id="1605962348">
          <w:marLeft w:val="0"/>
          <w:marRight w:val="0"/>
          <w:marTop w:val="0"/>
          <w:marBottom w:val="0"/>
          <w:divBdr>
            <w:top w:val="none" w:sz="0" w:space="0" w:color="auto"/>
            <w:left w:val="none" w:sz="0" w:space="0" w:color="auto"/>
            <w:bottom w:val="none" w:sz="0" w:space="0" w:color="auto"/>
            <w:right w:val="none" w:sz="0" w:space="0" w:color="auto"/>
          </w:divBdr>
        </w:div>
        <w:div w:id="1609661378">
          <w:marLeft w:val="0"/>
          <w:marRight w:val="0"/>
          <w:marTop w:val="0"/>
          <w:marBottom w:val="0"/>
          <w:divBdr>
            <w:top w:val="none" w:sz="0" w:space="0" w:color="auto"/>
            <w:left w:val="none" w:sz="0" w:space="0" w:color="auto"/>
            <w:bottom w:val="none" w:sz="0" w:space="0" w:color="auto"/>
            <w:right w:val="none" w:sz="0" w:space="0" w:color="auto"/>
          </w:divBdr>
        </w:div>
        <w:div w:id="1615210980">
          <w:marLeft w:val="0"/>
          <w:marRight w:val="0"/>
          <w:marTop w:val="0"/>
          <w:marBottom w:val="0"/>
          <w:divBdr>
            <w:top w:val="none" w:sz="0" w:space="0" w:color="auto"/>
            <w:left w:val="none" w:sz="0" w:space="0" w:color="auto"/>
            <w:bottom w:val="none" w:sz="0" w:space="0" w:color="auto"/>
            <w:right w:val="none" w:sz="0" w:space="0" w:color="auto"/>
          </w:divBdr>
        </w:div>
        <w:div w:id="1625428916">
          <w:marLeft w:val="0"/>
          <w:marRight w:val="0"/>
          <w:marTop w:val="0"/>
          <w:marBottom w:val="0"/>
          <w:divBdr>
            <w:top w:val="none" w:sz="0" w:space="0" w:color="auto"/>
            <w:left w:val="none" w:sz="0" w:space="0" w:color="auto"/>
            <w:bottom w:val="none" w:sz="0" w:space="0" w:color="auto"/>
            <w:right w:val="none" w:sz="0" w:space="0" w:color="auto"/>
          </w:divBdr>
        </w:div>
        <w:div w:id="1632712914">
          <w:marLeft w:val="0"/>
          <w:marRight w:val="0"/>
          <w:marTop w:val="0"/>
          <w:marBottom w:val="0"/>
          <w:divBdr>
            <w:top w:val="none" w:sz="0" w:space="0" w:color="auto"/>
            <w:left w:val="none" w:sz="0" w:space="0" w:color="auto"/>
            <w:bottom w:val="none" w:sz="0" w:space="0" w:color="auto"/>
            <w:right w:val="none" w:sz="0" w:space="0" w:color="auto"/>
          </w:divBdr>
        </w:div>
        <w:div w:id="1638291357">
          <w:marLeft w:val="0"/>
          <w:marRight w:val="0"/>
          <w:marTop w:val="0"/>
          <w:marBottom w:val="0"/>
          <w:divBdr>
            <w:top w:val="none" w:sz="0" w:space="0" w:color="auto"/>
            <w:left w:val="none" w:sz="0" w:space="0" w:color="auto"/>
            <w:bottom w:val="none" w:sz="0" w:space="0" w:color="auto"/>
            <w:right w:val="none" w:sz="0" w:space="0" w:color="auto"/>
          </w:divBdr>
        </w:div>
        <w:div w:id="1675380610">
          <w:marLeft w:val="0"/>
          <w:marRight w:val="0"/>
          <w:marTop w:val="0"/>
          <w:marBottom w:val="0"/>
          <w:divBdr>
            <w:top w:val="none" w:sz="0" w:space="0" w:color="auto"/>
            <w:left w:val="none" w:sz="0" w:space="0" w:color="auto"/>
            <w:bottom w:val="none" w:sz="0" w:space="0" w:color="auto"/>
            <w:right w:val="none" w:sz="0" w:space="0" w:color="auto"/>
          </w:divBdr>
        </w:div>
        <w:div w:id="1689521996">
          <w:marLeft w:val="0"/>
          <w:marRight w:val="0"/>
          <w:marTop w:val="0"/>
          <w:marBottom w:val="0"/>
          <w:divBdr>
            <w:top w:val="none" w:sz="0" w:space="0" w:color="auto"/>
            <w:left w:val="none" w:sz="0" w:space="0" w:color="auto"/>
            <w:bottom w:val="none" w:sz="0" w:space="0" w:color="auto"/>
            <w:right w:val="none" w:sz="0" w:space="0" w:color="auto"/>
          </w:divBdr>
        </w:div>
        <w:div w:id="1703625532">
          <w:marLeft w:val="0"/>
          <w:marRight w:val="0"/>
          <w:marTop w:val="0"/>
          <w:marBottom w:val="0"/>
          <w:divBdr>
            <w:top w:val="none" w:sz="0" w:space="0" w:color="auto"/>
            <w:left w:val="none" w:sz="0" w:space="0" w:color="auto"/>
            <w:bottom w:val="none" w:sz="0" w:space="0" w:color="auto"/>
            <w:right w:val="none" w:sz="0" w:space="0" w:color="auto"/>
          </w:divBdr>
        </w:div>
        <w:div w:id="1704819412">
          <w:marLeft w:val="0"/>
          <w:marRight w:val="0"/>
          <w:marTop w:val="0"/>
          <w:marBottom w:val="0"/>
          <w:divBdr>
            <w:top w:val="none" w:sz="0" w:space="0" w:color="auto"/>
            <w:left w:val="none" w:sz="0" w:space="0" w:color="auto"/>
            <w:bottom w:val="none" w:sz="0" w:space="0" w:color="auto"/>
            <w:right w:val="none" w:sz="0" w:space="0" w:color="auto"/>
          </w:divBdr>
        </w:div>
        <w:div w:id="1714839674">
          <w:marLeft w:val="0"/>
          <w:marRight w:val="0"/>
          <w:marTop w:val="0"/>
          <w:marBottom w:val="0"/>
          <w:divBdr>
            <w:top w:val="none" w:sz="0" w:space="0" w:color="auto"/>
            <w:left w:val="none" w:sz="0" w:space="0" w:color="auto"/>
            <w:bottom w:val="none" w:sz="0" w:space="0" w:color="auto"/>
            <w:right w:val="none" w:sz="0" w:space="0" w:color="auto"/>
          </w:divBdr>
        </w:div>
        <w:div w:id="1734162160">
          <w:marLeft w:val="0"/>
          <w:marRight w:val="0"/>
          <w:marTop w:val="0"/>
          <w:marBottom w:val="0"/>
          <w:divBdr>
            <w:top w:val="none" w:sz="0" w:space="0" w:color="auto"/>
            <w:left w:val="none" w:sz="0" w:space="0" w:color="auto"/>
            <w:bottom w:val="none" w:sz="0" w:space="0" w:color="auto"/>
            <w:right w:val="none" w:sz="0" w:space="0" w:color="auto"/>
          </w:divBdr>
        </w:div>
        <w:div w:id="1756779070">
          <w:marLeft w:val="0"/>
          <w:marRight w:val="0"/>
          <w:marTop w:val="0"/>
          <w:marBottom w:val="0"/>
          <w:divBdr>
            <w:top w:val="none" w:sz="0" w:space="0" w:color="auto"/>
            <w:left w:val="none" w:sz="0" w:space="0" w:color="auto"/>
            <w:bottom w:val="none" w:sz="0" w:space="0" w:color="auto"/>
            <w:right w:val="none" w:sz="0" w:space="0" w:color="auto"/>
          </w:divBdr>
        </w:div>
        <w:div w:id="1756826537">
          <w:marLeft w:val="0"/>
          <w:marRight w:val="0"/>
          <w:marTop w:val="0"/>
          <w:marBottom w:val="0"/>
          <w:divBdr>
            <w:top w:val="none" w:sz="0" w:space="0" w:color="auto"/>
            <w:left w:val="none" w:sz="0" w:space="0" w:color="auto"/>
            <w:bottom w:val="none" w:sz="0" w:space="0" w:color="auto"/>
            <w:right w:val="none" w:sz="0" w:space="0" w:color="auto"/>
          </w:divBdr>
        </w:div>
        <w:div w:id="1768311442">
          <w:marLeft w:val="0"/>
          <w:marRight w:val="0"/>
          <w:marTop w:val="0"/>
          <w:marBottom w:val="0"/>
          <w:divBdr>
            <w:top w:val="none" w:sz="0" w:space="0" w:color="auto"/>
            <w:left w:val="none" w:sz="0" w:space="0" w:color="auto"/>
            <w:bottom w:val="none" w:sz="0" w:space="0" w:color="auto"/>
            <w:right w:val="none" w:sz="0" w:space="0" w:color="auto"/>
          </w:divBdr>
        </w:div>
        <w:div w:id="1771200794">
          <w:marLeft w:val="0"/>
          <w:marRight w:val="0"/>
          <w:marTop w:val="0"/>
          <w:marBottom w:val="0"/>
          <w:divBdr>
            <w:top w:val="none" w:sz="0" w:space="0" w:color="auto"/>
            <w:left w:val="none" w:sz="0" w:space="0" w:color="auto"/>
            <w:bottom w:val="none" w:sz="0" w:space="0" w:color="auto"/>
            <w:right w:val="none" w:sz="0" w:space="0" w:color="auto"/>
          </w:divBdr>
        </w:div>
        <w:div w:id="1784417703">
          <w:marLeft w:val="0"/>
          <w:marRight w:val="0"/>
          <w:marTop w:val="0"/>
          <w:marBottom w:val="0"/>
          <w:divBdr>
            <w:top w:val="none" w:sz="0" w:space="0" w:color="auto"/>
            <w:left w:val="none" w:sz="0" w:space="0" w:color="auto"/>
            <w:bottom w:val="none" w:sz="0" w:space="0" w:color="auto"/>
            <w:right w:val="none" w:sz="0" w:space="0" w:color="auto"/>
          </w:divBdr>
        </w:div>
        <w:div w:id="1791897579">
          <w:marLeft w:val="0"/>
          <w:marRight w:val="0"/>
          <w:marTop w:val="0"/>
          <w:marBottom w:val="0"/>
          <w:divBdr>
            <w:top w:val="none" w:sz="0" w:space="0" w:color="auto"/>
            <w:left w:val="none" w:sz="0" w:space="0" w:color="auto"/>
            <w:bottom w:val="none" w:sz="0" w:space="0" w:color="auto"/>
            <w:right w:val="none" w:sz="0" w:space="0" w:color="auto"/>
          </w:divBdr>
        </w:div>
        <w:div w:id="1804150476">
          <w:marLeft w:val="0"/>
          <w:marRight w:val="0"/>
          <w:marTop w:val="0"/>
          <w:marBottom w:val="0"/>
          <w:divBdr>
            <w:top w:val="none" w:sz="0" w:space="0" w:color="auto"/>
            <w:left w:val="none" w:sz="0" w:space="0" w:color="auto"/>
            <w:bottom w:val="none" w:sz="0" w:space="0" w:color="auto"/>
            <w:right w:val="none" w:sz="0" w:space="0" w:color="auto"/>
          </w:divBdr>
        </w:div>
        <w:div w:id="1805658816">
          <w:marLeft w:val="0"/>
          <w:marRight w:val="0"/>
          <w:marTop w:val="0"/>
          <w:marBottom w:val="0"/>
          <w:divBdr>
            <w:top w:val="none" w:sz="0" w:space="0" w:color="auto"/>
            <w:left w:val="none" w:sz="0" w:space="0" w:color="auto"/>
            <w:bottom w:val="none" w:sz="0" w:space="0" w:color="auto"/>
            <w:right w:val="none" w:sz="0" w:space="0" w:color="auto"/>
          </w:divBdr>
        </w:div>
        <w:div w:id="1828588212">
          <w:marLeft w:val="0"/>
          <w:marRight w:val="0"/>
          <w:marTop w:val="0"/>
          <w:marBottom w:val="0"/>
          <w:divBdr>
            <w:top w:val="none" w:sz="0" w:space="0" w:color="auto"/>
            <w:left w:val="none" w:sz="0" w:space="0" w:color="auto"/>
            <w:bottom w:val="none" w:sz="0" w:space="0" w:color="auto"/>
            <w:right w:val="none" w:sz="0" w:space="0" w:color="auto"/>
          </w:divBdr>
        </w:div>
        <w:div w:id="1828785376">
          <w:marLeft w:val="0"/>
          <w:marRight w:val="0"/>
          <w:marTop w:val="0"/>
          <w:marBottom w:val="0"/>
          <w:divBdr>
            <w:top w:val="none" w:sz="0" w:space="0" w:color="auto"/>
            <w:left w:val="none" w:sz="0" w:space="0" w:color="auto"/>
            <w:bottom w:val="none" w:sz="0" w:space="0" w:color="auto"/>
            <w:right w:val="none" w:sz="0" w:space="0" w:color="auto"/>
          </w:divBdr>
        </w:div>
        <w:div w:id="1857386105">
          <w:marLeft w:val="0"/>
          <w:marRight w:val="0"/>
          <w:marTop w:val="0"/>
          <w:marBottom w:val="0"/>
          <w:divBdr>
            <w:top w:val="none" w:sz="0" w:space="0" w:color="auto"/>
            <w:left w:val="none" w:sz="0" w:space="0" w:color="auto"/>
            <w:bottom w:val="none" w:sz="0" w:space="0" w:color="auto"/>
            <w:right w:val="none" w:sz="0" w:space="0" w:color="auto"/>
          </w:divBdr>
        </w:div>
        <w:div w:id="1897231185">
          <w:marLeft w:val="0"/>
          <w:marRight w:val="0"/>
          <w:marTop w:val="0"/>
          <w:marBottom w:val="0"/>
          <w:divBdr>
            <w:top w:val="none" w:sz="0" w:space="0" w:color="auto"/>
            <w:left w:val="none" w:sz="0" w:space="0" w:color="auto"/>
            <w:bottom w:val="none" w:sz="0" w:space="0" w:color="auto"/>
            <w:right w:val="none" w:sz="0" w:space="0" w:color="auto"/>
          </w:divBdr>
        </w:div>
        <w:div w:id="1913273070">
          <w:marLeft w:val="0"/>
          <w:marRight w:val="0"/>
          <w:marTop w:val="0"/>
          <w:marBottom w:val="0"/>
          <w:divBdr>
            <w:top w:val="none" w:sz="0" w:space="0" w:color="auto"/>
            <w:left w:val="none" w:sz="0" w:space="0" w:color="auto"/>
            <w:bottom w:val="none" w:sz="0" w:space="0" w:color="auto"/>
            <w:right w:val="none" w:sz="0" w:space="0" w:color="auto"/>
          </w:divBdr>
        </w:div>
        <w:div w:id="1921058710">
          <w:marLeft w:val="0"/>
          <w:marRight w:val="0"/>
          <w:marTop w:val="0"/>
          <w:marBottom w:val="0"/>
          <w:divBdr>
            <w:top w:val="none" w:sz="0" w:space="0" w:color="auto"/>
            <w:left w:val="none" w:sz="0" w:space="0" w:color="auto"/>
            <w:bottom w:val="none" w:sz="0" w:space="0" w:color="auto"/>
            <w:right w:val="none" w:sz="0" w:space="0" w:color="auto"/>
          </w:divBdr>
        </w:div>
        <w:div w:id="1928691044">
          <w:marLeft w:val="0"/>
          <w:marRight w:val="0"/>
          <w:marTop w:val="0"/>
          <w:marBottom w:val="0"/>
          <w:divBdr>
            <w:top w:val="none" w:sz="0" w:space="0" w:color="auto"/>
            <w:left w:val="none" w:sz="0" w:space="0" w:color="auto"/>
            <w:bottom w:val="none" w:sz="0" w:space="0" w:color="auto"/>
            <w:right w:val="none" w:sz="0" w:space="0" w:color="auto"/>
          </w:divBdr>
        </w:div>
        <w:div w:id="1935044673">
          <w:marLeft w:val="0"/>
          <w:marRight w:val="0"/>
          <w:marTop w:val="0"/>
          <w:marBottom w:val="0"/>
          <w:divBdr>
            <w:top w:val="none" w:sz="0" w:space="0" w:color="auto"/>
            <w:left w:val="none" w:sz="0" w:space="0" w:color="auto"/>
            <w:bottom w:val="none" w:sz="0" w:space="0" w:color="auto"/>
            <w:right w:val="none" w:sz="0" w:space="0" w:color="auto"/>
          </w:divBdr>
        </w:div>
        <w:div w:id="1957907238">
          <w:marLeft w:val="0"/>
          <w:marRight w:val="0"/>
          <w:marTop w:val="0"/>
          <w:marBottom w:val="0"/>
          <w:divBdr>
            <w:top w:val="none" w:sz="0" w:space="0" w:color="auto"/>
            <w:left w:val="none" w:sz="0" w:space="0" w:color="auto"/>
            <w:bottom w:val="none" w:sz="0" w:space="0" w:color="auto"/>
            <w:right w:val="none" w:sz="0" w:space="0" w:color="auto"/>
          </w:divBdr>
        </w:div>
        <w:div w:id="1958023981">
          <w:marLeft w:val="0"/>
          <w:marRight w:val="0"/>
          <w:marTop w:val="0"/>
          <w:marBottom w:val="0"/>
          <w:divBdr>
            <w:top w:val="none" w:sz="0" w:space="0" w:color="auto"/>
            <w:left w:val="none" w:sz="0" w:space="0" w:color="auto"/>
            <w:bottom w:val="none" w:sz="0" w:space="0" w:color="auto"/>
            <w:right w:val="none" w:sz="0" w:space="0" w:color="auto"/>
          </w:divBdr>
        </w:div>
        <w:div w:id="1967154400">
          <w:marLeft w:val="0"/>
          <w:marRight w:val="0"/>
          <w:marTop w:val="0"/>
          <w:marBottom w:val="0"/>
          <w:divBdr>
            <w:top w:val="none" w:sz="0" w:space="0" w:color="auto"/>
            <w:left w:val="none" w:sz="0" w:space="0" w:color="auto"/>
            <w:bottom w:val="none" w:sz="0" w:space="0" w:color="auto"/>
            <w:right w:val="none" w:sz="0" w:space="0" w:color="auto"/>
          </w:divBdr>
        </w:div>
        <w:div w:id="2002660098">
          <w:marLeft w:val="0"/>
          <w:marRight w:val="0"/>
          <w:marTop w:val="0"/>
          <w:marBottom w:val="0"/>
          <w:divBdr>
            <w:top w:val="none" w:sz="0" w:space="0" w:color="auto"/>
            <w:left w:val="none" w:sz="0" w:space="0" w:color="auto"/>
            <w:bottom w:val="none" w:sz="0" w:space="0" w:color="auto"/>
            <w:right w:val="none" w:sz="0" w:space="0" w:color="auto"/>
          </w:divBdr>
        </w:div>
        <w:div w:id="2032410100">
          <w:marLeft w:val="0"/>
          <w:marRight w:val="0"/>
          <w:marTop w:val="0"/>
          <w:marBottom w:val="0"/>
          <w:divBdr>
            <w:top w:val="none" w:sz="0" w:space="0" w:color="auto"/>
            <w:left w:val="none" w:sz="0" w:space="0" w:color="auto"/>
            <w:bottom w:val="none" w:sz="0" w:space="0" w:color="auto"/>
            <w:right w:val="none" w:sz="0" w:space="0" w:color="auto"/>
          </w:divBdr>
        </w:div>
        <w:div w:id="2050689619">
          <w:marLeft w:val="0"/>
          <w:marRight w:val="0"/>
          <w:marTop w:val="0"/>
          <w:marBottom w:val="0"/>
          <w:divBdr>
            <w:top w:val="none" w:sz="0" w:space="0" w:color="auto"/>
            <w:left w:val="none" w:sz="0" w:space="0" w:color="auto"/>
            <w:bottom w:val="none" w:sz="0" w:space="0" w:color="auto"/>
            <w:right w:val="none" w:sz="0" w:space="0" w:color="auto"/>
          </w:divBdr>
        </w:div>
        <w:div w:id="2052146454">
          <w:marLeft w:val="0"/>
          <w:marRight w:val="0"/>
          <w:marTop w:val="0"/>
          <w:marBottom w:val="0"/>
          <w:divBdr>
            <w:top w:val="none" w:sz="0" w:space="0" w:color="auto"/>
            <w:left w:val="none" w:sz="0" w:space="0" w:color="auto"/>
            <w:bottom w:val="none" w:sz="0" w:space="0" w:color="auto"/>
            <w:right w:val="none" w:sz="0" w:space="0" w:color="auto"/>
          </w:divBdr>
        </w:div>
        <w:div w:id="2073575722">
          <w:marLeft w:val="0"/>
          <w:marRight w:val="0"/>
          <w:marTop w:val="0"/>
          <w:marBottom w:val="0"/>
          <w:divBdr>
            <w:top w:val="none" w:sz="0" w:space="0" w:color="auto"/>
            <w:left w:val="none" w:sz="0" w:space="0" w:color="auto"/>
            <w:bottom w:val="none" w:sz="0" w:space="0" w:color="auto"/>
            <w:right w:val="none" w:sz="0" w:space="0" w:color="auto"/>
          </w:divBdr>
        </w:div>
        <w:div w:id="2080251608">
          <w:marLeft w:val="0"/>
          <w:marRight w:val="0"/>
          <w:marTop w:val="0"/>
          <w:marBottom w:val="0"/>
          <w:divBdr>
            <w:top w:val="none" w:sz="0" w:space="0" w:color="auto"/>
            <w:left w:val="none" w:sz="0" w:space="0" w:color="auto"/>
            <w:bottom w:val="none" w:sz="0" w:space="0" w:color="auto"/>
            <w:right w:val="none" w:sz="0" w:space="0" w:color="auto"/>
          </w:divBdr>
        </w:div>
        <w:div w:id="2086414148">
          <w:marLeft w:val="0"/>
          <w:marRight w:val="0"/>
          <w:marTop w:val="0"/>
          <w:marBottom w:val="0"/>
          <w:divBdr>
            <w:top w:val="none" w:sz="0" w:space="0" w:color="auto"/>
            <w:left w:val="none" w:sz="0" w:space="0" w:color="auto"/>
            <w:bottom w:val="none" w:sz="0" w:space="0" w:color="auto"/>
            <w:right w:val="none" w:sz="0" w:space="0" w:color="auto"/>
          </w:divBdr>
        </w:div>
        <w:div w:id="2099715706">
          <w:marLeft w:val="0"/>
          <w:marRight w:val="0"/>
          <w:marTop w:val="0"/>
          <w:marBottom w:val="0"/>
          <w:divBdr>
            <w:top w:val="none" w:sz="0" w:space="0" w:color="auto"/>
            <w:left w:val="none" w:sz="0" w:space="0" w:color="auto"/>
            <w:bottom w:val="none" w:sz="0" w:space="0" w:color="auto"/>
            <w:right w:val="none" w:sz="0" w:space="0" w:color="auto"/>
          </w:divBdr>
        </w:div>
        <w:div w:id="2143110256">
          <w:marLeft w:val="0"/>
          <w:marRight w:val="0"/>
          <w:marTop w:val="0"/>
          <w:marBottom w:val="0"/>
          <w:divBdr>
            <w:top w:val="none" w:sz="0" w:space="0" w:color="auto"/>
            <w:left w:val="none" w:sz="0" w:space="0" w:color="auto"/>
            <w:bottom w:val="none" w:sz="0" w:space="0" w:color="auto"/>
            <w:right w:val="none" w:sz="0" w:space="0" w:color="auto"/>
          </w:divBdr>
        </w:div>
      </w:divsChild>
    </w:div>
    <w:div w:id="531307257">
      <w:bodyDiv w:val="1"/>
      <w:marLeft w:val="0"/>
      <w:marRight w:val="0"/>
      <w:marTop w:val="0"/>
      <w:marBottom w:val="0"/>
      <w:divBdr>
        <w:top w:val="none" w:sz="0" w:space="0" w:color="auto"/>
        <w:left w:val="none" w:sz="0" w:space="0" w:color="auto"/>
        <w:bottom w:val="none" w:sz="0" w:space="0" w:color="auto"/>
        <w:right w:val="none" w:sz="0" w:space="0" w:color="auto"/>
      </w:divBdr>
    </w:div>
    <w:div w:id="1139149914">
      <w:bodyDiv w:val="1"/>
      <w:marLeft w:val="0"/>
      <w:marRight w:val="0"/>
      <w:marTop w:val="0"/>
      <w:marBottom w:val="0"/>
      <w:divBdr>
        <w:top w:val="none" w:sz="0" w:space="0" w:color="auto"/>
        <w:left w:val="none" w:sz="0" w:space="0" w:color="auto"/>
        <w:bottom w:val="none" w:sz="0" w:space="0" w:color="auto"/>
        <w:right w:val="none" w:sz="0" w:space="0" w:color="auto"/>
      </w:divBdr>
    </w:div>
    <w:div w:id="18425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Arkusz1!$B$1</c:f>
              <c:strCache>
                <c:ptCount val="1"/>
                <c:pt idx="0">
                  <c:v>Stopień awansu zawodowego</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stażysta</c:v>
                </c:pt>
                <c:pt idx="1">
                  <c:v>kontraktowy</c:v>
                </c:pt>
                <c:pt idx="2">
                  <c:v>mianowany</c:v>
                </c:pt>
                <c:pt idx="3">
                  <c:v>dyplomowany</c:v>
                </c:pt>
              </c:strCache>
            </c:strRef>
          </c:cat>
          <c:val>
            <c:numRef>
              <c:f>Arkusz1!$B$2:$B$5</c:f>
              <c:numCache>
                <c:formatCode>0%</c:formatCode>
                <c:ptCount val="4"/>
                <c:pt idx="0">
                  <c:v>0</c:v>
                </c:pt>
                <c:pt idx="1">
                  <c:v>0.06</c:v>
                </c:pt>
                <c:pt idx="2">
                  <c:v>0.1</c:v>
                </c:pt>
                <c:pt idx="3">
                  <c:v>0.84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Wyniki </a:t>
            </a:r>
            <a:r>
              <a:rPr lang="pl-PL"/>
              <a:t>s</a:t>
            </a:r>
            <a:r>
              <a:rPr lang="en-US"/>
              <a:t>zkół </a:t>
            </a:r>
            <a:r>
              <a:rPr lang="pl-PL"/>
              <a:t>p</a:t>
            </a:r>
            <a:r>
              <a:rPr lang="en-US"/>
              <a:t>odstawowych</a:t>
            </a:r>
          </a:p>
        </c:rich>
      </c:tx>
      <c:overlay val="0"/>
    </c:title>
    <c:autoTitleDeleted val="0"/>
    <c:plotArea>
      <c:layout/>
      <c:barChart>
        <c:barDir val="col"/>
        <c:grouping val="clustered"/>
        <c:varyColors val="0"/>
        <c:ser>
          <c:idx val="0"/>
          <c:order val="0"/>
          <c:tx>
            <c:strRef>
              <c:f>Arkusz1!$B$1</c:f>
              <c:strCache>
                <c:ptCount val="1"/>
                <c:pt idx="0">
                  <c:v>j. polski</c:v>
                </c:pt>
              </c:strCache>
            </c:strRef>
          </c:tx>
          <c:invertIfNegative val="0"/>
          <c:dLbls>
            <c:dLbl>
              <c:idx val="0"/>
              <c:layout>
                <c:manualLayout>
                  <c:x val="2.1218890680033456E-17"/>
                  <c:y val="-0.29508196721311525"/>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Arkusz1!$B$2:$B$3</c:f>
              <c:numCache>
                <c:formatCode>0</c:formatCode>
                <c:ptCount val="2"/>
                <c:pt idx="0">
                  <c:v>65</c:v>
                </c:pt>
                <c:pt idx="1">
                  <c:v>68</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Arkusz1!$C$2:$C$3</c:f>
              <c:numCache>
                <c:formatCode>General</c:formatCode>
                <c:ptCount val="2"/>
                <c:pt idx="0">
                  <c:v>47</c:v>
                </c:pt>
                <c:pt idx="1">
                  <c:v>41</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Szkoła Podstawowa w Solcu-Zdroju</c:v>
                </c:pt>
                <c:pt idx="1">
                  <c:v>Szkoła Podstawowa w Zborowie</c:v>
                </c:pt>
              </c:strCache>
            </c:strRef>
          </c:cat>
          <c:val>
            <c:numRef>
              <c:f>Arkusz1!$D$2:$D$3</c:f>
              <c:numCache>
                <c:formatCode>General</c:formatCode>
                <c:ptCount val="2"/>
                <c:pt idx="0">
                  <c:v>60</c:v>
                </c:pt>
                <c:pt idx="1">
                  <c:v>49</c:v>
                </c:pt>
              </c:numCache>
            </c:numRef>
          </c:val>
        </c:ser>
        <c:dLbls>
          <c:showLegendKey val="0"/>
          <c:showVal val="0"/>
          <c:showCatName val="0"/>
          <c:showSerName val="0"/>
          <c:showPercent val="0"/>
          <c:showBubbleSize val="0"/>
        </c:dLbls>
        <c:gapWidth val="150"/>
        <c:axId val="419528368"/>
        <c:axId val="429433632"/>
      </c:barChart>
      <c:catAx>
        <c:axId val="419528368"/>
        <c:scaling>
          <c:orientation val="minMax"/>
        </c:scaling>
        <c:delete val="0"/>
        <c:axPos val="b"/>
        <c:numFmt formatCode="General" sourceLinked="0"/>
        <c:majorTickMark val="out"/>
        <c:minorTickMark val="none"/>
        <c:tickLblPos val="nextTo"/>
        <c:crossAx val="429433632"/>
        <c:crosses val="autoZero"/>
        <c:auto val="1"/>
        <c:lblAlgn val="ctr"/>
        <c:lblOffset val="100"/>
        <c:noMultiLvlLbl val="0"/>
      </c:catAx>
      <c:valAx>
        <c:axId val="429433632"/>
        <c:scaling>
          <c:orientation val="minMax"/>
          <c:max val="80"/>
          <c:min val="20"/>
        </c:scaling>
        <c:delete val="0"/>
        <c:axPos val="l"/>
        <c:majorGridlines/>
        <c:numFmt formatCode="0" sourceLinked="1"/>
        <c:majorTickMark val="out"/>
        <c:minorTickMark val="none"/>
        <c:tickLblPos val="nextTo"/>
        <c:crossAx val="419528368"/>
        <c:crosses val="autoZero"/>
        <c:crossBetween val="between"/>
        <c:majorUnit val="10"/>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Szkoła Podstawowa w Solcu-Zdroju</a:t>
            </a:r>
          </a:p>
        </c:rich>
      </c:tx>
      <c:overlay val="0"/>
    </c:title>
    <c:autoTitleDeleted val="0"/>
    <c:plotArea>
      <c:layout>
        <c:manualLayout>
          <c:layoutTarget val="inner"/>
          <c:xMode val="edge"/>
          <c:yMode val="edge"/>
          <c:x val="5.3354700854701675E-2"/>
          <c:y val="0.16706898132008571"/>
          <c:w val="0.91245726495725321"/>
          <c:h val="0.60585404843545565"/>
        </c:manualLayout>
      </c:layout>
      <c:barChart>
        <c:barDir val="col"/>
        <c:grouping val="clustered"/>
        <c:varyColors val="0"/>
        <c:ser>
          <c:idx val="0"/>
          <c:order val="0"/>
          <c:tx>
            <c:strRef>
              <c:f>Arkusz1!$B$1</c:f>
              <c:strCache>
                <c:ptCount val="1"/>
                <c:pt idx="0">
                  <c:v>j. polski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65</c:v>
                </c:pt>
                <c:pt idx="1">
                  <c:v>67</c:v>
                </c:pt>
                <c:pt idx="2">
                  <c:v>66</c:v>
                </c:pt>
                <c:pt idx="3">
                  <c:v>63</c:v>
                </c:pt>
                <c:pt idx="4">
                  <c:v>63</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47</c:v>
                </c:pt>
                <c:pt idx="1">
                  <c:v>44</c:v>
                </c:pt>
                <c:pt idx="2">
                  <c:v>44</c:v>
                </c:pt>
                <c:pt idx="3">
                  <c:v>44</c:v>
                </c:pt>
                <c:pt idx="4">
                  <c:v>45</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65</c:v>
                </c:pt>
                <c:pt idx="1">
                  <c:v>54</c:v>
                </c:pt>
                <c:pt idx="2">
                  <c:v>55</c:v>
                </c:pt>
                <c:pt idx="3">
                  <c:v>57</c:v>
                </c:pt>
                <c:pt idx="4">
                  <c:v>59</c:v>
                </c:pt>
              </c:numCache>
            </c:numRef>
          </c:val>
        </c:ser>
        <c:dLbls>
          <c:showLegendKey val="0"/>
          <c:showVal val="0"/>
          <c:showCatName val="0"/>
          <c:showSerName val="0"/>
          <c:showPercent val="0"/>
          <c:showBubbleSize val="0"/>
        </c:dLbls>
        <c:gapWidth val="150"/>
        <c:axId val="429435200"/>
        <c:axId val="429436376"/>
      </c:barChart>
      <c:catAx>
        <c:axId val="429435200"/>
        <c:scaling>
          <c:orientation val="minMax"/>
        </c:scaling>
        <c:delete val="0"/>
        <c:axPos val="b"/>
        <c:numFmt formatCode="General" sourceLinked="0"/>
        <c:majorTickMark val="out"/>
        <c:minorTickMark val="none"/>
        <c:tickLblPos val="nextTo"/>
        <c:crossAx val="429436376"/>
        <c:crosses val="autoZero"/>
        <c:auto val="1"/>
        <c:lblAlgn val="ctr"/>
        <c:lblOffset val="100"/>
        <c:noMultiLvlLbl val="0"/>
      </c:catAx>
      <c:valAx>
        <c:axId val="429436376"/>
        <c:scaling>
          <c:orientation val="minMax"/>
          <c:max val="80"/>
          <c:min val="30"/>
        </c:scaling>
        <c:delete val="0"/>
        <c:axPos val="l"/>
        <c:majorGridlines/>
        <c:numFmt formatCode="General" sourceLinked="1"/>
        <c:majorTickMark val="out"/>
        <c:minorTickMark val="none"/>
        <c:tickLblPos val="nextTo"/>
        <c:crossAx val="429435200"/>
        <c:crosses val="autoZero"/>
        <c:crossBetween val="between"/>
        <c:majorUnit val="10"/>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Szkoła Podstawowa w Zborowie</a:t>
            </a:r>
          </a:p>
        </c:rich>
      </c:tx>
      <c:layout>
        <c:manualLayout>
          <c:xMode val="edge"/>
          <c:yMode val="edge"/>
          <c:x val="0.20696175998833491"/>
          <c:y val="1.9841269841270201E-2"/>
        </c:manualLayout>
      </c:layout>
      <c:overlay val="0"/>
    </c:title>
    <c:autoTitleDeleted val="0"/>
    <c:plotArea>
      <c:layout/>
      <c:barChart>
        <c:barDir val="col"/>
        <c:grouping val="clustered"/>
        <c:varyColors val="0"/>
        <c:ser>
          <c:idx val="0"/>
          <c:order val="0"/>
          <c:tx>
            <c:strRef>
              <c:f>Arkusz1!$B$1</c:f>
              <c:strCache>
                <c:ptCount val="1"/>
                <c:pt idx="0">
                  <c:v>j. polski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Arkusz1!$B$2:$B$6</c:f>
              <c:numCache>
                <c:formatCode>General</c:formatCode>
                <c:ptCount val="5"/>
                <c:pt idx="0">
                  <c:v>68</c:v>
                </c:pt>
                <c:pt idx="1">
                  <c:v>67</c:v>
                </c:pt>
                <c:pt idx="2">
                  <c:v>66</c:v>
                </c:pt>
                <c:pt idx="3">
                  <c:v>63</c:v>
                </c:pt>
                <c:pt idx="4">
                  <c:v>63</c:v>
                </c:pt>
              </c:numCache>
            </c:numRef>
          </c:val>
        </c:ser>
        <c:ser>
          <c:idx val="1"/>
          <c:order val="1"/>
          <c:tx>
            <c:strRef>
              <c:f>Arkusz1!$C$1</c:f>
              <c:strCache>
                <c:ptCount val="1"/>
                <c:pt idx="0">
                  <c:v>matematyka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Arkusz1!$C$2:$C$6</c:f>
              <c:numCache>
                <c:formatCode>General</c:formatCode>
                <c:ptCount val="5"/>
                <c:pt idx="0">
                  <c:v>41</c:v>
                </c:pt>
                <c:pt idx="1">
                  <c:v>44</c:v>
                </c:pt>
                <c:pt idx="2">
                  <c:v>44</c:v>
                </c:pt>
                <c:pt idx="3">
                  <c:v>44</c:v>
                </c:pt>
                <c:pt idx="4">
                  <c:v>45</c:v>
                </c:pt>
              </c:numCache>
            </c:numRef>
          </c:val>
        </c:ser>
        <c:ser>
          <c:idx val="2"/>
          <c:order val="2"/>
          <c:tx>
            <c:strRef>
              <c:f>Arkusz1!$D$1</c:f>
              <c:strCache>
                <c:ptCount val="1"/>
                <c:pt idx="0">
                  <c:v>j. angielski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Wynik szkoły</c:v>
                </c:pt>
                <c:pt idx="1">
                  <c:v>gmina</c:v>
                </c:pt>
                <c:pt idx="2">
                  <c:v>powiat</c:v>
                </c:pt>
                <c:pt idx="3">
                  <c:v>województwo</c:v>
                </c:pt>
                <c:pt idx="4">
                  <c:v>kraj</c:v>
                </c:pt>
              </c:strCache>
            </c:strRef>
          </c:cat>
          <c:val>
            <c:numRef>
              <c:f>Arkusz1!$D$2:$D$6</c:f>
              <c:numCache>
                <c:formatCode>General</c:formatCode>
                <c:ptCount val="5"/>
                <c:pt idx="0">
                  <c:v>49</c:v>
                </c:pt>
                <c:pt idx="1">
                  <c:v>54</c:v>
                </c:pt>
                <c:pt idx="2">
                  <c:v>55</c:v>
                </c:pt>
                <c:pt idx="3">
                  <c:v>57</c:v>
                </c:pt>
                <c:pt idx="4">
                  <c:v>59</c:v>
                </c:pt>
              </c:numCache>
            </c:numRef>
          </c:val>
        </c:ser>
        <c:dLbls>
          <c:showLegendKey val="0"/>
          <c:showVal val="0"/>
          <c:showCatName val="0"/>
          <c:showSerName val="0"/>
          <c:showPercent val="0"/>
          <c:showBubbleSize val="0"/>
        </c:dLbls>
        <c:gapWidth val="150"/>
        <c:axId val="429439904"/>
        <c:axId val="429435592"/>
      </c:barChart>
      <c:catAx>
        <c:axId val="429439904"/>
        <c:scaling>
          <c:orientation val="minMax"/>
        </c:scaling>
        <c:delete val="0"/>
        <c:axPos val="b"/>
        <c:numFmt formatCode="General" sourceLinked="0"/>
        <c:majorTickMark val="out"/>
        <c:minorTickMark val="none"/>
        <c:tickLblPos val="nextTo"/>
        <c:crossAx val="429435592"/>
        <c:crosses val="autoZero"/>
        <c:auto val="1"/>
        <c:lblAlgn val="ctr"/>
        <c:lblOffset val="100"/>
        <c:noMultiLvlLbl val="0"/>
      </c:catAx>
      <c:valAx>
        <c:axId val="429435592"/>
        <c:scaling>
          <c:orientation val="minMax"/>
          <c:max val="80"/>
          <c:min val="30"/>
        </c:scaling>
        <c:delete val="0"/>
        <c:axPos val="l"/>
        <c:majorGridlines/>
        <c:numFmt formatCode="General" sourceLinked="1"/>
        <c:majorTickMark val="out"/>
        <c:minorTickMark val="none"/>
        <c:tickLblPos val="nextTo"/>
        <c:crossAx val="429439904"/>
        <c:crosses val="autoZero"/>
        <c:crossBetween val="between"/>
        <c:majorUnit val="10"/>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Wyniki egzaminu gimnazjalnego</a:t>
            </a:r>
          </a:p>
        </c:rich>
      </c:tx>
      <c:overlay val="0"/>
    </c:title>
    <c:autoTitleDeleted val="0"/>
    <c:plotArea>
      <c:layout/>
      <c:barChart>
        <c:barDir val="col"/>
        <c:grouping val="clustered"/>
        <c:varyColors val="0"/>
        <c:ser>
          <c:idx val="0"/>
          <c:order val="0"/>
          <c:tx>
            <c:strRef>
              <c:f>Arkusz1!$B$1</c:f>
              <c:strCache>
                <c:ptCount val="1"/>
                <c:pt idx="0">
                  <c:v>wynik szkoły</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7"/>
                <c:pt idx="0">
                  <c:v>język polski</c:v>
                </c:pt>
                <c:pt idx="1">
                  <c:v>historia i WOS</c:v>
                </c:pt>
                <c:pt idx="2">
                  <c:v>matematyka</c:v>
                </c:pt>
                <c:pt idx="3">
                  <c:v>przedmioty przyrodnicze</c:v>
                </c:pt>
                <c:pt idx="4">
                  <c:v>język angielski PP</c:v>
                </c:pt>
                <c:pt idx="5">
                  <c:v>Język angielski PR</c:v>
                </c:pt>
                <c:pt idx="6">
                  <c:v>język niemiecki PP</c:v>
                </c:pt>
              </c:strCache>
            </c:strRef>
          </c:cat>
          <c:val>
            <c:numRef>
              <c:f>Arkusz1!$B$2:$B$9</c:f>
              <c:numCache>
                <c:formatCode>0%</c:formatCode>
                <c:ptCount val="8"/>
                <c:pt idx="0">
                  <c:v>0.62</c:v>
                </c:pt>
                <c:pt idx="1">
                  <c:v>0.56999999999999995</c:v>
                </c:pt>
                <c:pt idx="2">
                  <c:v>0.34</c:v>
                </c:pt>
                <c:pt idx="3">
                  <c:v>0.46</c:v>
                </c:pt>
                <c:pt idx="4">
                  <c:v>0.54</c:v>
                </c:pt>
                <c:pt idx="5">
                  <c:v>0.35</c:v>
                </c:pt>
                <c:pt idx="6">
                  <c:v>0.34</c:v>
                </c:pt>
              </c:numCache>
            </c:numRef>
          </c:val>
        </c:ser>
        <c:ser>
          <c:idx val="1"/>
          <c:order val="1"/>
          <c:tx>
            <c:strRef>
              <c:f>Arkusz1!$C$1</c:f>
              <c:strCache>
                <c:ptCount val="1"/>
                <c:pt idx="0">
                  <c:v>wynik powiatu</c:v>
                </c:pt>
              </c:strCache>
            </c:strRef>
          </c:tx>
          <c:invertIfNegative val="0"/>
          <c:dLbls>
            <c:spPr>
              <a:noFill/>
              <a:ln>
                <a:noFill/>
              </a:ln>
              <a:effectLst/>
            </c:spPr>
            <c:txPr>
              <a:bodyPr rot="-5400000" vert="horz" anchor="ctr" anchorCtr="0"/>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7"/>
                <c:pt idx="0">
                  <c:v>język polski</c:v>
                </c:pt>
                <c:pt idx="1">
                  <c:v>historia i WOS</c:v>
                </c:pt>
                <c:pt idx="2">
                  <c:v>matematyka</c:v>
                </c:pt>
                <c:pt idx="3">
                  <c:v>przedmioty przyrodnicze</c:v>
                </c:pt>
                <c:pt idx="4">
                  <c:v>język angielski PP</c:v>
                </c:pt>
                <c:pt idx="5">
                  <c:v>Język angielski PR</c:v>
                </c:pt>
                <c:pt idx="6">
                  <c:v>język niemiecki PP</c:v>
                </c:pt>
              </c:strCache>
            </c:strRef>
          </c:cat>
          <c:val>
            <c:numRef>
              <c:f>Arkusz1!$C$2:$C$9</c:f>
              <c:numCache>
                <c:formatCode>0%</c:formatCode>
                <c:ptCount val="8"/>
                <c:pt idx="0">
                  <c:v>0.62</c:v>
                </c:pt>
                <c:pt idx="1">
                  <c:v>0.59</c:v>
                </c:pt>
                <c:pt idx="2">
                  <c:v>0.39</c:v>
                </c:pt>
                <c:pt idx="3">
                  <c:v>0.47</c:v>
                </c:pt>
                <c:pt idx="4">
                  <c:v>0.62</c:v>
                </c:pt>
                <c:pt idx="5">
                  <c:v>0.46</c:v>
                </c:pt>
                <c:pt idx="6">
                  <c:v>0.51</c:v>
                </c:pt>
              </c:numCache>
            </c:numRef>
          </c:val>
        </c:ser>
        <c:ser>
          <c:idx val="2"/>
          <c:order val="2"/>
          <c:tx>
            <c:strRef>
              <c:f>Arkusz1!$D$1</c:f>
              <c:strCache>
                <c:ptCount val="1"/>
                <c:pt idx="0">
                  <c:v>wynik województwa</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7"/>
                <c:pt idx="0">
                  <c:v>język polski</c:v>
                </c:pt>
                <c:pt idx="1">
                  <c:v>historia i WOS</c:v>
                </c:pt>
                <c:pt idx="2">
                  <c:v>matematyka</c:v>
                </c:pt>
                <c:pt idx="3">
                  <c:v>przedmioty przyrodnicze</c:v>
                </c:pt>
                <c:pt idx="4">
                  <c:v>język angielski PP</c:v>
                </c:pt>
                <c:pt idx="5">
                  <c:v>Język angielski PR</c:v>
                </c:pt>
                <c:pt idx="6">
                  <c:v>język niemiecki PP</c:v>
                </c:pt>
              </c:strCache>
            </c:strRef>
          </c:cat>
          <c:val>
            <c:numRef>
              <c:f>Arkusz1!$D$2:$D$9</c:f>
              <c:numCache>
                <c:formatCode>0%</c:formatCode>
                <c:ptCount val="8"/>
                <c:pt idx="0">
                  <c:v>0.63</c:v>
                </c:pt>
                <c:pt idx="1">
                  <c:v>0.57999999999999996</c:v>
                </c:pt>
                <c:pt idx="2">
                  <c:v>0.42</c:v>
                </c:pt>
                <c:pt idx="3">
                  <c:v>0.49</c:v>
                </c:pt>
                <c:pt idx="4">
                  <c:v>0.66</c:v>
                </c:pt>
                <c:pt idx="5">
                  <c:v>0.5</c:v>
                </c:pt>
                <c:pt idx="6">
                  <c:v>0.49</c:v>
                </c:pt>
              </c:numCache>
            </c:numRef>
          </c:val>
        </c:ser>
        <c:ser>
          <c:idx val="3"/>
          <c:order val="3"/>
          <c:tx>
            <c:strRef>
              <c:f>Arkusz1!$E$1</c:f>
              <c:strCache>
                <c:ptCount val="1"/>
                <c:pt idx="0">
                  <c:v>wynik kraju</c:v>
                </c:pt>
              </c:strCache>
            </c:strRef>
          </c:tx>
          <c:invertIfNegative val="0"/>
          <c:dLbls>
            <c:spPr>
              <a:noFill/>
              <a:ln>
                <a:noFill/>
              </a:ln>
              <a:effectLst/>
            </c:spPr>
            <c:txPr>
              <a:bodyPr rot="-5400000" vert="horz"/>
              <a:lstStyle/>
              <a:p>
                <a:pPr>
                  <a:defRPr sz="800"/>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7"/>
                <c:pt idx="0">
                  <c:v>język polski</c:v>
                </c:pt>
                <c:pt idx="1">
                  <c:v>historia i WOS</c:v>
                </c:pt>
                <c:pt idx="2">
                  <c:v>matematyka</c:v>
                </c:pt>
                <c:pt idx="3">
                  <c:v>przedmioty przyrodnicze</c:v>
                </c:pt>
                <c:pt idx="4">
                  <c:v>język angielski PP</c:v>
                </c:pt>
                <c:pt idx="5">
                  <c:v>Język angielski PR</c:v>
                </c:pt>
                <c:pt idx="6">
                  <c:v>język niemiecki PP</c:v>
                </c:pt>
              </c:strCache>
            </c:strRef>
          </c:cat>
          <c:val>
            <c:numRef>
              <c:f>Arkusz1!$E$2:$E$9</c:f>
              <c:numCache>
                <c:formatCode>0%</c:formatCode>
                <c:ptCount val="8"/>
                <c:pt idx="0">
                  <c:v>0.63</c:v>
                </c:pt>
                <c:pt idx="1">
                  <c:v>0.59</c:v>
                </c:pt>
                <c:pt idx="2">
                  <c:v>0.43</c:v>
                </c:pt>
                <c:pt idx="3">
                  <c:v>0.49</c:v>
                </c:pt>
                <c:pt idx="4">
                  <c:v>0.68</c:v>
                </c:pt>
                <c:pt idx="5">
                  <c:v>0.53</c:v>
                </c:pt>
                <c:pt idx="6">
                  <c:v>0.51</c:v>
                </c:pt>
              </c:numCache>
            </c:numRef>
          </c:val>
        </c:ser>
        <c:dLbls>
          <c:showLegendKey val="0"/>
          <c:showVal val="0"/>
          <c:showCatName val="0"/>
          <c:showSerName val="0"/>
          <c:showPercent val="0"/>
          <c:showBubbleSize val="0"/>
        </c:dLbls>
        <c:gapWidth val="150"/>
        <c:axId val="429437160"/>
        <c:axId val="429441080"/>
      </c:barChart>
      <c:catAx>
        <c:axId val="429437160"/>
        <c:scaling>
          <c:orientation val="minMax"/>
        </c:scaling>
        <c:delete val="0"/>
        <c:axPos val="b"/>
        <c:numFmt formatCode="General" sourceLinked="0"/>
        <c:majorTickMark val="none"/>
        <c:minorTickMark val="none"/>
        <c:tickLblPos val="nextTo"/>
        <c:txPr>
          <a:bodyPr rot="-5400000" vert="horz"/>
          <a:lstStyle/>
          <a:p>
            <a:pPr>
              <a:defRPr/>
            </a:pPr>
            <a:endParaRPr lang="pl-PL"/>
          </a:p>
        </c:txPr>
        <c:crossAx val="429441080"/>
        <c:crosses val="autoZero"/>
        <c:auto val="1"/>
        <c:lblAlgn val="ctr"/>
        <c:lblOffset val="100"/>
        <c:noMultiLvlLbl val="0"/>
      </c:catAx>
      <c:valAx>
        <c:axId val="429441080"/>
        <c:scaling>
          <c:orientation val="minMax"/>
        </c:scaling>
        <c:delete val="0"/>
        <c:axPos val="l"/>
        <c:majorGridlines/>
        <c:numFmt formatCode="0%" sourceLinked="1"/>
        <c:majorTickMark val="out"/>
        <c:minorTickMark val="none"/>
        <c:tickLblPos val="nextTo"/>
        <c:crossAx val="429437160"/>
        <c:crosses val="autoZero"/>
        <c:crossBetween val="between"/>
      </c:valAx>
      <c:spPr>
        <a:noFill/>
        <a:ln w="25400">
          <a:noFill/>
        </a:ln>
      </c:spPr>
    </c:plotArea>
    <c:legend>
      <c:legendPos val="r"/>
      <c:layout>
        <c:manualLayout>
          <c:xMode val="edge"/>
          <c:yMode val="edge"/>
          <c:x val="0.78970153606421845"/>
          <c:y val="0.61491063617049391"/>
          <c:w val="0.21029846393578921"/>
          <c:h val="0.2692725909261342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pl-PL"/>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Źródła finansowania działalności oświatowej</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Arkusz1!$A$2:$A$5</c:f>
              <c:strCache>
                <c:ptCount val="4"/>
                <c:pt idx="0">
                  <c:v>subwencja oświatowa</c:v>
                </c:pt>
                <c:pt idx="1">
                  <c:v>dotacje celowe</c:v>
                </c:pt>
                <c:pt idx="2">
                  <c:v>programy unijne</c:v>
                </c:pt>
                <c:pt idx="3">
                  <c:v>środki własne gminy</c:v>
                </c:pt>
              </c:strCache>
            </c:strRef>
          </c:cat>
          <c:val>
            <c:numRef>
              <c:f>Arkusz1!$B$2:$B$5</c:f>
              <c:numCache>
                <c:formatCode>0%</c:formatCode>
                <c:ptCount val="4"/>
                <c:pt idx="0">
                  <c:v>0.61</c:v>
                </c:pt>
                <c:pt idx="1">
                  <c:v>0.03</c:v>
                </c:pt>
                <c:pt idx="2">
                  <c:v>0.05</c:v>
                </c:pt>
                <c:pt idx="3">
                  <c:v>0.31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5ADE-8178-426A-96CA-82A186FA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6078</TotalTime>
  <Pages>25</Pages>
  <Words>6779</Words>
  <Characters>40676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GZOSZ  Solec-Zdrój</dc:creator>
  <cp:keywords/>
  <dc:description/>
  <cp:lastModifiedBy>Edyta_15</cp:lastModifiedBy>
  <cp:revision>22</cp:revision>
  <cp:lastPrinted>2019-10-24T13:00:00Z</cp:lastPrinted>
  <dcterms:created xsi:type="dcterms:W3CDTF">2017-10-23T12:05:00Z</dcterms:created>
  <dcterms:modified xsi:type="dcterms:W3CDTF">2019-10-28T11:25:00Z</dcterms:modified>
</cp:coreProperties>
</file>