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3AF9" w14:textId="785BE4E3" w:rsidR="00C07D93" w:rsidRPr="008E2D68" w:rsidRDefault="00C07D93" w:rsidP="008E2D68">
      <w:pPr>
        <w:spacing w:after="252" w:line="240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Solec-Zdrój, </w:t>
      </w:r>
      <w:r w:rsidR="00786C3A" w:rsidRPr="008E2D68">
        <w:rPr>
          <w:rFonts w:ascii="Times New Roman" w:hAnsi="Times New Roman" w:cs="Times New Roman"/>
          <w:color w:val="auto"/>
          <w:szCs w:val="24"/>
          <w:lang w:val="pl-PL"/>
        </w:rPr>
        <w:t>2</w:t>
      </w:r>
      <w:r w:rsidR="00624277" w:rsidRPr="008E2D68">
        <w:rPr>
          <w:rFonts w:ascii="Times New Roman" w:hAnsi="Times New Roman" w:cs="Times New Roman"/>
          <w:color w:val="auto"/>
          <w:szCs w:val="24"/>
          <w:lang w:val="pl-PL"/>
        </w:rPr>
        <w:t>6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-0</w:t>
      </w:r>
      <w:r w:rsidR="00786C3A" w:rsidRPr="008E2D68">
        <w:rPr>
          <w:rFonts w:ascii="Times New Roman" w:hAnsi="Times New Roman" w:cs="Times New Roman"/>
          <w:color w:val="auto"/>
          <w:szCs w:val="24"/>
          <w:lang w:val="pl-PL"/>
        </w:rPr>
        <w:t>3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-2024 r. </w:t>
      </w:r>
    </w:p>
    <w:p w14:paraId="37295D44" w14:textId="77777777" w:rsidR="00C07D93" w:rsidRPr="008E2D68" w:rsidRDefault="00C07D93" w:rsidP="00C07D93">
      <w:pPr>
        <w:spacing w:after="252" w:line="240" w:lineRule="auto"/>
        <w:ind w:left="-5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GK-V.7031.1.2024</w:t>
      </w:r>
    </w:p>
    <w:p w14:paraId="48EBC861" w14:textId="77777777" w:rsidR="00C07D93" w:rsidRPr="008E2D68" w:rsidRDefault="00C07D93" w:rsidP="00C07D93">
      <w:pPr>
        <w:pStyle w:val="Nagwek1"/>
        <w:spacing w:before="184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8E2D68">
        <w:rPr>
          <w:rFonts w:ascii="Times New Roman" w:hAnsi="Times New Roman" w:cs="Times New Roman"/>
          <w:b/>
          <w:bCs/>
          <w:color w:val="auto"/>
          <w:spacing w:val="-1"/>
          <w:lang w:val="pl-PL"/>
        </w:rPr>
        <w:t>ZAPYTANIE</w:t>
      </w:r>
      <w:r w:rsidRPr="008E2D68">
        <w:rPr>
          <w:rFonts w:ascii="Times New Roman" w:hAnsi="Times New Roman" w:cs="Times New Roman"/>
          <w:b/>
          <w:bCs/>
          <w:color w:val="auto"/>
          <w:spacing w:val="-14"/>
          <w:lang w:val="pl-PL"/>
        </w:rPr>
        <w:t xml:space="preserve"> </w:t>
      </w:r>
      <w:r w:rsidRPr="008E2D68">
        <w:rPr>
          <w:rFonts w:ascii="Times New Roman" w:hAnsi="Times New Roman" w:cs="Times New Roman"/>
          <w:b/>
          <w:bCs/>
          <w:color w:val="auto"/>
          <w:lang w:val="pl-PL"/>
        </w:rPr>
        <w:t>OFERTOWE</w:t>
      </w:r>
    </w:p>
    <w:p w14:paraId="18730071" w14:textId="77777777" w:rsidR="00C07D93" w:rsidRPr="008E2D68" w:rsidRDefault="00C07D93" w:rsidP="00C07D93">
      <w:pPr>
        <w:spacing w:before="24" w:line="258" w:lineRule="auto"/>
        <w:ind w:left="1801" w:right="1802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</w:pP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dla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zamówień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o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wartości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nie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przekraczającej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wyrażonej</w:t>
      </w:r>
      <w:r w:rsidRPr="008E2D68">
        <w:rPr>
          <w:rFonts w:ascii="Times New Roman" w:hAnsi="Times New Roman"/>
          <w:b/>
          <w:bCs/>
          <w:color w:val="auto"/>
          <w:spacing w:val="59"/>
          <w:lang w:val="pl-PL"/>
        </w:rPr>
        <w:t xml:space="preserve"> </w:t>
      </w:r>
      <w:r w:rsidRPr="008E2D68">
        <w:rPr>
          <w:rFonts w:ascii="Times New Roman" w:hAnsi="Times New Roman"/>
          <w:b/>
          <w:bCs/>
          <w:color w:val="auto"/>
          <w:lang w:val="pl-PL"/>
        </w:rPr>
        <w:t>w</w:t>
      </w:r>
      <w:r w:rsidRPr="008E2D68">
        <w:rPr>
          <w:rFonts w:ascii="Times New Roman" w:hAnsi="Times New Roman"/>
          <w:b/>
          <w:bCs/>
          <w:color w:val="auto"/>
          <w:spacing w:val="1"/>
          <w:lang w:val="pl-PL"/>
        </w:rPr>
        <w:t xml:space="preserve">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złotych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równowartości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kwoty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130</w:t>
      </w:r>
      <w:r w:rsidRPr="008E2D68">
        <w:rPr>
          <w:rFonts w:ascii="Times New Roman" w:hAnsi="Times New Roman"/>
          <w:b/>
          <w:bCs/>
          <w:color w:val="auto"/>
          <w:lang w:val="pl-PL"/>
        </w:rPr>
        <w:t xml:space="preserve"> 000 </w:t>
      </w:r>
      <w:r w:rsidRPr="008E2D68">
        <w:rPr>
          <w:rFonts w:ascii="Times New Roman" w:hAnsi="Times New Roman"/>
          <w:b/>
          <w:bCs/>
          <w:color w:val="auto"/>
          <w:spacing w:val="-1"/>
          <w:lang w:val="pl-PL"/>
        </w:rPr>
        <w:t>złotych</w:t>
      </w:r>
    </w:p>
    <w:p w14:paraId="0EE4A24E" w14:textId="77777777" w:rsidR="00C07D93" w:rsidRPr="008E2D68" w:rsidRDefault="00C07D93" w:rsidP="00C07D93">
      <w:pPr>
        <w:spacing w:before="11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pl-PL"/>
        </w:rPr>
      </w:pPr>
    </w:p>
    <w:p w14:paraId="7433471A" w14:textId="77777777" w:rsidR="00C07D93" w:rsidRPr="008E2D68" w:rsidRDefault="00C07D93" w:rsidP="00C07D93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pacing w:val="21"/>
          <w:szCs w:val="24"/>
          <w:lang w:val="pl-PL"/>
        </w:rPr>
      </w:pP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Dotyczy: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20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„Konserwacji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oświetlenia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ulicznego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na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terenie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Gminy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21"/>
          <w:szCs w:val="24"/>
          <w:lang w:val="pl-PL"/>
        </w:rPr>
        <w:t xml:space="preserve">Solec-Zdrój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>w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2"/>
          <w:szCs w:val="24"/>
          <w:lang w:val="pl-PL"/>
        </w:rPr>
        <w:t xml:space="preserve"> 2024 roku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”</w:t>
      </w:r>
    </w:p>
    <w:p w14:paraId="6E3B9632" w14:textId="77777777" w:rsidR="00C07D93" w:rsidRPr="008E2D68" w:rsidRDefault="00C07D93" w:rsidP="00C07D93">
      <w:pPr>
        <w:spacing w:after="16" w:line="360" w:lineRule="auto"/>
        <w:ind w:left="0" w:right="12" w:firstLine="0"/>
        <w:rPr>
          <w:rFonts w:ascii="Times New Roman" w:hAnsi="Times New Roman" w:cs="Times New Roman"/>
          <w:color w:val="auto"/>
          <w:szCs w:val="24"/>
          <w:lang w:val="pl-PL"/>
        </w:rPr>
      </w:pPr>
    </w:p>
    <w:p w14:paraId="7EFDEFC6" w14:textId="77777777" w:rsidR="00C07D93" w:rsidRPr="008E2D68" w:rsidRDefault="00C07D93" w:rsidP="00C07D93">
      <w:pPr>
        <w:pStyle w:val="Akapitzlist"/>
        <w:numPr>
          <w:ilvl w:val="0"/>
          <w:numId w:val="4"/>
        </w:numPr>
        <w:spacing w:after="227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/>
          <w:color w:val="auto"/>
          <w:szCs w:val="24"/>
          <w:lang w:val="pl-PL"/>
        </w:rPr>
        <w:t xml:space="preserve">Zamawiający: 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Gmina Solec-Zdrój, ul.1 Maja10, 28-131 Solec- Zdrój, NIP: 655-187-96-23, nr telefonu: (41) 377-60-39, e-mail: </w:t>
      </w:r>
      <w:hyperlink r:id="rId5" w:history="1">
        <w:r w:rsidRPr="008E2D68">
          <w:rPr>
            <w:rStyle w:val="Hipercze"/>
            <w:rFonts w:ascii="Times New Roman" w:hAnsi="Times New Roman" w:cs="Times New Roman"/>
            <w:color w:val="auto"/>
            <w:szCs w:val="24"/>
            <w:lang w:val="pl-PL"/>
          </w:rPr>
          <w:t>ug@solec-zdroj.pl</w:t>
        </w:r>
      </w:hyperlink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</w:t>
      </w:r>
    </w:p>
    <w:p w14:paraId="6EE4899F" w14:textId="77777777" w:rsidR="00C07D93" w:rsidRPr="008E2D68" w:rsidRDefault="00C07D93" w:rsidP="00C07D93">
      <w:pPr>
        <w:pStyle w:val="Akapitzlist"/>
        <w:spacing w:after="227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pl-PL"/>
        </w:rPr>
      </w:pPr>
    </w:p>
    <w:p w14:paraId="50807AFE" w14:textId="77777777" w:rsidR="00C07D93" w:rsidRPr="00702540" w:rsidRDefault="00C07D93" w:rsidP="00C07D93">
      <w:pPr>
        <w:pStyle w:val="Akapitzlist"/>
        <w:numPr>
          <w:ilvl w:val="0"/>
          <w:numId w:val="4"/>
        </w:numPr>
        <w:spacing w:after="227" w:line="36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Przedmiot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zamówienia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: </w:t>
      </w:r>
    </w:p>
    <w:p w14:paraId="6BFB4135" w14:textId="77777777" w:rsidR="00C07D93" w:rsidRPr="008E2D68" w:rsidRDefault="00C07D93" w:rsidP="00C07D93">
      <w:pPr>
        <w:pStyle w:val="Akapitzlist"/>
        <w:spacing w:after="227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/>
          <w:color w:val="auto"/>
          <w:szCs w:val="24"/>
          <w:lang w:val="pl-PL"/>
        </w:rPr>
        <w:t>Przedmiotem zamówienia jest konserwacja oświetlenia ulicznego polegająca na utrzymaniu w sprawności technicznej opraw oświetlenia ulicznego ora szafek sterowania znajdujących się na terenie gminy Solec-Zdrój w szczególności:</w:t>
      </w:r>
    </w:p>
    <w:p w14:paraId="21016D6A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Usuwanie awarii obwodów oświetleniowych;</w:t>
      </w:r>
    </w:p>
    <w:p w14:paraId="4ECF495C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Lokalizacja uszkodzeń napowietrznej i kablowej sieci oświetleniowej;</w:t>
      </w:r>
    </w:p>
    <w:p w14:paraId="013E1DB3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Naprawa uszkodzeń napowietrznej i kablowej sieci oświetleniowej;</w:t>
      </w:r>
    </w:p>
    <w:p w14:paraId="4706163F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szCs w:val="24"/>
          <w:lang w:val="pl-PL"/>
        </w:rPr>
        <w:t>Konserwacji słupów, wysięgników, przewieszek, konstrukcji wsporczych;</w:t>
      </w:r>
    </w:p>
    <w:p w14:paraId="4F904DE5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Utrzymanie tabliczek zaciskowo-bezpiecznikowych słupów oświetleniowych w sprawności eksploatacyjnej z uniemożliwieniem dostępu do wnęk słupowych osobom nieupoważnionym oraz wymiana uszkodzonych zamknięć wnęk słupowych;</w:t>
      </w:r>
    </w:p>
    <w:p w14:paraId="6E093BC8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 xml:space="preserve">Utrzymanie sprawności technicznej opraw oświetleniowych przez wymianę  elementów (m.in. wymiana wkładek topikowych, bezpieczników mocy, główek bezpiecznikowych, styczników, dławików, kondensatorów, itp.); </w:t>
      </w:r>
    </w:p>
    <w:p w14:paraId="73474F94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Wymiana zegarów sterujących oświetleniem ( koszty zakupu zegarów ponosi Gmina);</w:t>
      </w:r>
    </w:p>
    <w:p w14:paraId="11C4DE93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Regulacja zegarów i przekaźników zmierzchowych;</w:t>
      </w:r>
    </w:p>
    <w:p w14:paraId="489B5FFB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Pomiary eksploatacyjne ( sprawdzenie rezystancji uziemień ochronnych oraz stanu ochrony przeciwporażeniowej urządzeń oświetlenia ulicznego) ;</w:t>
      </w:r>
    </w:p>
    <w:p w14:paraId="0BBDEAF7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Wymiana uszkodzonych przewodów zasilających w słupach i wysięgnikach;</w:t>
      </w:r>
    </w:p>
    <w:p w14:paraId="0FEBC3D9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 xml:space="preserve">Prostowanie przekrzywionych opraw oraz przekręcenie wysięgników do pozycji </w:t>
      </w: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lastRenderedPageBreak/>
        <w:t>prawidłowej;</w:t>
      </w:r>
    </w:p>
    <w:p w14:paraId="62C5258F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Odnawianie i uzupełnianie brakujących napisów informacyjnych na słupach, latarniach i szafkach sterowniczo-zabezpieczających;</w:t>
      </w:r>
    </w:p>
    <w:p w14:paraId="403ED4F6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Wycinka gałęzi zagrażających istniejącemu oświetleniu ulicznemu;</w:t>
      </w:r>
    </w:p>
    <w:p w14:paraId="457CBE6E" w14:textId="77777777" w:rsidR="00C07D93" w:rsidRPr="001643EA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Regulowanie zwisów przewodów oświetleniowych;</w:t>
      </w:r>
    </w:p>
    <w:p w14:paraId="5DA24C5D" w14:textId="28FD59B6" w:rsidR="00C07D93" w:rsidRDefault="00C07D93" w:rsidP="00C07D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357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Prowadzenie oględzin sieci oświetlenia ulicznego (</w:t>
      </w:r>
      <w:bookmarkStart w:id="0" w:name="_Hlk161146780"/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potwierdzonych protokołem z przeglądów oświetlenia</w:t>
      </w:r>
      <w:r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, które należy</w:t>
      </w: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 xml:space="preserve"> dostarcz</w:t>
      </w:r>
      <w:r w:rsidR="00317253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y</w:t>
      </w:r>
      <w:r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ć</w:t>
      </w:r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 xml:space="preserve"> do 30.09.2024 r. </w:t>
      </w:r>
      <w:bookmarkEnd w:id="0"/>
      <w:r w:rsidRPr="001643EA">
        <w:rPr>
          <w:rFonts w:ascii="Times New Roman" w:eastAsia="Calibri" w:hAnsi="Times New Roman" w:cs="Times New Roman"/>
          <w:bCs/>
          <w:color w:val="auto"/>
          <w:szCs w:val="24"/>
          <w:lang w:val="pl-PL"/>
        </w:rPr>
        <w:t>)</w:t>
      </w:r>
    </w:p>
    <w:p w14:paraId="2D5C4FDE" w14:textId="77777777" w:rsidR="0026370B" w:rsidRDefault="0026370B" w:rsidP="0026370B">
      <w:pPr>
        <w:widowControl w:val="0"/>
        <w:autoSpaceDE w:val="0"/>
        <w:autoSpaceDN w:val="0"/>
        <w:adjustRightInd w:val="0"/>
        <w:spacing w:after="120" w:line="360" w:lineRule="auto"/>
        <w:ind w:left="352" w:firstLine="0"/>
        <w:contextualSpacing/>
        <w:rPr>
          <w:rFonts w:ascii="Times New Roman" w:eastAsia="Calibri" w:hAnsi="Times New Roman" w:cs="Times New Roman"/>
          <w:bCs/>
          <w:color w:val="auto"/>
          <w:szCs w:val="24"/>
          <w:lang w:val="pl-PL"/>
        </w:rPr>
      </w:pPr>
    </w:p>
    <w:p w14:paraId="365873C9" w14:textId="77777777" w:rsidR="00C07D93" w:rsidRPr="008E2D68" w:rsidRDefault="00C07D93" w:rsidP="00C07D93">
      <w:pPr>
        <w:spacing w:after="227" w:line="360" w:lineRule="auto"/>
        <w:rPr>
          <w:rFonts w:ascii="Times New Roman" w:hAnsi="Times New Roman" w:cs="Times New Roman"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Wykonywanie usług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konserwacyjnycg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urzadzeń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oświetlenia ulicznego na terenie Gminy Solec-Zdrój w 2024 roku w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nastepujących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miejscowosciach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: Chinków, Kików, Kolonia Zagajów, Ludwinów, Magierów, Piasek Mały, Piestrzec, Solec-Zdrój, Strażnik, Sułkowice,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Świnuary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, Wełnin, Włosnowice, Zagaje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Kikowskie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, Zagajów, Zagórzany, Zborów, Zielonki, Żuków. </w:t>
      </w:r>
      <w:bookmarkStart w:id="1" w:name="_Hlk98397088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Szacunkowa ilość opraw oświetleniowych na terenie Gminy Solec-Zdrój obejmuje 1200 opraw</w:t>
      </w:r>
      <w:bookmarkEnd w:id="1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.</w:t>
      </w:r>
    </w:p>
    <w:p w14:paraId="7A5EC45A" w14:textId="77777777" w:rsidR="00C07D93" w:rsidRPr="008E2D68" w:rsidRDefault="00C07D93" w:rsidP="00C07D93">
      <w:pPr>
        <w:pStyle w:val="Akapitzlist"/>
        <w:numPr>
          <w:ilvl w:val="0"/>
          <w:numId w:val="4"/>
        </w:numPr>
        <w:spacing w:after="227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/>
          <w:color w:val="auto"/>
          <w:szCs w:val="24"/>
          <w:lang w:val="pl-PL"/>
        </w:rPr>
        <w:t>Inne szczególne warunki, którym podlega realizacja zapytania</w:t>
      </w:r>
    </w:p>
    <w:p w14:paraId="209FA4D6" w14:textId="77777777" w:rsidR="00C07D93" w:rsidRPr="008E2D68" w:rsidRDefault="00C07D93" w:rsidP="00C07D93">
      <w:pPr>
        <w:pStyle w:val="Akapitzlist"/>
        <w:numPr>
          <w:ilvl w:val="0"/>
          <w:numId w:val="7"/>
        </w:numPr>
        <w:spacing w:after="227" w:line="360" w:lineRule="auto"/>
        <w:ind w:left="426"/>
        <w:rPr>
          <w:rFonts w:ascii="Times New Roman" w:hAnsi="Times New Roman" w:cs="Times New Roman"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Zamówienie będzie realizowane zgodnie z prawem;</w:t>
      </w:r>
    </w:p>
    <w:p w14:paraId="27836E33" w14:textId="77777777" w:rsidR="00C07D93" w:rsidRPr="008E2D68" w:rsidRDefault="00C07D93" w:rsidP="00C07D93">
      <w:pPr>
        <w:pStyle w:val="Akapitzlist"/>
        <w:numPr>
          <w:ilvl w:val="0"/>
          <w:numId w:val="7"/>
        </w:numPr>
        <w:spacing w:after="227" w:line="360" w:lineRule="auto"/>
        <w:ind w:left="426"/>
        <w:rPr>
          <w:rFonts w:ascii="Times New Roman" w:hAnsi="Times New Roman" w:cs="Times New Roman"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Materiały muszą spełniać wymagania określone w aktualnie obowiązujących normach;</w:t>
      </w:r>
    </w:p>
    <w:p w14:paraId="782766CD" w14:textId="77777777" w:rsidR="00C07D93" w:rsidRPr="008E2D68" w:rsidRDefault="00C07D93" w:rsidP="00C07D93">
      <w:pPr>
        <w:pStyle w:val="Akapitzlist"/>
        <w:numPr>
          <w:ilvl w:val="0"/>
          <w:numId w:val="7"/>
        </w:numPr>
        <w:spacing w:after="0" w:line="360" w:lineRule="auto"/>
        <w:ind w:left="425" w:hanging="357"/>
        <w:rPr>
          <w:rFonts w:ascii="Times New Roman" w:hAnsi="Times New Roman" w:cs="Times New Roman"/>
          <w:bCs/>
          <w:color w:val="auto"/>
          <w:szCs w:val="24"/>
          <w:lang w:val="pl-PL"/>
        </w:rPr>
      </w:pPr>
      <w:r w:rsidRPr="001643EA"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  <w:t>Wykonawca z</w:t>
      </w: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obowiązany jest do usuwania niesprawności oświetlenia zgłaszanych przez przedstawicieli Zamawiającego w terminach jak niżej:</w:t>
      </w:r>
    </w:p>
    <w:p w14:paraId="1A9FC33B" w14:textId="77777777" w:rsidR="00C07D93" w:rsidRPr="001643EA" w:rsidRDefault="00C07D93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Usunięcie awarii musi być wykonane przez Wykonawcę w ciągu 48 godzin od zgłoszenia;</w:t>
      </w:r>
    </w:p>
    <w:p w14:paraId="7E11728A" w14:textId="77777777" w:rsidR="00C07D93" w:rsidRPr="001643EA" w:rsidRDefault="00C07D93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W przypadku konieczności wymiany nieczynnych źródeł światła, opraw, dławików, kondensatorów, termin wykonania nie może przekroczyć 7 dni od daty zgłoszenia Wykonawcy;</w:t>
      </w:r>
    </w:p>
    <w:p w14:paraId="7E641C9A" w14:textId="77777777" w:rsidR="00C07D93" w:rsidRPr="001643EA" w:rsidRDefault="00C07D93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Zawiadomienia Zamawiającego o awariach sieci oświetleniowej, których usuniecie w terminach określonych przez Zamawiającego jest niemożliwe z przyczyn niezależnych od Wykonawcy;</w:t>
      </w:r>
    </w:p>
    <w:p w14:paraId="61AA458A" w14:textId="119EE545" w:rsidR="00C07D93" w:rsidRPr="001643EA" w:rsidRDefault="00C07D93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 xml:space="preserve">Uzgadnianie z właściwym zakładem energetycznym wszelkich napraw oświetlenia znajdującego się na słupach energetycznych oraz planowanych </w:t>
      </w:r>
      <w:proofErr w:type="spellStart"/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wył</w:t>
      </w:r>
      <w:r w:rsidR="00786C3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ą</w:t>
      </w: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czeń</w:t>
      </w:r>
      <w:proofErr w:type="spellEnd"/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 xml:space="preserve"> energii elektrycznej w celu dokonania napraw oświetlenia ulicznego;</w:t>
      </w:r>
    </w:p>
    <w:p w14:paraId="5C3ABA3D" w14:textId="55CDC86C" w:rsidR="00C07D93" w:rsidRDefault="00C07D93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W ciągu 24 godzin od momentu zgłoszenia, podjęcia działań interwencyjnych w sytuacjach wyjątkowych takich jak: kolizja drogowa lub inne przypadki spowodowane np. żywiołów lub osób trzecich</w:t>
      </w:r>
    </w:p>
    <w:p w14:paraId="64347082" w14:textId="77777777" w:rsidR="0026370B" w:rsidRDefault="0026370B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Wyłączenia świecących się lamp w ciągu dnia Wykonawca zobowiązuje się dokonać w ciągu 12 godzin od momentu zgłoszenia przez Zamawiającego i w ciągu 24 godzin usunąć awarię;</w:t>
      </w:r>
    </w:p>
    <w:p w14:paraId="0F5BBB12" w14:textId="0B552E0B" w:rsidR="0026370B" w:rsidRPr="0026370B" w:rsidRDefault="0026370B" w:rsidP="0026370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0" w:hanging="357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W przypadku wystąpienia zagrożenia ze strony sieci oświetleniowej – niezwłocznie po otrzymaniu informacji o wystąpieniu zagrożenia</w:t>
      </w:r>
      <w:r w:rsidRPr="001643EA"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  <w:t>;</w:t>
      </w:r>
    </w:p>
    <w:p w14:paraId="25AF32EA" w14:textId="21580082" w:rsidR="0026370B" w:rsidRPr="001643EA" w:rsidRDefault="0026370B" w:rsidP="002637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Cs w:val="24"/>
          <w:lang w:val="pl-PL" w:eastAsia="pl-PL"/>
        </w:rPr>
      </w:pPr>
    </w:p>
    <w:p w14:paraId="5407A0B5" w14:textId="0D10CBA9" w:rsidR="00C07D93" w:rsidRPr="008E2D68" w:rsidRDefault="00C07D93" w:rsidP="00C07D93">
      <w:pPr>
        <w:pStyle w:val="Akapitzlist"/>
        <w:numPr>
          <w:ilvl w:val="0"/>
          <w:numId w:val="7"/>
        </w:numPr>
        <w:tabs>
          <w:tab w:val="left" w:pos="0"/>
        </w:tabs>
        <w:spacing w:after="202" w:line="360" w:lineRule="auto"/>
        <w:ind w:left="426"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lastRenderedPageBreak/>
        <w:t xml:space="preserve">Wykonawca zobowiązuje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sie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do ubezpieczenia od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odpowiedzialnosci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cywilnej w zakresie prowadzonej działalności ( dokument potwierdzający ubezp</w:t>
      </w:r>
      <w:r w:rsidR="00624277" w:rsidRPr="008E2D68">
        <w:rPr>
          <w:rFonts w:ascii="Times New Roman" w:hAnsi="Times New Roman" w:cs="Times New Roman"/>
          <w:color w:val="auto"/>
          <w:szCs w:val="24"/>
          <w:lang w:val="pl-PL"/>
        </w:rPr>
        <w:t>i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eczenie należy przedstawi</w:t>
      </w:r>
      <w:r w:rsidR="00624277" w:rsidRPr="008E2D68">
        <w:rPr>
          <w:rFonts w:ascii="Times New Roman" w:hAnsi="Times New Roman" w:cs="Times New Roman"/>
          <w:color w:val="auto"/>
          <w:szCs w:val="24"/>
          <w:lang w:val="pl-PL"/>
        </w:rPr>
        <w:t>ć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przed podpisaniem umowy)</w:t>
      </w:r>
    </w:p>
    <w:p w14:paraId="43AD24D5" w14:textId="3A04ECC7" w:rsidR="00C07D93" w:rsidRPr="008E2D68" w:rsidRDefault="00C07D93" w:rsidP="00C07D93">
      <w:pPr>
        <w:pStyle w:val="Akapitzlist"/>
        <w:numPr>
          <w:ilvl w:val="0"/>
          <w:numId w:val="7"/>
        </w:numPr>
        <w:tabs>
          <w:tab w:val="left" w:pos="0"/>
        </w:tabs>
        <w:spacing w:after="202" w:line="360" w:lineRule="auto"/>
        <w:ind w:left="426" w:right="73" w:hanging="284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Wykonawca w swojej ofercie winien uwzględnić przestrzeganie zasad współpracy pomiędzy PGE a prowadzącym konserwacj</w:t>
      </w:r>
      <w:r w:rsidR="00624277" w:rsidRPr="008E2D68">
        <w:rPr>
          <w:rFonts w:ascii="Times New Roman" w:hAnsi="Times New Roman" w:cs="Times New Roman"/>
          <w:color w:val="auto"/>
          <w:szCs w:val="24"/>
          <w:lang w:val="pl-PL"/>
        </w:rPr>
        <w:t>ę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urządzeń oświetlenia ulicznego na zlecenie Urzędu Gminy.</w:t>
      </w:r>
    </w:p>
    <w:p w14:paraId="646ADA7D" w14:textId="148F8261" w:rsidR="00C07D93" w:rsidRPr="008E2D68" w:rsidRDefault="00C07D93" w:rsidP="00C07D93">
      <w:pPr>
        <w:pStyle w:val="Akapitzlist"/>
        <w:numPr>
          <w:ilvl w:val="0"/>
          <w:numId w:val="7"/>
        </w:numPr>
        <w:tabs>
          <w:tab w:val="left" w:pos="0"/>
        </w:tabs>
        <w:spacing w:after="202" w:line="360" w:lineRule="auto"/>
        <w:ind w:left="426"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Cena obejmuje całkowity koszt materiałów oraz koszt prac zwi</w:t>
      </w:r>
      <w:r w:rsidR="00624277" w:rsidRPr="008E2D68">
        <w:rPr>
          <w:rFonts w:ascii="Times New Roman" w:hAnsi="Times New Roman" w:cs="Times New Roman"/>
          <w:color w:val="auto"/>
          <w:szCs w:val="24"/>
          <w:lang w:val="pl-PL"/>
        </w:rPr>
        <w:t>ą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zanych z prawidłowym funkcjonowaniem oświetlenia ulicznego</w:t>
      </w:r>
      <w:r w:rsidR="00317253"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( </w:t>
      </w:r>
      <w:bookmarkStart w:id="2" w:name="_Hlk161146978"/>
      <w:r w:rsidRPr="008E2D68">
        <w:rPr>
          <w:rFonts w:ascii="Times New Roman" w:hAnsi="Times New Roman" w:cs="Times New Roman"/>
          <w:color w:val="auto"/>
          <w:szCs w:val="24"/>
          <w:lang w:val="pl-PL"/>
        </w:rPr>
        <w:t>oprócz naprawy opraw uszkodzonych w wyniku działań czynników atmosferycznych oraz zegarów – koszty naprawy opraw oraz zakupu zegarów ponosi Gmina).</w:t>
      </w:r>
    </w:p>
    <w:bookmarkEnd w:id="2"/>
    <w:p w14:paraId="724CE8D0" w14:textId="60897656" w:rsidR="00C07D93" w:rsidRPr="008E2D68" w:rsidRDefault="00C07D93" w:rsidP="00C07D93">
      <w:pPr>
        <w:pStyle w:val="Akapitzlist"/>
        <w:numPr>
          <w:ilvl w:val="0"/>
          <w:numId w:val="4"/>
        </w:numPr>
        <w:tabs>
          <w:tab w:val="left" w:pos="0"/>
        </w:tabs>
        <w:spacing w:after="202" w:line="360" w:lineRule="auto"/>
        <w:ind w:left="426"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Wykaz oświadczeń i dokumentów, jakie mają dostarczyć Wykonawcy:</w:t>
      </w:r>
    </w:p>
    <w:p w14:paraId="0B8C79FD" w14:textId="77777777" w:rsidR="00C07D93" w:rsidRPr="008E2D68" w:rsidRDefault="00C07D93" w:rsidP="00C07D93">
      <w:pPr>
        <w:pStyle w:val="Akapitzlist"/>
        <w:tabs>
          <w:tab w:val="left" w:pos="0"/>
        </w:tabs>
        <w:spacing w:after="202" w:line="360" w:lineRule="auto"/>
        <w:ind w:left="426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Do oferty należy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załączyc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nastepujące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dokumenty:</w:t>
      </w:r>
    </w:p>
    <w:p w14:paraId="27308D4B" w14:textId="77777777" w:rsidR="00C07D93" w:rsidRPr="008E2D68" w:rsidRDefault="00C07D93" w:rsidP="00C07D93">
      <w:pPr>
        <w:pStyle w:val="Akapitzlist"/>
        <w:numPr>
          <w:ilvl w:val="0"/>
          <w:numId w:val="8"/>
        </w:num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Oświadczenie o spełnianiu warunków udziału w postępowaniu ( zał. nr 2)</w:t>
      </w:r>
    </w:p>
    <w:p w14:paraId="0CA93A6F" w14:textId="77777777" w:rsidR="00C07D93" w:rsidRPr="008E2D68" w:rsidRDefault="00C07D93" w:rsidP="00C07D93">
      <w:pPr>
        <w:pStyle w:val="Akapitzlist"/>
        <w:numPr>
          <w:ilvl w:val="0"/>
          <w:numId w:val="8"/>
        </w:num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Uprawnienia do wykonywania określonej działalności lub czynności w zakresie przedmiotu zamówienia:</w:t>
      </w:r>
    </w:p>
    <w:p w14:paraId="5333730A" w14:textId="77777777" w:rsidR="00C07D93" w:rsidRPr="008E2D68" w:rsidRDefault="00C07D93" w:rsidP="00C07D93">
      <w:pPr>
        <w:pStyle w:val="Akapitzlist"/>
        <w:numPr>
          <w:ilvl w:val="0"/>
          <w:numId w:val="9"/>
        </w:num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Świadectwo kwalifikacyjne “ E” uprawniające do zajmowania się eksploatacją urządzeń, instalacji I sieci na urządzeniach do 1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kV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w zakresie “ sieci elektrycznych oświetlenia ulicznego”;</w:t>
      </w:r>
    </w:p>
    <w:p w14:paraId="77D121BE" w14:textId="6106A879" w:rsidR="00C07D93" w:rsidRPr="008E2D68" w:rsidRDefault="00C07D93" w:rsidP="00C07D93">
      <w:pPr>
        <w:pStyle w:val="Akapitzlist"/>
        <w:numPr>
          <w:ilvl w:val="0"/>
          <w:numId w:val="9"/>
        </w:num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Uprawnienia do prac pod napięciem na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u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rządzeniach do 1kV zgodnie z wymaganiami instrukcji PPN.</w:t>
      </w:r>
    </w:p>
    <w:p w14:paraId="2D08716F" w14:textId="0026ECD1" w:rsidR="00C07D93" w:rsidRPr="008E2D68" w:rsidRDefault="00C07D93" w:rsidP="00C07D93">
      <w:p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Czas świecenia oświetlenia ulicznego wskazuje Zamawiaj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>ą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cy.</w:t>
      </w:r>
    </w:p>
    <w:p w14:paraId="37F46918" w14:textId="620F6A01" w:rsidR="00C07D93" w:rsidRPr="008E2D68" w:rsidRDefault="00C07D93" w:rsidP="00C07D93">
      <w:p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Wykonawca przed przystąpieniem do wyceny powinien zapozna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>ć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się z terenem, na którym należy przeprowadzi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>ć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konserwację o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>ś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wietlenia ulicznego. </w:t>
      </w:r>
    </w:p>
    <w:p w14:paraId="36709948" w14:textId="5240D587" w:rsidR="00C07D93" w:rsidRPr="008E2D68" w:rsidRDefault="00C07D93" w:rsidP="00C07D93">
      <w:p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Zamawiający zastrzega sobie prawo do ograniczenia bądź zwi</w:t>
      </w:r>
      <w:r w:rsidR="00E467F7" w:rsidRPr="008E2D68">
        <w:rPr>
          <w:rFonts w:ascii="Times New Roman" w:hAnsi="Times New Roman" w:cs="Times New Roman"/>
          <w:color w:val="auto"/>
          <w:szCs w:val="24"/>
          <w:lang w:val="pl-PL"/>
        </w:rPr>
        <w:t>ę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kszenia zakresu zleconego do wykonywania prac zgodnie z bieżącymi potrzebami.</w:t>
      </w:r>
    </w:p>
    <w:p w14:paraId="18B537A6" w14:textId="77777777" w:rsidR="00C07D93" w:rsidRPr="008E2D68" w:rsidRDefault="00C07D93" w:rsidP="00C07D93">
      <w:pPr>
        <w:tabs>
          <w:tab w:val="left" w:pos="0"/>
        </w:tabs>
        <w:spacing w:after="202" w:line="360" w:lineRule="auto"/>
        <w:ind w:right="73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Konserwacja będzie prowadzona na pisemne, elektroniczne lub telefoniczne zlecenie Gminy Solec-Zdrój, ul. 1 Maja 10, 28-131 Solec-Zdrój.</w:t>
      </w:r>
    </w:p>
    <w:p w14:paraId="7B24A2A2" w14:textId="551CA686" w:rsidR="00C07D93" w:rsidRPr="00702540" w:rsidRDefault="00C07D93" w:rsidP="00C07D93">
      <w:pPr>
        <w:pStyle w:val="Akapitzlist"/>
        <w:numPr>
          <w:ilvl w:val="0"/>
          <w:numId w:val="4"/>
        </w:numPr>
        <w:tabs>
          <w:tab w:val="left" w:pos="0"/>
        </w:tabs>
        <w:spacing w:after="202" w:line="360" w:lineRule="auto"/>
        <w:ind w:left="0" w:right="73" w:firstLine="0"/>
        <w:rPr>
          <w:rFonts w:ascii="Times New Roman" w:hAnsi="Times New Roman" w:cs="Times New Roman"/>
          <w:color w:val="auto"/>
          <w:szCs w:val="24"/>
        </w:rPr>
      </w:pP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Kryterium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wyboru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oferty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: </w:t>
      </w:r>
      <w:r w:rsidRPr="00702540">
        <w:rPr>
          <w:rFonts w:ascii="Times New Roman" w:hAnsi="Times New Roman" w:cs="Times New Roman"/>
          <w:b/>
          <w:color w:val="auto"/>
          <w:szCs w:val="24"/>
        </w:rPr>
        <w:tab/>
      </w:r>
    </w:p>
    <w:p w14:paraId="47801E0E" w14:textId="77777777" w:rsidR="00C07D93" w:rsidRPr="008E2D68" w:rsidRDefault="00C07D93" w:rsidP="00C07D93">
      <w:pPr>
        <w:pStyle w:val="Akapitzlist"/>
        <w:tabs>
          <w:tab w:val="left" w:pos="0"/>
        </w:tabs>
        <w:spacing w:after="202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Przy wyborze oferty Zamawiający będzie kierował się kryterium </w:t>
      </w:r>
      <w:r w:rsidRPr="008E2D68">
        <w:rPr>
          <w:rFonts w:ascii="Times New Roman" w:hAnsi="Times New Roman" w:cs="Times New Roman"/>
          <w:b/>
          <w:bCs/>
          <w:color w:val="auto"/>
          <w:szCs w:val="24"/>
          <w:lang w:val="pl-PL"/>
        </w:rPr>
        <w:t>najniższej ceny brutto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w oparciu o miesiąc przedstawionej w ofercie. </w:t>
      </w:r>
    </w:p>
    <w:p w14:paraId="190DED02" w14:textId="77777777" w:rsidR="00C07D93" w:rsidRPr="008E2D68" w:rsidRDefault="00C07D93" w:rsidP="00C07D93">
      <w:pPr>
        <w:pStyle w:val="Akapitzlist"/>
        <w:tabs>
          <w:tab w:val="left" w:pos="0"/>
        </w:tabs>
        <w:spacing w:after="202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</w:p>
    <w:p w14:paraId="464A2B1C" w14:textId="0367B782" w:rsidR="00C07D93" w:rsidRPr="00946F83" w:rsidRDefault="00C07D93" w:rsidP="00C07D9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</w:pPr>
      <w:r w:rsidRPr="00702540">
        <w:rPr>
          <w:rFonts w:ascii="Times New Roman" w:eastAsia="Times New Roman" w:hAnsi="Times New Roman" w:cs="Times New Roman"/>
          <w:b/>
          <w:bCs/>
          <w:color w:val="auto"/>
          <w:szCs w:val="24"/>
          <w:lang w:val="pl-PL" w:eastAsia="pl-PL"/>
        </w:rPr>
        <w:lastRenderedPageBreak/>
        <w:t xml:space="preserve">Termin realizacji zamówienia: </w:t>
      </w:r>
    </w:p>
    <w:p w14:paraId="2664B2A8" w14:textId="77777777" w:rsidR="00C07D93" w:rsidRDefault="00C07D93" w:rsidP="00C07D93">
      <w:pPr>
        <w:pStyle w:val="Akapitzlist"/>
        <w:spacing w:before="100" w:beforeAutospacing="1" w:after="100" w:afterAutospacing="1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</w:pPr>
      <w:r w:rsidRPr="00946F83"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  <w:t>Od dnia podpisania umowy do dnia  31.12.2024 r.</w:t>
      </w:r>
    </w:p>
    <w:p w14:paraId="00269693" w14:textId="77777777" w:rsidR="00C07D93" w:rsidRPr="00946F83" w:rsidRDefault="00C07D93" w:rsidP="00C07D93">
      <w:pPr>
        <w:pStyle w:val="Akapitzlist"/>
        <w:spacing w:before="100" w:beforeAutospacing="1" w:after="100" w:afterAutospacing="1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</w:pPr>
    </w:p>
    <w:p w14:paraId="636B3A13" w14:textId="77777777" w:rsidR="00C07D93" w:rsidRPr="008E2D68" w:rsidRDefault="00C07D93" w:rsidP="00C07D93">
      <w:pPr>
        <w:pStyle w:val="Akapitzlist"/>
        <w:numPr>
          <w:ilvl w:val="0"/>
          <w:numId w:val="4"/>
        </w:numPr>
        <w:spacing w:after="5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/>
          <w:color w:val="auto"/>
          <w:szCs w:val="24"/>
          <w:lang w:val="pl-PL"/>
        </w:rPr>
        <w:t xml:space="preserve">Termin, miejsce i sposób złożenia oferty: </w:t>
      </w:r>
    </w:p>
    <w:p w14:paraId="239FDF58" w14:textId="088A646A" w:rsidR="00C07D93" w:rsidRPr="008E2D68" w:rsidRDefault="00C07D93" w:rsidP="00C07D93">
      <w:pPr>
        <w:pStyle w:val="Akapitzlist"/>
        <w:spacing w:after="212" w:line="360" w:lineRule="auto"/>
        <w:ind w:left="0" w:firstLine="0"/>
        <w:rPr>
          <w:rFonts w:ascii="Times New Roman" w:hAnsi="Times New Roman" w:cs="Times New Roman"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Ofertę w formie pisemnej wraz z załączonym formularzem ofertowym wykonawcy ( zał. nr 1), dokumentami wymienionymi w pkt 6 i kserokopią uprawnień podpisaną przez osobę upoważniona do reprezentowania firmy,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prosze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złożyć w terminie do </w:t>
      </w:r>
      <w:r w:rsidR="00624277"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03 </w:t>
      </w:r>
      <w:r w:rsidR="007B4E28"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k</w:t>
      </w:r>
      <w:r w:rsidR="00624277"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wietnia</w:t>
      </w: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2024 roku </w:t>
      </w:r>
      <w:r w:rsidR="007B4E28"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do godz. 15:00 w Urzędzie Gminy w Solcu-Zdroju, ul. 1 Maja 10, 28-131 Solec-Zdrój, </w:t>
      </w:r>
      <w:proofErr w:type="spellStart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>osobiscie</w:t>
      </w:r>
      <w:proofErr w:type="spellEnd"/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, drogą pocztowa na powyższy adres bądź drogą elektroniczną na adres: </w:t>
      </w:r>
      <w:hyperlink r:id="rId6" w:history="1">
        <w:r w:rsidRPr="008E2D68">
          <w:rPr>
            <w:rStyle w:val="Hipercze"/>
            <w:rFonts w:ascii="Times New Roman" w:hAnsi="Times New Roman" w:cs="Times New Roman"/>
            <w:bCs/>
            <w:color w:val="auto"/>
            <w:szCs w:val="24"/>
            <w:lang w:val="pl-PL"/>
          </w:rPr>
          <w:t>ug@solec-zdroj.pl</w:t>
        </w:r>
      </w:hyperlink>
      <w:r w:rsidRPr="008E2D68">
        <w:rPr>
          <w:rFonts w:ascii="Times New Roman" w:hAnsi="Times New Roman" w:cs="Times New Roman"/>
          <w:bCs/>
          <w:color w:val="auto"/>
          <w:szCs w:val="24"/>
          <w:lang w:val="pl-PL"/>
        </w:rPr>
        <w:t xml:space="preserve"> z dopiskiem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„Konserwacja oświetlenia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ulicznego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na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terenie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Gminy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 xml:space="preserve">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21"/>
          <w:szCs w:val="24"/>
          <w:lang w:val="pl-PL"/>
        </w:rPr>
        <w:t xml:space="preserve">Solec-Zdrój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zCs w:val="24"/>
          <w:lang w:val="pl-PL"/>
        </w:rPr>
        <w:t>w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2"/>
          <w:szCs w:val="24"/>
          <w:lang w:val="pl-PL"/>
        </w:rPr>
        <w:t xml:space="preserve"> 2024 roku </w:t>
      </w:r>
      <w:r w:rsidRPr="008E2D68">
        <w:rPr>
          <w:rFonts w:ascii="Times New Roman" w:eastAsia="Times New Roman" w:hAnsi="Times New Roman" w:cs="Times New Roman"/>
          <w:b/>
          <w:bCs/>
          <w:color w:val="auto"/>
          <w:spacing w:val="-1"/>
          <w:szCs w:val="24"/>
          <w:lang w:val="pl-PL"/>
        </w:rPr>
        <w:t>”</w:t>
      </w:r>
    </w:p>
    <w:p w14:paraId="4747FF2C" w14:textId="77777777" w:rsidR="00C07D93" w:rsidRPr="008E2D68" w:rsidRDefault="00C07D93" w:rsidP="00C07D93">
      <w:pPr>
        <w:pStyle w:val="Akapitzlist"/>
        <w:spacing w:after="212" w:line="360" w:lineRule="auto"/>
        <w:ind w:left="0" w:firstLine="0"/>
        <w:rPr>
          <w:rFonts w:ascii="Times New Roman" w:hAnsi="Times New Roman" w:cs="Times New Roman"/>
          <w:bCs/>
          <w:color w:val="auto"/>
          <w:szCs w:val="24"/>
          <w:lang w:val="pl-PL"/>
        </w:rPr>
      </w:pPr>
    </w:p>
    <w:p w14:paraId="30150A69" w14:textId="77777777" w:rsidR="00C07D93" w:rsidRDefault="00C07D93" w:rsidP="00C07D93">
      <w:pPr>
        <w:pStyle w:val="Akapitzlist"/>
        <w:numPr>
          <w:ilvl w:val="0"/>
          <w:numId w:val="4"/>
        </w:numPr>
        <w:spacing w:after="0" w:line="360" w:lineRule="auto"/>
        <w:ind w:left="0" w:right="74" w:firstLine="0"/>
        <w:rPr>
          <w:rFonts w:ascii="Times New Roman" w:hAnsi="Times New Roman" w:cs="Times New Roman"/>
          <w:b/>
          <w:bCs/>
          <w:color w:val="auto"/>
          <w:szCs w:val="24"/>
        </w:rPr>
      </w:pPr>
      <w:proofErr w:type="spellStart"/>
      <w:r w:rsidRPr="00702540">
        <w:rPr>
          <w:rFonts w:ascii="Times New Roman" w:hAnsi="Times New Roman" w:cs="Times New Roman"/>
          <w:b/>
          <w:bCs/>
          <w:color w:val="auto"/>
          <w:szCs w:val="24"/>
        </w:rPr>
        <w:t>Postanowienia</w:t>
      </w:r>
      <w:proofErr w:type="spellEnd"/>
      <w:r w:rsidRPr="00702540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702540">
        <w:rPr>
          <w:rFonts w:ascii="Times New Roman" w:hAnsi="Times New Roman" w:cs="Times New Roman"/>
          <w:b/>
          <w:bCs/>
          <w:color w:val="auto"/>
          <w:szCs w:val="24"/>
        </w:rPr>
        <w:t>końcowe</w:t>
      </w:r>
      <w:proofErr w:type="spellEnd"/>
      <w:r w:rsidRPr="00702540">
        <w:rPr>
          <w:rFonts w:ascii="Times New Roman" w:hAnsi="Times New Roman" w:cs="Times New Roman"/>
          <w:b/>
          <w:bCs/>
          <w:color w:val="auto"/>
          <w:szCs w:val="24"/>
        </w:rPr>
        <w:t xml:space="preserve">: </w:t>
      </w:r>
    </w:p>
    <w:p w14:paraId="5AF87500" w14:textId="77777777" w:rsid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1.Zamawiajacy nie przewiduje zwrotu kosztów udziału w postepowaniu. </w:t>
      </w:r>
    </w:p>
    <w:p w14:paraId="0184ED9D" w14:textId="77777777" w:rsid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2.Zamawiający zastrzega sobie prawo do unieważnienia niniejszego postepowania bez podania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przczyn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>.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</w:r>
    </w:p>
    <w:p w14:paraId="323D264D" w14:textId="7D28D22F" w:rsidR="00C07D93" w:rsidRP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3.W sprawach nieuregulowanych w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nieniejszym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zapytaniu mają zastosowanie przepisy ustawy Kodeks Cywilny.</w:t>
      </w:r>
    </w:p>
    <w:p w14:paraId="6EF32EBD" w14:textId="02040BF0" w:rsidR="00C07D93" w:rsidRP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>4.Wybrany przez Zamawiającego Wykonawca zostanie powiadomiony i umówiony na spotkanie celem podpisania umowy.</w:t>
      </w:r>
    </w:p>
    <w:p w14:paraId="0254EF8A" w14:textId="77777777" w:rsidR="00C07D93" w:rsidRP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5.Wybrany Wykonawca niezwłocznie podpisze z PGE Dystrybucja S.A. – Zakładem Energetycznym w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Busku-Zdroju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 porozumienie o ustaleniu zasad współpracy przy prowadzeniu konserwacji i utrzymaniu sieci oświetlenia ulicznego na terenie gminy Solec-Zdrój. Kopię porozumienia Wykonawca dostarczy Zamawiającemu. </w:t>
      </w:r>
    </w:p>
    <w:p w14:paraId="0F7643BF" w14:textId="77777777" w:rsidR="00C07D93" w:rsidRPr="008E2D68" w:rsidRDefault="00C07D93" w:rsidP="00C07D93">
      <w:pPr>
        <w:pStyle w:val="Akapitzlist"/>
        <w:spacing w:after="265" w:line="360" w:lineRule="auto"/>
        <w:ind w:left="0" w:right="73" w:firstLine="0"/>
        <w:rPr>
          <w:rFonts w:ascii="Times New Roman" w:hAnsi="Times New Roman" w:cs="Times New Roman"/>
          <w:b/>
          <w:bCs/>
          <w:color w:val="auto"/>
          <w:szCs w:val="24"/>
          <w:lang w:val="pl-PL"/>
        </w:rPr>
      </w:pPr>
    </w:p>
    <w:p w14:paraId="4711BC39" w14:textId="77777777" w:rsidR="00C07D93" w:rsidRPr="008E2D68" w:rsidRDefault="00C07D93" w:rsidP="00C07D93">
      <w:pPr>
        <w:pStyle w:val="Akapitzlist"/>
        <w:numPr>
          <w:ilvl w:val="0"/>
          <w:numId w:val="4"/>
        </w:numPr>
        <w:spacing w:after="100" w:afterAutospacing="1" w:line="360" w:lineRule="auto"/>
        <w:ind w:left="0" w:right="74" w:firstLine="0"/>
        <w:rPr>
          <w:rFonts w:ascii="Times New Roman" w:hAnsi="Times New Roman" w:cs="Times New Roman"/>
          <w:b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b/>
          <w:bCs/>
          <w:color w:val="auto"/>
          <w:szCs w:val="24"/>
          <w:lang w:val="pl-PL"/>
        </w:rPr>
        <w:t>Osoba do kontaktu w przedmiotowej sprawie:</w:t>
      </w:r>
    </w:p>
    <w:p w14:paraId="0E6EAC47" w14:textId="77777777" w:rsidR="00C07D93" w:rsidRPr="008E2D68" w:rsidRDefault="00C07D93" w:rsidP="00C07D93">
      <w:pPr>
        <w:pStyle w:val="Akapitzlist"/>
        <w:spacing w:after="100" w:afterAutospacing="1" w:line="360" w:lineRule="auto"/>
        <w:ind w:left="0" w:right="74" w:firstLine="0"/>
        <w:rPr>
          <w:rFonts w:ascii="Times New Roman" w:hAnsi="Times New Roman" w:cs="Times New Roman"/>
          <w:b/>
          <w:bCs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Dodatkowych informacji udziela Pani Małgorzata Chmura-pracownik Referatu Gospodarki Komunalnej – e-mail: </w:t>
      </w:r>
      <w:hyperlink r:id="rId7" w:history="1">
        <w:r w:rsidRPr="008E2D68">
          <w:rPr>
            <w:rStyle w:val="Hipercze"/>
            <w:rFonts w:ascii="Times New Roman" w:hAnsi="Times New Roman" w:cs="Times New Roman"/>
            <w:color w:val="auto"/>
            <w:lang w:val="pl-PL"/>
          </w:rPr>
          <w:t>malgorzata.chmura@solec-zdroj.pl</w:t>
        </w:r>
      </w:hyperlink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,po d nr </w:t>
      </w:r>
      <w:proofErr w:type="spellStart"/>
      <w:r w:rsidRPr="008E2D68">
        <w:rPr>
          <w:rFonts w:ascii="Times New Roman" w:hAnsi="Times New Roman" w:cs="Times New Roman"/>
          <w:color w:val="auto"/>
          <w:szCs w:val="24"/>
          <w:lang w:val="pl-PL"/>
        </w:rPr>
        <w:t>tel</w:t>
      </w:r>
      <w:proofErr w:type="spellEnd"/>
      <w:r w:rsidRPr="008E2D68">
        <w:rPr>
          <w:rFonts w:ascii="Times New Roman" w:hAnsi="Times New Roman" w:cs="Times New Roman"/>
          <w:color w:val="auto"/>
          <w:szCs w:val="24"/>
          <w:lang w:val="pl-PL"/>
        </w:rPr>
        <w:t>: 41 3776 039 wew.36</w:t>
      </w:r>
    </w:p>
    <w:p w14:paraId="46D3E3E7" w14:textId="77777777" w:rsidR="00C07D93" w:rsidRPr="008E2D68" w:rsidRDefault="00C07D93" w:rsidP="00C07D93">
      <w:pPr>
        <w:pStyle w:val="Akapitzlist"/>
        <w:spacing w:after="249" w:line="36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  <w:lang w:val="pl-PL"/>
        </w:rPr>
      </w:pPr>
    </w:p>
    <w:p w14:paraId="49DAF307" w14:textId="77777777" w:rsidR="00C07D93" w:rsidRPr="00702540" w:rsidRDefault="00C07D93" w:rsidP="00C07D93">
      <w:pPr>
        <w:pStyle w:val="Akapitzlist"/>
        <w:numPr>
          <w:ilvl w:val="0"/>
          <w:numId w:val="4"/>
        </w:numPr>
        <w:spacing w:after="249" w:line="36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proofErr w:type="spellStart"/>
      <w:r w:rsidRPr="00702540">
        <w:rPr>
          <w:rFonts w:ascii="Times New Roman" w:hAnsi="Times New Roman" w:cs="Times New Roman"/>
          <w:b/>
          <w:color w:val="auto"/>
          <w:szCs w:val="24"/>
        </w:rPr>
        <w:t>Załączniki</w:t>
      </w:r>
      <w:proofErr w:type="spellEnd"/>
      <w:r w:rsidRPr="00702540">
        <w:rPr>
          <w:rFonts w:ascii="Times New Roman" w:hAnsi="Times New Roman" w:cs="Times New Roman"/>
          <w:b/>
          <w:color w:val="auto"/>
          <w:szCs w:val="24"/>
        </w:rPr>
        <w:t xml:space="preserve">: </w:t>
      </w:r>
    </w:p>
    <w:p w14:paraId="6FAA32C6" w14:textId="704AB786" w:rsidR="00C07D93" w:rsidRPr="008E2D68" w:rsidRDefault="00C07D93" w:rsidP="00C07D93">
      <w:pPr>
        <w:spacing w:after="0" w:line="240" w:lineRule="auto"/>
        <w:ind w:left="-6" w:right="74" w:hanging="11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a )Wzór formularza ofertowego – zał. nr 1; </w:t>
      </w:r>
    </w:p>
    <w:p w14:paraId="6F6AD0F6" w14:textId="77777777" w:rsidR="00C07D93" w:rsidRPr="008E2D68" w:rsidRDefault="00C07D93" w:rsidP="00C07D93">
      <w:pPr>
        <w:spacing w:after="0" w:line="240" w:lineRule="auto"/>
        <w:ind w:left="-6" w:right="74" w:hanging="11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  <w:t>b) Oświadczenie o spełnieniu warunków udziału w postępowaniu – zał. nr 2;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</w:r>
    </w:p>
    <w:p w14:paraId="6FDF5118" w14:textId="7D6F7881" w:rsidR="00C07D93" w:rsidRPr="008E2D68" w:rsidRDefault="00C07D93" w:rsidP="00C07D93">
      <w:pPr>
        <w:spacing w:after="0" w:line="240" w:lineRule="auto"/>
        <w:ind w:left="-6" w:right="74" w:hanging="11"/>
        <w:rPr>
          <w:rFonts w:ascii="Times New Roman" w:hAnsi="Times New Roman" w:cs="Times New Roman"/>
          <w:color w:val="auto"/>
          <w:szCs w:val="24"/>
          <w:lang w:val="pl-PL"/>
        </w:rPr>
      </w:pPr>
      <w:r w:rsidRPr="008E2D68">
        <w:rPr>
          <w:rFonts w:ascii="Times New Roman" w:hAnsi="Times New Roman" w:cs="Times New Roman"/>
          <w:color w:val="auto"/>
          <w:szCs w:val="24"/>
          <w:lang w:val="pl-PL"/>
        </w:rPr>
        <w:t xml:space="preserve">c) Wzór umowy – zał. </w:t>
      </w:r>
      <w:r w:rsidR="004E3788" w:rsidRPr="008E2D68">
        <w:rPr>
          <w:rFonts w:ascii="Times New Roman" w:hAnsi="Times New Roman" w:cs="Times New Roman"/>
          <w:color w:val="auto"/>
          <w:szCs w:val="24"/>
          <w:lang w:val="pl-PL"/>
        </w:rPr>
        <w:t>n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>r 3.</w:t>
      </w:r>
      <w:r w:rsidRPr="008E2D68">
        <w:rPr>
          <w:rFonts w:ascii="Times New Roman" w:hAnsi="Times New Roman" w:cs="Times New Roman"/>
          <w:color w:val="auto"/>
          <w:szCs w:val="24"/>
          <w:lang w:val="pl-PL"/>
        </w:rPr>
        <w:tab/>
        <w:t xml:space="preserve"> </w:t>
      </w:r>
    </w:p>
    <w:p w14:paraId="6536FCED" w14:textId="77777777" w:rsidR="00C07D93" w:rsidRPr="008E2D68" w:rsidRDefault="00C07D93" w:rsidP="00C07D93">
      <w:pPr>
        <w:spacing w:after="271" w:line="360" w:lineRule="auto"/>
        <w:ind w:left="-5" w:right="73"/>
        <w:rPr>
          <w:rFonts w:ascii="Times New Roman" w:hAnsi="Times New Roman" w:cs="Times New Roman"/>
          <w:color w:val="auto"/>
          <w:szCs w:val="24"/>
          <w:lang w:val="pl-PL"/>
        </w:rPr>
      </w:pPr>
    </w:p>
    <w:p w14:paraId="09921001" w14:textId="77777777" w:rsidR="00C07D93" w:rsidRPr="007A26F3" w:rsidRDefault="00C07D93" w:rsidP="00C07D9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pl-PL" w:eastAsia="pl-PL"/>
        </w:rPr>
        <w:lastRenderedPageBreak/>
        <w:t>KLAUZULA INFORMACYJNA</w:t>
      </w:r>
    </w:p>
    <w:p w14:paraId="437CAC29" w14:textId="77777777" w:rsidR="00C07D93" w:rsidRPr="007A26F3" w:rsidRDefault="00C07D93" w:rsidP="00C07D93">
      <w:p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publ</w:t>
      </w:r>
      <w:proofErr w:type="spellEnd"/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. Dz. Urz. UE L Nr 119, s. 1 informujemy, iż: </w:t>
      </w:r>
    </w:p>
    <w:p w14:paraId="20E58AC5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1.      Administratorem Pani/Pana danych osobowych jest </w:t>
      </w:r>
      <w:r w:rsidRPr="007A26F3">
        <w:rPr>
          <w:rFonts w:ascii="Calibri" w:eastAsia="Times New Roman" w:hAnsi="Calibri" w:cs="Calibri"/>
          <w:color w:val="auto"/>
          <w:sz w:val="18"/>
          <w:szCs w:val="18"/>
          <w:lang w:val="pl-PL" w:eastAsia="pl-PL"/>
        </w:rPr>
        <w:t>Gmina Solec – Zdrój (</w:t>
      </w:r>
      <w:r w:rsidRPr="007A26F3">
        <w:rPr>
          <w:rFonts w:ascii="Verdana" w:eastAsia="Times New Roman" w:hAnsi="Verdana" w:cs="Times New Roman"/>
          <w:color w:val="auto"/>
          <w:sz w:val="18"/>
          <w:szCs w:val="18"/>
          <w:lang w:val="pl-PL" w:eastAsia="pl-PL"/>
        </w:rPr>
        <w:t>28-131 Solec Zdrój, ul. 1 Maja 10, tel.: 41 377-60-41)</w:t>
      </w:r>
    </w:p>
    <w:p w14:paraId="2109744C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2.      W sprawach z zakresu ochrony danych osobowych mogą Państwo kontaktować się z Inspektorem Ochrony Danych pod adresem e-mail: iod.rodo.ochrona@gmail.com</w:t>
      </w:r>
    </w:p>
    <w:p w14:paraId="02BF3B17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3.      Dane osobowe będą przetwarzane w celu realizacji obowiązków prawnych ciążących na Administratorze.</w:t>
      </w:r>
    </w:p>
    <w:p w14:paraId="7D4A8CA9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4.      Dane osobowe będą przetwarzane przez okres niezbędny do realizacji ww. celu z uwzględnieniem okresów przechowywania określonych w przepisach odrębnych, w tym przepisów archiwalnych. </w:t>
      </w:r>
    </w:p>
    <w:p w14:paraId="30032F27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5.      Podstawą prawną przetwarzania danych jest art. 6 ust. 1 lit. c) ww. Rozporządzenia. </w:t>
      </w:r>
    </w:p>
    <w:p w14:paraId="0534AA09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6.      Odbiorcami Pani/Pana danych będą podmioty, które na podstawie zawartych umów przetwarzają dane osobowe w imieniu Administratora. </w:t>
      </w:r>
    </w:p>
    <w:p w14:paraId="506BDDF4" w14:textId="77777777" w:rsidR="00C07D93" w:rsidRPr="007A26F3" w:rsidRDefault="00C07D93" w:rsidP="00C07D93">
      <w:pPr>
        <w:spacing w:before="100"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7.      Osoba, której dane dotyczą ma prawo do:</w:t>
      </w:r>
    </w:p>
    <w:p w14:paraId="552ECCCE" w14:textId="77777777" w:rsidR="00C07D93" w:rsidRPr="007A26F3" w:rsidRDefault="00C07D93" w:rsidP="00C07D93">
      <w:p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F73DBA4" w14:textId="77777777" w:rsidR="00C07D93" w:rsidRPr="007A26F3" w:rsidRDefault="00C07D93" w:rsidP="00C07D93">
      <w:p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bookmarkStart w:id="3" w:name="_Hlk515218261"/>
      <w:bookmarkEnd w:id="3"/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>- wniesienia skargi do organu nadzorczego w przypadku gdy przetwarzanie danych odbywa się</w:t>
      </w: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br/>
        <w:t xml:space="preserve">z naruszeniem przepisów powyższego rozporządzenia tj. Prezesa Ochrony Danych Osobowych, </w:t>
      </w: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br/>
        <w:t>ul. Stawki 2, 00-193 Warszawa.</w:t>
      </w:r>
    </w:p>
    <w:p w14:paraId="1ABE167F" w14:textId="77777777" w:rsidR="00C07D93" w:rsidRPr="007A26F3" w:rsidRDefault="00C07D93" w:rsidP="00C07D93">
      <w:p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</w:pPr>
      <w:r w:rsidRPr="007A26F3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D456B3D" w14:textId="77777777" w:rsidR="00940ECB" w:rsidRPr="003F1961" w:rsidRDefault="00940ECB">
      <w:pPr>
        <w:rPr>
          <w:color w:val="auto"/>
          <w:lang w:val="pl-PL"/>
        </w:rPr>
      </w:pPr>
    </w:p>
    <w:sectPr w:rsidR="00940ECB" w:rsidRPr="003F1961" w:rsidSect="00BD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BC"/>
    <w:multiLevelType w:val="hybridMultilevel"/>
    <w:tmpl w:val="BC5A6C08"/>
    <w:lvl w:ilvl="0" w:tplc="7AC6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FD9"/>
    <w:multiLevelType w:val="hybridMultilevel"/>
    <w:tmpl w:val="C55AC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2130"/>
    <w:multiLevelType w:val="hybridMultilevel"/>
    <w:tmpl w:val="CBEA8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F70DE"/>
    <w:multiLevelType w:val="hybridMultilevel"/>
    <w:tmpl w:val="BAB66FE4"/>
    <w:lvl w:ilvl="0" w:tplc="22DA6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3057A8"/>
    <w:multiLevelType w:val="hybridMultilevel"/>
    <w:tmpl w:val="DD5806B6"/>
    <w:lvl w:ilvl="0" w:tplc="E13E9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D13D6"/>
    <w:multiLevelType w:val="hybridMultilevel"/>
    <w:tmpl w:val="2612FA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11D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C485F"/>
    <w:multiLevelType w:val="multilevel"/>
    <w:tmpl w:val="B1C09A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Times New Roman" w:hAnsi="Times New Roman" w:cs="Aria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7" w15:restartNumberingAfterBreak="0">
    <w:nsid w:val="509E1554"/>
    <w:multiLevelType w:val="hybridMultilevel"/>
    <w:tmpl w:val="C67AD40A"/>
    <w:lvl w:ilvl="0" w:tplc="053664D6">
      <w:start w:val="2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3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24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44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AD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273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C12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652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0CF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30047A"/>
    <w:multiLevelType w:val="hybridMultilevel"/>
    <w:tmpl w:val="D65C1028"/>
    <w:lvl w:ilvl="0" w:tplc="B9AC99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4E80D05"/>
    <w:multiLevelType w:val="hybridMultilevel"/>
    <w:tmpl w:val="6902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2C4"/>
    <w:multiLevelType w:val="hybridMultilevel"/>
    <w:tmpl w:val="3A6A48D8"/>
    <w:lvl w:ilvl="0" w:tplc="01961D9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2AD94">
      <w:start w:val="1"/>
      <w:numFmt w:val="bullet"/>
      <w:lvlText w:val="-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8CB66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4D32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474FA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19B0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00E6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C176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A89C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EE74F9"/>
    <w:multiLevelType w:val="hybridMultilevel"/>
    <w:tmpl w:val="1FE63D00"/>
    <w:lvl w:ilvl="0" w:tplc="FFFFFFFF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1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100D4"/>
    <w:multiLevelType w:val="hybridMultilevel"/>
    <w:tmpl w:val="6EA64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412159">
    <w:abstractNumId w:val="7"/>
  </w:num>
  <w:num w:numId="2" w16cid:durableId="33041471">
    <w:abstractNumId w:val="10"/>
  </w:num>
  <w:num w:numId="3" w16cid:durableId="940062444">
    <w:abstractNumId w:val="11"/>
  </w:num>
  <w:num w:numId="4" w16cid:durableId="2025092042">
    <w:abstractNumId w:val="0"/>
  </w:num>
  <w:num w:numId="5" w16cid:durableId="1659721644">
    <w:abstractNumId w:val="4"/>
  </w:num>
  <w:num w:numId="6" w16cid:durableId="883367759">
    <w:abstractNumId w:val="1"/>
  </w:num>
  <w:num w:numId="7" w16cid:durableId="728842189">
    <w:abstractNumId w:val="2"/>
  </w:num>
  <w:num w:numId="8" w16cid:durableId="1029405654">
    <w:abstractNumId w:val="3"/>
  </w:num>
  <w:num w:numId="9" w16cid:durableId="833226417">
    <w:abstractNumId w:val="8"/>
  </w:num>
  <w:num w:numId="10" w16cid:durableId="6833811">
    <w:abstractNumId w:val="6"/>
  </w:num>
  <w:num w:numId="11" w16cid:durableId="1049038740">
    <w:abstractNumId w:val="9"/>
  </w:num>
  <w:num w:numId="12" w16cid:durableId="1043865147">
    <w:abstractNumId w:val="5"/>
  </w:num>
  <w:num w:numId="13" w16cid:durableId="1890796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2"/>
    <w:rsid w:val="00013325"/>
    <w:rsid w:val="000148AB"/>
    <w:rsid w:val="00102458"/>
    <w:rsid w:val="00120DDF"/>
    <w:rsid w:val="001643EA"/>
    <w:rsid w:val="00260252"/>
    <w:rsid w:val="0026370B"/>
    <w:rsid w:val="00317253"/>
    <w:rsid w:val="003B79DB"/>
    <w:rsid w:val="003F1961"/>
    <w:rsid w:val="00420CEE"/>
    <w:rsid w:val="004E3788"/>
    <w:rsid w:val="004E5260"/>
    <w:rsid w:val="0054225F"/>
    <w:rsid w:val="005D59E1"/>
    <w:rsid w:val="005D5BBD"/>
    <w:rsid w:val="006148A3"/>
    <w:rsid w:val="00624277"/>
    <w:rsid w:val="006269E1"/>
    <w:rsid w:val="00702540"/>
    <w:rsid w:val="00786C3A"/>
    <w:rsid w:val="007A26F3"/>
    <w:rsid w:val="007B4E28"/>
    <w:rsid w:val="007F113C"/>
    <w:rsid w:val="008E2D68"/>
    <w:rsid w:val="00900FD4"/>
    <w:rsid w:val="00916CAE"/>
    <w:rsid w:val="00940ECB"/>
    <w:rsid w:val="00946F83"/>
    <w:rsid w:val="00965E34"/>
    <w:rsid w:val="0098177E"/>
    <w:rsid w:val="00A36836"/>
    <w:rsid w:val="00B90462"/>
    <w:rsid w:val="00BD3289"/>
    <w:rsid w:val="00C07D93"/>
    <w:rsid w:val="00C4534E"/>
    <w:rsid w:val="00D17383"/>
    <w:rsid w:val="00D77211"/>
    <w:rsid w:val="00DC2AC5"/>
    <w:rsid w:val="00E200CC"/>
    <w:rsid w:val="00E467F7"/>
    <w:rsid w:val="00E57D0B"/>
    <w:rsid w:val="00E7234A"/>
    <w:rsid w:val="00ED63D0"/>
    <w:rsid w:val="00F0260D"/>
    <w:rsid w:val="00F21C68"/>
    <w:rsid w:val="00F24349"/>
    <w:rsid w:val="00F2778C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E67"/>
  <w15:chartTrackingRefBased/>
  <w15:docId w15:val="{115D5B4C-D337-4D16-A786-7DED4169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62"/>
    <w:pPr>
      <w:spacing w:after="28" w:line="250" w:lineRule="auto"/>
      <w:ind w:left="10" w:hanging="10"/>
      <w:jc w:val="both"/>
    </w:pPr>
    <w:rPr>
      <w:rFonts w:ascii="Arial" w:eastAsia="Arial" w:hAnsi="Arial" w:cs="Arial"/>
      <w:color w:val="000000"/>
      <w:kern w:val="0"/>
      <w:sz w:val="24"/>
      <w:lang w:val="en-US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B90462"/>
    <w:pPr>
      <w:keepNext/>
      <w:keepLines/>
      <w:spacing w:after="116"/>
      <w:ind w:left="10" w:hanging="10"/>
      <w:outlineLvl w:val="0"/>
    </w:pPr>
    <w:rPr>
      <w:rFonts w:ascii="Arial" w:eastAsia="Arial" w:hAnsi="Arial" w:cs="Arial"/>
      <w:i/>
      <w:color w:val="000000"/>
      <w:kern w:val="0"/>
      <w:sz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62"/>
    <w:rPr>
      <w:rFonts w:ascii="Arial" w:eastAsia="Arial" w:hAnsi="Arial" w:cs="Arial"/>
      <w:i/>
      <w:color w:val="000000"/>
      <w:kern w:val="0"/>
      <w:sz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B90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4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0462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4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chmura@solec-zdr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olec-zdroj.pl" TargetMode="External"/><Relationship Id="rId5" Type="http://schemas.openxmlformats.org/officeDocument/2006/relationships/hyperlink" Target="mailto:ug@solec-zdroj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Stopnica Office</dc:creator>
  <cp:keywords/>
  <dc:description/>
  <cp:lastModifiedBy>BŁAŻEJ FORTUNA</cp:lastModifiedBy>
  <cp:revision>14</cp:revision>
  <cp:lastPrinted>2024-03-27T11:55:00Z</cp:lastPrinted>
  <dcterms:created xsi:type="dcterms:W3CDTF">2024-03-12T11:50:00Z</dcterms:created>
  <dcterms:modified xsi:type="dcterms:W3CDTF">2024-03-27T13:00:00Z</dcterms:modified>
</cp:coreProperties>
</file>